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2677C4">
      <w:pPr>
        <w:spacing w:before="298" w:line="219" w:lineRule="auto"/>
        <w:jc w:val="center"/>
        <w:rPr>
          <w:rFonts w:hint="eastAsia" w:ascii="宋体" w:hAnsi="宋体" w:eastAsia="宋体" w:cs="宋体"/>
          <w:b/>
          <w:bCs/>
          <w:spacing w:val="-6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-6"/>
          <w:sz w:val="32"/>
          <w:szCs w:val="32"/>
        </w:rPr>
        <w:t>票决低价定标法及中标候选人排名情况表</w:t>
      </w:r>
    </w:p>
    <w:p w14:paraId="7FB11F44">
      <w:pPr>
        <w:spacing w:before="298" w:line="219" w:lineRule="auto"/>
        <w:rPr>
          <w:rFonts w:hint="eastAsia" w:ascii="宋体" w:hAnsi="宋体" w:eastAsia="宋体" w:cs="宋体"/>
          <w:sz w:val="32"/>
          <w:szCs w:val="32"/>
        </w:rPr>
      </w:pPr>
    </w:p>
    <w:p w14:paraId="22EA05DE">
      <w:pPr>
        <w:spacing w:before="259" w:line="225" w:lineRule="auto"/>
        <w:ind w:left="104"/>
        <w:rPr>
          <w:rFonts w:hint="eastAsia" w:ascii="宋体" w:hAnsi="宋体" w:eastAsia="宋体" w:cs="宋体"/>
          <w:spacing w:val="0"/>
          <w:position w:val="1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0"/>
          <w:position w:val="1"/>
          <w:sz w:val="24"/>
          <w:szCs w:val="24"/>
        </w:rPr>
        <w:t>项目名称：王台旧村改造项目二期、三期电力配套工程（施工）（评定分离）</w:t>
      </w:r>
    </w:p>
    <w:p w14:paraId="08BF0F46">
      <w:pPr>
        <w:spacing w:before="259" w:line="225" w:lineRule="auto"/>
        <w:ind w:left="104"/>
        <w:rPr>
          <w:rFonts w:hint="eastAsia" w:ascii="宋体" w:hAnsi="宋体" w:eastAsia="宋体" w:cs="宋体"/>
          <w:b/>
          <w:spacing w:val="0"/>
          <w:sz w:val="24"/>
          <w:szCs w:val="24"/>
        </w:rPr>
      </w:pPr>
      <w:r>
        <w:rPr>
          <w:rFonts w:hint="eastAsia" w:ascii="宋体" w:hAnsi="宋体" w:eastAsia="宋体" w:cs="宋体"/>
          <w:spacing w:val="0"/>
          <w:sz w:val="24"/>
          <w:szCs w:val="24"/>
        </w:rPr>
        <w:t>招标人：青岛市黄岛区发展和改革局</w:t>
      </w:r>
    </w:p>
    <w:p w14:paraId="2B726AC4">
      <w:pPr>
        <w:spacing w:before="259" w:line="225" w:lineRule="auto"/>
        <w:ind w:left="104"/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0"/>
          <w:sz w:val="24"/>
          <w:szCs w:val="24"/>
          <w:lang w:eastAsia="zh-CN"/>
        </w:rPr>
        <w:t>定标</w:t>
      </w:r>
      <w:r>
        <w:rPr>
          <w:rFonts w:hint="eastAsia" w:ascii="宋体" w:hAnsi="宋体" w:eastAsia="宋体" w:cs="宋体"/>
          <w:spacing w:val="0"/>
          <w:sz w:val="24"/>
          <w:szCs w:val="24"/>
        </w:rPr>
        <w:t>时间：202</w:t>
      </w:r>
      <w:r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pacing w:val="0"/>
          <w:sz w:val="24"/>
          <w:szCs w:val="24"/>
        </w:rPr>
        <w:t>年</w:t>
      </w:r>
      <w:r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pacing w:val="0"/>
          <w:sz w:val="24"/>
          <w:szCs w:val="24"/>
        </w:rPr>
        <w:t>月</w:t>
      </w:r>
      <w:r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pacing w:val="0"/>
          <w:sz w:val="24"/>
          <w:szCs w:val="24"/>
        </w:rPr>
        <w:t>日</w:t>
      </w:r>
      <w:r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  <w:t>14：30</w:t>
      </w:r>
    </w:p>
    <w:p w14:paraId="798F6B2C">
      <w:pPr>
        <w:spacing w:before="259" w:line="225" w:lineRule="auto"/>
        <w:ind w:left="104"/>
        <w:rPr>
          <w:rFonts w:hint="default" w:ascii="宋体" w:hAnsi="宋体" w:eastAsia="宋体" w:cs="宋体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  <w:t>定标会地点：青岛市黄岛区峨眉山路396号光谷软件园57号楼601</w:t>
      </w:r>
    </w:p>
    <w:p w14:paraId="0B586068">
      <w:pPr>
        <w:spacing w:before="259" w:line="225" w:lineRule="auto"/>
        <w:ind w:left="104"/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</w:pPr>
    </w:p>
    <w:p w14:paraId="59A06B5E">
      <w:pPr>
        <w:spacing w:line="161" w:lineRule="exact"/>
        <w:rPr>
          <w:rFonts w:hint="eastAsia" w:ascii="宋体" w:hAnsi="宋体" w:eastAsia="宋体" w:cs="宋体"/>
          <w:sz w:val="32"/>
          <w:szCs w:val="32"/>
        </w:rPr>
      </w:pPr>
    </w:p>
    <w:tbl>
      <w:tblPr>
        <w:tblStyle w:val="4"/>
        <w:tblW w:w="1077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21"/>
        <w:gridCol w:w="1403"/>
        <w:gridCol w:w="1939"/>
        <w:gridCol w:w="2411"/>
      </w:tblGrid>
      <w:tr w14:paraId="5A156C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7" w:hRule="atLeast"/>
          <w:jc w:val="center"/>
        </w:trPr>
        <w:tc>
          <w:tcPr>
            <w:tcW w:w="5021" w:type="dxa"/>
            <w:vAlign w:val="center"/>
          </w:tcPr>
          <w:p w14:paraId="31C63173">
            <w:pPr>
              <w:spacing w:before="91" w:line="221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中标候选人</w:t>
            </w:r>
          </w:p>
        </w:tc>
        <w:tc>
          <w:tcPr>
            <w:tcW w:w="1403" w:type="dxa"/>
            <w:vAlign w:val="center"/>
          </w:tcPr>
          <w:p w14:paraId="335580EB">
            <w:pPr>
              <w:spacing w:before="91" w:line="221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票数</w:t>
            </w:r>
          </w:p>
        </w:tc>
        <w:tc>
          <w:tcPr>
            <w:tcW w:w="1939" w:type="dxa"/>
            <w:vAlign w:val="center"/>
          </w:tcPr>
          <w:p w14:paraId="47D7267B">
            <w:pPr>
              <w:spacing w:before="91" w:line="221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投标报价（元）</w:t>
            </w:r>
          </w:p>
        </w:tc>
        <w:tc>
          <w:tcPr>
            <w:tcW w:w="2411" w:type="dxa"/>
            <w:vAlign w:val="center"/>
          </w:tcPr>
          <w:p w14:paraId="6DAE9DCC">
            <w:pPr>
              <w:spacing w:before="91" w:line="221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备注</w:t>
            </w:r>
          </w:p>
        </w:tc>
      </w:tr>
      <w:tr w14:paraId="37CCF7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5021" w:type="dxa"/>
            <w:vAlign w:val="center"/>
          </w:tcPr>
          <w:p w14:paraId="4B95E153">
            <w:pPr>
              <w:spacing w:before="91" w:line="221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青岛东方悦达建设工程有限公司</w:t>
            </w:r>
          </w:p>
        </w:tc>
        <w:tc>
          <w:tcPr>
            <w:tcW w:w="1403" w:type="dxa"/>
            <w:vAlign w:val="center"/>
          </w:tcPr>
          <w:p w14:paraId="15D75E56">
            <w:pPr>
              <w:spacing w:before="91" w:line="221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939" w:type="dxa"/>
            <w:vAlign w:val="center"/>
          </w:tcPr>
          <w:p w14:paraId="580CCCDA">
            <w:pPr>
              <w:spacing w:before="91" w:line="221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 xml:space="preserve">26299616.30 </w:t>
            </w:r>
          </w:p>
        </w:tc>
        <w:tc>
          <w:tcPr>
            <w:tcW w:w="2411" w:type="dxa"/>
            <w:vAlign w:val="center"/>
          </w:tcPr>
          <w:p w14:paraId="13A6BFD7">
            <w:pPr>
              <w:spacing w:before="91" w:line="221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且在得票数前 3 名的 入围投标人中投标报 价最</w:t>
            </w:r>
            <w:bookmarkStart w:id="0" w:name="_GoBack"/>
            <w:bookmarkEnd w:id="0"/>
            <w:r>
              <w:rPr>
                <w:rFonts w:ascii="宋体" w:hAnsi="宋体" w:eastAsia="宋体" w:cs="宋体"/>
                <w:sz w:val="24"/>
                <w:szCs w:val="24"/>
              </w:rPr>
              <w:t>低</w:t>
            </w:r>
          </w:p>
        </w:tc>
      </w:tr>
    </w:tbl>
    <w:p w14:paraId="3CC032BD">
      <w:pPr>
        <w:spacing w:line="330" w:lineRule="auto"/>
        <w:rPr>
          <w:rFonts w:hint="eastAsia" w:ascii="宋体" w:hAnsi="宋体" w:eastAsia="宋体" w:cs="宋体"/>
          <w:sz w:val="32"/>
          <w:szCs w:val="32"/>
        </w:rPr>
      </w:pPr>
    </w:p>
    <w:p w14:paraId="77BD8590">
      <w:pPr>
        <w:kinsoku/>
        <w:autoSpaceDE/>
        <w:autoSpaceDN/>
        <w:adjustRightInd/>
        <w:snapToGrid/>
        <w:textAlignment w:val="auto"/>
        <w:rPr>
          <w:rFonts w:hint="eastAsia" w:ascii="宋体" w:hAnsi="宋体" w:eastAsia="宋体" w:cs="宋体"/>
        </w:rPr>
      </w:pPr>
    </w:p>
    <w:p w14:paraId="4BC8B00E">
      <w:pPr>
        <w:rPr>
          <w:rFonts w:hint="eastAsia" w:ascii="宋体" w:hAnsi="宋体" w:eastAsia="宋体" w:cs="宋体"/>
        </w:rPr>
      </w:pPr>
    </w:p>
    <w:sectPr>
      <w:footerReference r:id="rId3" w:type="default"/>
      <w:pgSz w:w="11906" w:h="16838"/>
      <w:pgMar w:top="1361" w:right="1474" w:bottom="1361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54FC06">
    <w:pPr>
      <w:spacing w:before="1" w:line="183" w:lineRule="auto"/>
      <w:ind w:right="89"/>
      <w:jc w:val="right"/>
      <w:rPr>
        <w:rFonts w:ascii="宋体" w:hAnsi="宋体" w:eastAsia="宋体" w:cs="宋体"/>
        <w:sz w:val="31"/>
        <w:szCs w:val="31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E655B2"/>
    <w:rsid w:val="019C54B6"/>
    <w:rsid w:val="01C6787A"/>
    <w:rsid w:val="06030F86"/>
    <w:rsid w:val="08CD14C9"/>
    <w:rsid w:val="0ACC0C6C"/>
    <w:rsid w:val="0DAD2FAE"/>
    <w:rsid w:val="0F0F1A61"/>
    <w:rsid w:val="0F9E4446"/>
    <w:rsid w:val="0FA21DD0"/>
    <w:rsid w:val="106C35F8"/>
    <w:rsid w:val="109E5664"/>
    <w:rsid w:val="10C64B5A"/>
    <w:rsid w:val="10EE29C7"/>
    <w:rsid w:val="124D1C32"/>
    <w:rsid w:val="12C7581D"/>
    <w:rsid w:val="153E2265"/>
    <w:rsid w:val="15B94FA4"/>
    <w:rsid w:val="16323169"/>
    <w:rsid w:val="185A064A"/>
    <w:rsid w:val="18DF409F"/>
    <w:rsid w:val="1AE10649"/>
    <w:rsid w:val="1C6A3FF7"/>
    <w:rsid w:val="1CDD32AF"/>
    <w:rsid w:val="1E574C1F"/>
    <w:rsid w:val="1F161FA8"/>
    <w:rsid w:val="1FE2357C"/>
    <w:rsid w:val="20D53C9F"/>
    <w:rsid w:val="215F7CD4"/>
    <w:rsid w:val="23E81CBF"/>
    <w:rsid w:val="23FF4E20"/>
    <w:rsid w:val="27C23BA9"/>
    <w:rsid w:val="27D55983"/>
    <w:rsid w:val="27E031A2"/>
    <w:rsid w:val="284428CB"/>
    <w:rsid w:val="29261558"/>
    <w:rsid w:val="29667EA0"/>
    <w:rsid w:val="298A0EA4"/>
    <w:rsid w:val="29D17D06"/>
    <w:rsid w:val="2CE14577"/>
    <w:rsid w:val="2D6A3F59"/>
    <w:rsid w:val="2F645E77"/>
    <w:rsid w:val="2FC61E25"/>
    <w:rsid w:val="30E70F94"/>
    <w:rsid w:val="318863E6"/>
    <w:rsid w:val="319D6266"/>
    <w:rsid w:val="329A5A06"/>
    <w:rsid w:val="33E81E5A"/>
    <w:rsid w:val="377D2046"/>
    <w:rsid w:val="38BF5FEF"/>
    <w:rsid w:val="3F8D4C3E"/>
    <w:rsid w:val="41D25676"/>
    <w:rsid w:val="4226707C"/>
    <w:rsid w:val="4285225B"/>
    <w:rsid w:val="43BE1D25"/>
    <w:rsid w:val="43D5391C"/>
    <w:rsid w:val="4433021F"/>
    <w:rsid w:val="447D6C65"/>
    <w:rsid w:val="44A772E3"/>
    <w:rsid w:val="46861FA1"/>
    <w:rsid w:val="470B110A"/>
    <w:rsid w:val="477E5BA8"/>
    <w:rsid w:val="478B7D30"/>
    <w:rsid w:val="485078EE"/>
    <w:rsid w:val="48A64C00"/>
    <w:rsid w:val="49041A74"/>
    <w:rsid w:val="4A9C6A72"/>
    <w:rsid w:val="4B971D69"/>
    <w:rsid w:val="4D76489C"/>
    <w:rsid w:val="4E243782"/>
    <w:rsid w:val="51060C2C"/>
    <w:rsid w:val="52CA6DFC"/>
    <w:rsid w:val="55101FE5"/>
    <w:rsid w:val="575E2BDF"/>
    <w:rsid w:val="57FB14C0"/>
    <w:rsid w:val="58E8739A"/>
    <w:rsid w:val="5A13604E"/>
    <w:rsid w:val="5BD37FE7"/>
    <w:rsid w:val="5BDA5983"/>
    <w:rsid w:val="5EE85365"/>
    <w:rsid w:val="5EF34B0B"/>
    <w:rsid w:val="5EFC7AFB"/>
    <w:rsid w:val="5F1B6998"/>
    <w:rsid w:val="6259282C"/>
    <w:rsid w:val="684A63ED"/>
    <w:rsid w:val="69341C28"/>
    <w:rsid w:val="69DE048C"/>
    <w:rsid w:val="6A797E82"/>
    <w:rsid w:val="6D3D3DDE"/>
    <w:rsid w:val="6D594008"/>
    <w:rsid w:val="6E266017"/>
    <w:rsid w:val="6E985D5E"/>
    <w:rsid w:val="6EB20D03"/>
    <w:rsid w:val="700A1343"/>
    <w:rsid w:val="70381257"/>
    <w:rsid w:val="70BB52E5"/>
    <w:rsid w:val="713956F9"/>
    <w:rsid w:val="71E41103"/>
    <w:rsid w:val="78C2751F"/>
    <w:rsid w:val="79EB29D2"/>
    <w:rsid w:val="7A9F4B06"/>
    <w:rsid w:val="7B3C0622"/>
    <w:rsid w:val="7CF2273D"/>
    <w:rsid w:val="7D215005"/>
    <w:rsid w:val="7F99378D"/>
    <w:rsid w:val="7FAB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199</Characters>
  <Lines>0</Lines>
  <Paragraphs>0</Paragraphs>
  <TotalTime>2</TotalTime>
  <ScaleCrop>false</ScaleCrop>
  <LinksUpToDate>false</LinksUpToDate>
  <CharactersWithSpaces>206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2024-01-17T02:44:00Z</dcterms:created>
  <dc:creator>li</dc:creator>
  <cp:lastModifiedBy>秋夕</cp:lastModifiedBy>
  <dcterms:modified xsi:type="dcterms:W3CDTF">2026-08-05T09:31:32Z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CB94BDAB5FB34DE796FDA63669F5E380_13</vt:lpwstr>
  </property>
  <property fmtid="{D5CDD505-2E9C-101B-9397-08002B2CF9AE}" pid="4" name="KSOTemplateDocerSaveRecord">
    <vt:lpwstr>eyJoZGlkIjoiNGIyMjkxNjZlZDFkODM2Y2U4YjM3ODhmYWFiZmJhYWEiLCJ1c2VySWQiOiI0MzQ5MjQ0MjEifQ==</vt:lpwstr>
  </property>
</Properties>
</file>