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9B54" w14:textId="77777777" w:rsidR="0052183C" w:rsidRPr="00D857FF" w:rsidRDefault="001255C0" w:rsidP="001255C0">
      <w:pPr>
        <w:jc w:val="center"/>
        <w:rPr>
          <w:rFonts w:ascii="黑体" w:eastAsia="黑体" w:hAnsi="黑体"/>
          <w:sz w:val="30"/>
          <w:szCs w:val="30"/>
        </w:rPr>
      </w:pPr>
      <w:r w:rsidRPr="00D857FF">
        <w:rPr>
          <w:rFonts w:ascii="黑体" w:eastAsia="黑体" w:hAnsi="黑体"/>
          <w:sz w:val="30"/>
          <w:szCs w:val="30"/>
        </w:rPr>
        <w:t>招标代理—标后业务须知</w:t>
      </w:r>
    </w:p>
    <w:p w14:paraId="6445ACC5" w14:textId="77777777" w:rsidR="00E004ED" w:rsidRPr="00DA065A" w:rsidRDefault="00063896" w:rsidP="00E004ED">
      <w:pPr>
        <w:pStyle w:val="3"/>
      </w:pPr>
      <w:bookmarkStart w:id="0" w:name="_Toc15666379"/>
      <w:r>
        <w:rPr>
          <w:rFonts w:ascii="黑体" w:eastAsia="黑体" w:hAnsi="黑体" w:hint="eastAsia"/>
          <w:b w:val="0"/>
          <w:lang w:eastAsia="zh-CN"/>
        </w:rPr>
        <w:t>1、</w:t>
      </w:r>
      <w:proofErr w:type="spellStart"/>
      <w:r w:rsidR="00E004ED" w:rsidRPr="00063896">
        <w:rPr>
          <w:rFonts w:ascii="黑体" w:eastAsia="黑体" w:hAnsi="黑体" w:hint="eastAsia"/>
          <w:b w:val="0"/>
          <w:sz w:val="28"/>
          <w:szCs w:val="28"/>
        </w:rPr>
        <w:t>澄清问题查看</w:t>
      </w:r>
      <w:bookmarkEnd w:id="0"/>
      <w:proofErr w:type="spellEnd"/>
    </w:p>
    <w:p w14:paraId="6001F7CD" w14:textId="77777777" w:rsidR="00E004ED" w:rsidRPr="00DA065A" w:rsidRDefault="00E004ED" w:rsidP="00D857FF">
      <w:pPr>
        <w:ind w:firstLineChars="200" w:firstLine="560"/>
        <w:rPr>
          <w:sz w:val="28"/>
          <w:szCs w:val="28"/>
        </w:rPr>
      </w:pPr>
      <w:r w:rsidRPr="00DA065A">
        <w:rPr>
          <w:rFonts w:hint="eastAsia"/>
          <w:sz w:val="28"/>
          <w:szCs w:val="28"/>
        </w:rPr>
        <w:t>专家在评标过程中提出的询问及投标人的回复，可在此处查看。</w:t>
      </w:r>
    </w:p>
    <w:p w14:paraId="468C6570" w14:textId="77777777" w:rsidR="00E004ED" w:rsidRPr="00063896" w:rsidRDefault="00E004ED" w:rsidP="00E004ED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bookmarkStart w:id="1" w:name="_Toc15666380"/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t>2</w:t>
      </w:r>
      <w:r w:rsidR="00063896"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、</w:t>
      </w:r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中标公示</w:t>
      </w:r>
      <w:bookmarkEnd w:id="1"/>
    </w:p>
    <w:p w14:paraId="131C5E18" w14:textId="77777777" w:rsidR="00E004ED" w:rsidRPr="00D857FF" w:rsidRDefault="00E004ED" w:rsidP="00063896">
      <w:pPr>
        <w:ind w:firstLineChars="200" w:firstLine="560"/>
        <w:rPr>
          <w:color w:val="000000" w:themeColor="text1"/>
          <w:sz w:val="28"/>
          <w:szCs w:val="28"/>
        </w:rPr>
      </w:pPr>
      <w:r w:rsidRPr="00D857FF">
        <w:rPr>
          <w:rFonts w:hint="eastAsia"/>
          <w:color w:val="000000" w:themeColor="text1"/>
          <w:sz w:val="28"/>
          <w:szCs w:val="28"/>
        </w:rPr>
        <w:t>登录公共资源交易系统，进入交易系统首页，选中左侧菜单栏的“标后业务”，点击“中标公示”，进入项目列表。选中准备发公示的项目，点击左上角的“查看”按钮，进入</w:t>
      </w:r>
      <w:proofErr w:type="gramStart"/>
      <w:r w:rsidRPr="00D857FF">
        <w:rPr>
          <w:rFonts w:hint="eastAsia"/>
          <w:color w:val="000000" w:themeColor="text1"/>
          <w:sz w:val="28"/>
          <w:szCs w:val="28"/>
        </w:rPr>
        <w:t>到项目标段</w:t>
      </w:r>
      <w:proofErr w:type="gramEnd"/>
      <w:r w:rsidRPr="00D857FF">
        <w:rPr>
          <w:rFonts w:hint="eastAsia"/>
          <w:color w:val="000000" w:themeColor="text1"/>
          <w:sz w:val="28"/>
          <w:szCs w:val="28"/>
        </w:rPr>
        <w:t>页面。</w:t>
      </w:r>
    </w:p>
    <w:p w14:paraId="4252817B" w14:textId="7111DDCB" w:rsidR="00063896" w:rsidRPr="00D857FF" w:rsidRDefault="00E004ED" w:rsidP="00063896">
      <w:pPr>
        <w:ind w:firstLineChars="200" w:firstLine="560"/>
        <w:rPr>
          <w:color w:val="000000" w:themeColor="text1"/>
          <w:sz w:val="28"/>
          <w:szCs w:val="28"/>
        </w:rPr>
      </w:pPr>
      <w:r w:rsidRPr="00D857FF">
        <w:rPr>
          <w:rFonts w:hint="eastAsia"/>
          <w:color w:val="000000" w:themeColor="text1"/>
          <w:sz w:val="28"/>
          <w:szCs w:val="28"/>
        </w:rPr>
        <w:t>中标公示状态为“未发布”的标段，点击蓝色的“中标公告”按钮</w:t>
      </w:r>
      <w:r w:rsidR="00D857FF">
        <w:rPr>
          <w:rFonts w:hint="eastAsia"/>
          <w:color w:val="000000" w:themeColor="text1"/>
          <w:sz w:val="28"/>
          <w:szCs w:val="28"/>
        </w:rPr>
        <w:t>，</w:t>
      </w:r>
      <w:r w:rsidR="00D857FF" w:rsidRPr="00D857FF">
        <w:rPr>
          <w:rFonts w:hint="eastAsia"/>
          <w:color w:val="000000" w:themeColor="text1"/>
          <w:sz w:val="28"/>
          <w:szCs w:val="28"/>
        </w:rPr>
        <w:t>如</w:t>
      </w:r>
      <w:r w:rsidRPr="00D857FF">
        <w:rPr>
          <w:rFonts w:hint="eastAsia"/>
          <w:color w:val="000000" w:themeColor="text1"/>
          <w:sz w:val="28"/>
          <w:szCs w:val="28"/>
        </w:rPr>
        <w:t>图</w:t>
      </w:r>
      <w:r w:rsidR="00063896" w:rsidRPr="00D857FF">
        <w:rPr>
          <w:color w:val="000000" w:themeColor="text1"/>
          <w:sz w:val="28"/>
          <w:szCs w:val="28"/>
        </w:rPr>
        <w:t>1</w:t>
      </w:r>
      <w:r w:rsidR="00D857FF">
        <w:rPr>
          <w:rFonts w:hint="eastAsia"/>
          <w:color w:val="000000" w:themeColor="text1"/>
          <w:sz w:val="28"/>
          <w:szCs w:val="28"/>
        </w:rPr>
        <w:t>所示</w:t>
      </w:r>
      <w:r w:rsidR="00063896" w:rsidRPr="00D857FF">
        <w:rPr>
          <w:rFonts w:hint="eastAsia"/>
          <w:color w:val="000000" w:themeColor="text1"/>
          <w:sz w:val="28"/>
          <w:szCs w:val="28"/>
        </w:rPr>
        <w:t>。</w:t>
      </w:r>
    </w:p>
    <w:p w14:paraId="723E1F73" w14:textId="77777777" w:rsidR="00063896" w:rsidRDefault="00063896" w:rsidP="00063896">
      <w:pPr>
        <w:ind w:firstLineChars="200" w:firstLine="560"/>
        <w:rPr>
          <w:sz w:val="28"/>
          <w:szCs w:val="28"/>
        </w:rPr>
      </w:pPr>
      <w:r w:rsidRPr="008E1546">
        <w:rPr>
          <w:noProof/>
          <w:sz w:val="28"/>
          <w:szCs w:val="28"/>
        </w:rPr>
        <w:drawing>
          <wp:inline distT="0" distB="0" distL="0" distR="0" wp14:anchorId="4601920C" wp14:editId="454CB49F">
            <wp:extent cx="5274310" cy="392875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981D3" w14:textId="77777777" w:rsidR="00063896" w:rsidRPr="008E1546" w:rsidRDefault="00063896" w:rsidP="00063896">
      <w:pPr>
        <w:jc w:val="center"/>
        <w:rPr>
          <w:rFonts w:ascii="宋体" w:hAnsi="宋体"/>
          <w:sz w:val="24"/>
        </w:rPr>
      </w:pPr>
      <w:r w:rsidRPr="008E1546">
        <w:rPr>
          <w:rFonts w:ascii="宋体" w:hAnsi="宋体" w:hint="eastAsia"/>
          <w:sz w:val="24"/>
        </w:rPr>
        <w:t>图</w:t>
      </w:r>
      <w:r>
        <w:rPr>
          <w:rFonts w:ascii="宋体" w:hAnsi="宋体"/>
          <w:sz w:val="24"/>
        </w:rPr>
        <w:t>1 中标公示界面</w:t>
      </w:r>
    </w:p>
    <w:p w14:paraId="23067005" w14:textId="77777777" w:rsidR="00063896" w:rsidRDefault="00063896" w:rsidP="00063896">
      <w:pPr>
        <w:ind w:firstLineChars="200" w:firstLine="560"/>
        <w:rPr>
          <w:sz w:val="28"/>
          <w:szCs w:val="28"/>
        </w:rPr>
      </w:pPr>
    </w:p>
    <w:p w14:paraId="490426AA" w14:textId="77777777" w:rsidR="00E004ED" w:rsidRPr="00D857FF" w:rsidRDefault="00063896" w:rsidP="00063896">
      <w:pPr>
        <w:ind w:firstLineChars="200" w:firstLine="560"/>
        <w:rPr>
          <w:color w:val="000000" w:themeColor="text1"/>
          <w:sz w:val="28"/>
          <w:szCs w:val="28"/>
        </w:rPr>
      </w:pPr>
      <w:r w:rsidRPr="00D857FF">
        <w:rPr>
          <w:rFonts w:hint="eastAsia"/>
          <w:color w:val="000000" w:themeColor="text1"/>
          <w:sz w:val="28"/>
          <w:szCs w:val="28"/>
        </w:rPr>
        <w:lastRenderedPageBreak/>
        <w:t>中标公告完善页面如下图</w:t>
      </w:r>
      <w:proofErr w:type="gramStart"/>
      <w:r w:rsidR="00E004ED" w:rsidRPr="00D857FF">
        <w:rPr>
          <w:rFonts w:hint="eastAsia"/>
          <w:color w:val="000000" w:themeColor="text1"/>
          <w:sz w:val="28"/>
          <w:szCs w:val="28"/>
        </w:rPr>
        <w:t>图</w:t>
      </w:r>
      <w:proofErr w:type="gramEnd"/>
      <w:r w:rsidRPr="00D857FF">
        <w:rPr>
          <w:color w:val="000000" w:themeColor="text1"/>
          <w:sz w:val="28"/>
          <w:szCs w:val="28"/>
        </w:rPr>
        <w:t>2</w:t>
      </w:r>
      <w:r w:rsidRPr="00D857FF">
        <w:rPr>
          <w:rFonts w:hint="eastAsia"/>
          <w:color w:val="000000" w:themeColor="text1"/>
          <w:sz w:val="28"/>
          <w:szCs w:val="28"/>
        </w:rPr>
        <w:t>所示</w:t>
      </w:r>
      <w:r w:rsidR="00E004ED" w:rsidRPr="00D857FF">
        <w:rPr>
          <w:rFonts w:hint="eastAsia"/>
          <w:color w:val="000000" w:themeColor="text1"/>
          <w:sz w:val="28"/>
          <w:szCs w:val="28"/>
        </w:rPr>
        <w:t>，信息完善后点击“发布”按钮，弹出中标公告预览页面，点击“确认”，中标公告发布到公共资源网站，同时将保证金退款给未中标人。</w:t>
      </w:r>
    </w:p>
    <w:p w14:paraId="3F4C2019" w14:textId="77777777" w:rsidR="00E004ED" w:rsidRDefault="00E004ED" w:rsidP="00E004ED">
      <w:pPr>
        <w:jc w:val="center"/>
        <w:rPr>
          <w:sz w:val="28"/>
          <w:szCs w:val="28"/>
        </w:rPr>
      </w:pPr>
      <w:r w:rsidRPr="008E1546">
        <w:rPr>
          <w:noProof/>
          <w:sz w:val="28"/>
          <w:szCs w:val="28"/>
        </w:rPr>
        <w:drawing>
          <wp:inline distT="0" distB="0" distL="0" distR="0" wp14:anchorId="2AB9FE92" wp14:editId="3C67F377">
            <wp:extent cx="5270500" cy="41656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3ED7" w14:textId="77777777" w:rsidR="00E004ED" w:rsidRPr="008E1546" w:rsidRDefault="00E004ED" w:rsidP="00E004ED">
      <w:pPr>
        <w:jc w:val="center"/>
        <w:rPr>
          <w:rFonts w:ascii="宋体" w:hAnsi="宋体"/>
          <w:sz w:val="24"/>
        </w:rPr>
      </w:pPr>
      <w:r w:rsidRPr="008E1546">
        <w:rPr>
          <w:rFonts w:ascii="宋体" w:hAnsi="宋体" w:hint="eastAsia"/>
          <w:sz w:val="24"/>
        </w:rPr>
        <w:t>图</w:t>
      </w:r>
      <w:r w:rsidR="00063896">
        <w:rPr>
          <w:rFonts w:ascii="宋体" w:hAnsi="宋体"/>
          <w:sz w:val="24"/>
        </w:rPr>
        <w:t xml:space="preserve">2  </w:t>
      </w:r>
      <w:r w:rsidR="00063896" w:rsidRPr="00063896">
        <w:rPr>
          <w:rFonts w:hint="eastAsia"/>
          <w:sz w:val="24"/>
          <w:szCs w:val="24"/>
        </w:rPr>
        <w:t>中标公告完善页面</w:t>
      </w:r>
    </w:p>
    <w:p w14:paraId="2E0F9D31" w14:textId="77777777" w:rsidR="00E004ED" w:rsidRPr="00063896" w:rsidRDefault="00E004ED" w:rsidP="00E004ED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bookmarkStart w:id="2" w:name="_Toc15666381"/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t>3</w:t>
      </w:r>
      <w:r w:rsidR="00063896"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、</w:t>
      </w:r>
      <w:proofErr w:type="gramStart"/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废标公告</w:t>
      </w:r>
      <w:bookmarkEnd w:id="2"/>
      <w:proofErr w:type="gramEnd"/>
    </w:p>
    <w:p w14:paraId="280E2789" w14:textId="19738187" w:rsidR="00063896" w:rsidRDefault="00E004ED" w:rsidP="00063896">
      <w:pPr>
        <w:ind w:firstLineChars="200" w:firstLine="560"/>
        <w:rPr>
          <w:rFonts w:ascii="宋体" w:hAnsi="宋体"/>
          <w:sz w:val="28"/>
          <w:szCs w:val="28"/>
        </w:rPr>
      </w:pPr>
      <w:r w:rsidRPr="008E1546">
        <w:rPr>
          <w:rFonts w:ascii="宋体" w:hAnsi="宋体" w:hint="eastAsia"/>
          <w:sz w:val="28"/>
          <w:szCs w:val="28"/>
        </w:rPr>
        <w:t>登录政府公共资源系统，进入交易系统首页，选中左侧菜单栏的“标后业务”，点击“废标公示”，进入项目列表。选中准备发公示的项目，点击左上角的“查看”按钮，进入</w:t>
      </w:r>
      <w:proofErr w:type="gramStart"/>
      <w:r w:rsidRPr="008E1546">
        <w:rPr>
          <w:rFonts w:ascii="宋体" w:hAnsi="宋体" w:hint="eastAsia"/>
          <w:sz w:val="28"/>
          <w:szCs w:val="28"/>
        </w:rPr>
        <w:t>到项目标段</w:t>
      </w:r>
      <w:proofErr w:type="gramEnd"/>
      <w:r w:rsidRPr="008E1546">
        <w:rPr>
          <w:rFonts w:ascii="宋体" w:hAnsi="宋体" w:hint="eastAsia"/>
          <w:sz w:val="28"/>
          <w:szCs w:val="28"/>
        </w:rPr>
        <w:t>页面。点击标段后的蓝色“废标公告”按钮</w:t>
      </w:r>
      <w:r w:rsidR="00AC1FA6">
        <w:rPr>
          <w:rFonts w:ascii="宋体" w:hAnsi="宋体" w:hint="eastAsia"/>
          <w:sz w:val="28"/>
          <w:szCs w:val="28"/>
        </w:rPr>
        <w:t>，如图3所示</w:t>
      </w:r>
      <w:r w:rsidR="00063896">
        <w:rPr>
          <w:rFonts w:ascii="宋体" w:hAnsi="宋体" w:hint="eastAsia"/>
          <w:sz w:val="28"/>
          <w:szCs w:val="28"/>
        </w:rPr>
        <w:t>。</w:t>
      </w:r>
    </w:p>
    <w:p w14:paraId="420F783A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 w:rsidRPr="008E1546"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7AF4008E" wp14:editId="7DC6501A">
            <wp:extent cx="4406900" cy="334645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3185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图3</w:t>
      </w:r>
      <w:r w:rsidR="00063896">
        <w:rPr>
          <w:rFonts w:ascii="宋体" w:hAnsi="宋体" w:cs="宋体"/>
          <w:kern w:val="0"/>
          <w:sz w:val="24"/>
        </w:rPr>
        <w:t xml:space="preserve">  </w:t>
      </w:r>
      <w:proofErr w:type="gramStart"/>
      <w:r w:rsidR="00063896">
        <w:rPr>
          <w:rFonts w:ascii="宋体" w:hAnsi="宋体" w:cs="宋体"/>
          <w:kern w:val="0"/>
          <w:sz w:val="24"/>
        </w:rPr>
        <w:t>废标公示</w:t>
      </w:r>
      <w:proofErr w:type="gramEnd"/>
      <w:r w:rsidR="00063896">
        <w:rPr>
          <w:rFonts w:ascii="宋体" w:hAnsi="宋体" w:cs="宋体"/>
          <w:kern w:val="0"/>
          <w:sz w:val="24"/>
        </w:rPr>
        <w:t>界面</w:t>
      </w:r>
    </w:p>
    <w:p w14:paraId="786C9D18" w14:textId="2DA52403" w:rsidR="00063896" w:rsidRPr="00063896" w:rsidRDefault="00063896" w:rsidP="00AC1FA6">
      <w:pPr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8E1546">
        <w:rPr>
          <w:rFonts w:ascii="宋体" w:hAnsi="宋体" w:hint="eastAsia"/>
          <w:sz w:val="28"/>
          <w:szCs w:val="28"/>
        </w:rPr>
        <w:t>废标公告</w:t>
      </w:r>
      <w:proofErr w:type="gramEnd"/>
      <w:r w:rsidRPr="008E1546">
        <w:rPr>
          <w:rFonts w:ascii="宋体" w:hAnsi="宋体" w:hint="eastAsia"/>
          <w:sz w:val="28"/>
          <w:szCs w:val="28"/>
        </w:rPr>
        <w:t>完善页面</w:t>
      </w:r>
      <w:r w:rsidR="00AC1FA6">
        <w:rPr>
          <w:rFonts w:ascii="宋体" w:hAnsi="宋体" w:hint="eastAsia"/>
          <w:sz w:val="28"/>
          <w:szCs w:val="28"/>
        </w:rPr>
        <w:t>，如图4所示。</w:t>
      </w:r>
      <w:r w:rsidRPr="008E1546">
        <w:rPr>
          <w:rFonts w:ascii="宋体" w:hAnsi="宋体" w:hint="eastAsia"/>
          <w:sz w:val="28"/>
          <w:szCs w:val="28"/>
        </w:rPr>
        <w:t>填写</w:t>
      </w:r>
      <w:proofErr w:type="gramStart"/>
      <w:r w:rsidRPr="008E1546">
        <w:rPr>
          <w:rFonts w:ascii="宋体" w:hAnsi="宋体" w:hint="eastAsia"/>
          <w:sz w:val="28"/>
          <w:szCs w:val="28"/>
        </w:rPr>
        <w:t>废标原因</w:t>
      </w:r>
      <w:proofErr w:type="gramEnd"/>
      <w:r w:rsidRPr="008E1546">
        <w:rPr>
          <w:rFonts w:ascii="宋体" w:hAnsi="宋体" w:hint="eastAsia"/>
          <w:sz w:val="28"/>
          <w:szCs w:val="28"/>
        </w:rPr>
        <w:t>后点击“发布”按钮，</w:t>
      </w:r>
      <w:proofErr w:type="gramStart"/>
      <w:r w:rsidRPr="008E1546">
        <w:rPr>
          <w:rFonts w:ascii="宋体" w:hAnsi="宋体" w:hint="eastAsia"/>
          <w:sz w:val="28"/>
          <w:szCs w:val="28"/>
        </w:rPr>
        <w:t>弹出废标公告</w:t>
      </w:r>
      <w:proofErr w:type="gramEnd"/>
      <w:r w:rsidRPr="008E1546">
        <w:rPr>
          <w:rFonts w:ascii="宋体" w:hAnsi="宋体" w:hint="eastAsia"/>
          <w:sz w:val="28"/>
          <w:szCs w:val="28"/>
        </w:rPr>
        <w:t>预览页面，点击“确认”，</w:t>
      </w:r>
      <w:proofErr w:type="gramStart"/>
      <w:r>
        <w:rPr>
          <w:rFonts w:ascii="宋体" w:hAnsi="宋体" w:hint="eastAsia"/>
          <w:sz w:val="28"/>
          <w:szCs w:val="28"/>
        </w:rPr>
        <w:t>废</w:t>
      </w:r>
      <w:r w:rsidRPr="008E1546">
        <w:rPr>
          <w:rFonts w:ascii="宋体" w:hAnsi="宋体" w:hint="eastAsia"/>
          <w:sz w:val="28"/>
          <w:szCs w:val="28"/>
        </w:rPr>
        <w:t>标公告</w:t>
      </w:r>
      <w:proofErr w:type="gramEnd"/>
      <w:r w:rsidRPr="008E1546">
        <w:rPr>
          <w:rFonts w:ascii="宋体" w:hAnsi="宋体" w:hint="eastAsia"/>
          <w:sz w:val="28"/>
          <w:szCs w:val="28"/>
        </w:rPr>
        <w:t>发布到公共资源网站。</w:t>
      </w:r>
    </w:p>
    <w:p w14:paraId="79D3A37E" w14:textId="77777777" w:rsidR="00E004ED" w:rsidRDefault="00E004ED" w:rsidP="00E004ED">
      <w:pPr>
        <w:widowControl/>
        <w:jc w:val="center"/>
        <w:rPr>
          <w:rFonts w:ascii="宋体" w:hAnsi="宋体" w:cs="宋体"/>
          <w:noProof/>
          <w:kern w:val="0"/>
          <w:sz w:val="24"/>
        </w:rPr>
      </w:pPr>
      <w:r w:rsidRPr="008E1546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3BFBF3DA" wp14:editId="4BC6B628">
            <wp:extent cx="4470400" cy="2387600"/>
            <wp:effectExtent l="0" t="0" r="6350" b="0"/>
            <wp:docPr id="6" name="图片 6" descr="说明: HXA53BB_~$F]JLTJW%OM7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HXA53BB_~$F]JLTJW%OM7H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409B1" w14:textId="77777777" w:rsidR="00605DB3" w:rsidRDefault="00E004ED" w:rsidP="00605DB3">
      <w:pPr>
        <w:widowControl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图</w:t>
      </w:r>
      <w:r w:rsidR="00063896">
        <w:rPr>
          <w:rFonts w:ascii="宋体" w:hAnsi="宋体" w:cs="宋体"/>
          <w:kern w:val="0"/>
          <w:sz w:val="24"/>
        </w:rPr>
        <w:t>4</w:t>
      </w:r>
      <w:proofErr w:type="gramStart"/>
      <w:r w:rsidR="00063896" w:rsidRPr="00063896">
        <w:rPr>
          <w:rFonts w:ascii="宋体" w:hAnsi="宋体" w:hint="eastAsia"/>
          <w:sz w:val="24"/>
          <w:szCs w:val="24"/>
        </w:rPr>
        <w:t>废标公告</w:t>
      </w:r>
      <w:proofErr w:type="gramEnd"/>
      <w:r w:rsidR="00063896" w:rsidRPr="00063896">
        <w:rPr>
          <w:rFonts w:ascii="宋体" w:hAnsi="宋体" w:hint="eastAsia"/>
          <w:sz w:val="24"/>
          <w:szCs w:val="24"/>
        </w:rPr>
        <w:t>完善页面</w:t>
      </w:r>
      <w:bookmarkStart w:id="3" w:name="_Toc15666382"/>
    </w:p>
    <w:p w14:paraId="32649AF3" w14:textId="77777777" w:rsidR="00605DB3" w:rsidRDefault="00605DB3" w:rsidP="00605DB3">
      <w:pPr>
        <w:widowControl/>
        <w:jc w:val="center"/>
        <w:rPr>
          <w:rFonts w:ascii="宋体" w:hAnsi="宋体"/>
          <w:sz w:val="24"/>
          <w:szCs w:val="24"/>
        </w:rPr>
      </w:pPr>
    </w:p>
    <w:p w14:paraId="58993956" w14:textId="77777777" w:rsidR="00605DB3" w:rsidRPr="00605DB3" w:rsidRDefault="00605DB3" w:rsidP="00605DB3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09398903" w14:textId="77777777" w:rsidR="00E004ED" w:rsidRPr="00063896" w:rsidRDefault="00E004ED" w:rsidP="00E004ED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lastRenderedPageBreak/>
        <w:t>4</w:t>
      </w:r>
      <w:r w:rsidR="00063896"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、</w:t>
      </w:r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中标公告</w:t>
      </w:r>
      <w:bookmarkEnd w:id="3"/>
    </w:p>
    <w:p w14:paraId="7F49F9B9" w14:textId="77777777" w:rsidR="00E004ED" w:rsidRPr="008E1546" w:rsidRDefault="00E004ED" w:rsidP="00E004ED">
      <w:pPr>
        <w:ind w:firstLineChars="200" w:firstLine="560"/>
        <w:rPr>
          <w:rFonts w:ascii="宋体" w:hAnsi="宋体"/>
          <w:sz w:val="28"/>
          <w:szCs w:val="28"/>
        </w:rPr>
      </w:pPr>
      <w:r w:rsidRPr="008E1546">
        <w:rPr>
          <w:rFonts w:ascii="宋体" w:hAnsi="宋体" w:hint="eastAsia"/>
          <w:sz w:val="28"/>
          <w:szCs w:val="28"/>
        </w:rPr>
        <w:t>登录政府公共资源系统，进入交易系统首页，选中左侧菜单栏的“标后业务”，点击“</w:t>
      </w:r>
      <w:r>
        <w:rPr>
          <w:rFonts w:ascii="宋体" w:hAnsi="宋体" w:hint="eastAsia"/>
          <w:sz w:val="28"/>
          <w:szCs w:val="28"/>
        </w:rPr>
        <w:t>中标公告</w:t>
      </w:r>
      <w:r w:rsidRPr="008E1546">
        <w:rPr>
          <w:rFonts w:ascii="宋体" w:hAnsi="宋体" w:hint="eastAsia"/>
          <w:sz w:val="28"/>
          <w:szCs w:val="28"/>
        </w:rPr>
        <w:t>”，进入项目列表</w:t>
      </w:r>
      <w:r>
        <w:rPr>
          <w:rFonts w:ascii="宋体" w:hAnsi="宋体" w:hint="eastAsia"/>
          <w:sz w:val="28"/>
          <w:szCs w:val="28"/>
        </w:rPr>
        <w:t>（如图5）</w:t>
      </w:r>
      <w:r w:rsidRPr="008E1546">
        <w:rPr>
          <w:rFonts w:ascii="宋体" w:hAnsi="宋体" w:hint="eastAsia"/>
          <w:sz w:val="28"/>
          <w:szCs w:val="28"/>
        </w:rPr>
        <w:t>。选中准备发公</w:t>
      </w:r>
      <w:r>
        <w:rPr>
          <w:rFonts w:ascii="宋体" w:hAnsi="宋体" w:hint="eastAsia"/>
          <w:sz w:val="28"/>
          <w:szCs w:val="28"/>
        </w:rPr>
        <w:t>告</w:t>
      </w:r>
      <w:r w:rsidRPr="008E1546">
        <w:rPr>
          <w:rFonts w:ascii="宋体" w:hAnsi="宋体" w:hint="eastAsia"/>
          <w:sz w:val="28"/>
          <w:szCs w:val="28"/>
        </w:rPr>
        <w:t>的项目，点击左上角的“</w:t>
      </w:r>
      <w:r>
        <w:rPr>
          <w:rFonts w:ascii="宋体" w:hAnsi="宋体" w:hint="eastAsia"/>
          <w:sz w:val="28"/>
          <w:szCs w:val="28"/>
        </w:rPr>
        <w:t>中标公告</w:t>
      </w:r>
      <w:r w:rsidRPr="008E1546">
        <w:rPr>
          <w:rFonts w:ascii="宋体" w:hAnsi="宋体" w:hint="eastAsia"/>
          <w:sz w:val="28"/>
          <w:szCs w:val="28"/>
        </w:rPr>
        <w:t>”按钮，进入</w:t>
      </w:r>
      <w:proofErr w:type="gramStart"/>
      <w:r w:rsidRPr="008E1546">
        <w:rPr>
          <w:rFonts w:ascii="宋体" w:hAnsi="宋体" w:hint="eastAsia"/>
          <w:sz w:val="28"/>
          <w:szCs w:val="28"/>
        </w:rPr>
        <w:t>到项目标段</w:t>
      </w:r>
      <w:proofErr w:type="gramEnd"/>
      <w:r w:rsidRPr="008E1546">
        <w:rPr>
          <w:rFonts w:ascii="宋体" w:hAnsi="宋体" w:hint="eastAsia"/>
          <w:sz w:val="28"/>
          <w:szCs w:val="28"/>
        </w:rPr>
        <w:t>页面。点击标段后的蓝色“公告”按钮（图</w:t>
      </w:r>
      <w:r>
        <w:rPr>
          <w:rFonts w:ascii="宋体" w:hAnsi="宋体" w:hint="eastAsia"/>
          <w:sz w:val="28"/>
          <w:szCs w:val="28"/>
        </w:rPr>
        <w:t>6</w:t>
      </w:r>
      <w:r w:rsidRPr="008E1546">
        <w:rPr>
          <w:rFonts w:ascii="宋体" w:hAnsi="宋体" w:hint="eastAsia"/>
          <w:sz w:val="28"/>
          <w:szCs w:val="28"/>
        </w:rPr>
        <w:t>），弹出</w:t>
      </w:r>
      <w:r>
        <w:rPr>
          <w:rFonts w:ascii="宋体" w:hAnsi="宋体" w:hint="eastAsia"/>
          <w:sz w:val="28"/>
          <w:szCs w:val="28"/>
        </w:rPr>
        <w:t>中标</w:t>
      </w:r>
      <w:r w:rsidRPr="008E1546">
        <w:rPr>
          <w:rFonts w:ascii="宋体" w:hAnsi="宋体" w:hint="eastAsia"/>
          <w:sz w:val="28"/>
          <w:szCs w:val="28"/>
        </w:rPr>
        <w:t>公告完善页面（图</w:t>
      </w:r>
      <w:r>
        <w:rPr>
          <w:rFonts w:ascii="宋体" w:hAnsi="宋体" w:hint="eastAsia"/>
          <w:sz w:val="28"/>
          <w:szCs w:val="28"/>
        </w:rPr>
        <w:t>7</w:t>
      </w:r>
      <w:r w:rsidRPr="008E1546">
        <w:rPr>
          <w:rFonts w:ascii="宋体" w:hAnsi="宋体" w:hint="eastAsia"/>
          <w:sz w:val="28"/>
          <w:szCs w:val="28"/>
        </w:rPr>
        <w:t>），</w:t>
      </w:r>
      <w:r>
        <w:rPr>
          <w:rFonts w:ascii="宋体" w:hAnsi="宋体" w:hint="eastAsia"/>
          <w:sz w:val="28"/>
          <w:szCs w:val="28"/>
        </w:rPr>
        <w:t>完善好相关信息</w:t>
      </w:r>
      <w:r w:rsidRPr="008E1546">
        <w:rPr>
          <w:rFonts w:ascii="宋体" w:hAnsi="宋体" w:hint="eastAsia"/>
          <w:sz w:val="28"/>
          <w:szCs w:val="28"/>
        </w:rPr>
        <w:t>后点击“发布”按钮，弹出</w:t>
      </w:r>
      <w:r>
        <w:rPr>
          <w:rFonts w:ascii="宋体" w:hAnsi="宋体" w:hint="eastAsia"/>
          <w:sz w:val="28"/>
          <w:szCs w:val="28"/>
        </w:rPr>
        <w:t>中标</w:t>
      </w:r>
      <w:r w:rsidRPr="008E1546">
        <w:rPr>
          <w:rFonts w:ascii="宋体" w:hAnsi="宋体" w:hint="eastAsia"/>
          <w:sz w:val="28"/>
          <w:szCs w:val="28"/>
        </w:rPr>
        <w:t>公告预览页面，点击“确认”，</w:t>
      </w:r>
      <w:r>
        <w:rPr>
          <w:rFonts w:ascii="宋体" w:hAnsi="宋体" w:hint="eastAsia"/>
          <w:sz w:val="28"/>
          <w:szCs w:val="28"/>
        </w:rPr>
        <w:t>经过审核后，</w:t>
      </w:r>
      <w:r w:rsidRPr="008E1546">
        <w:rPr>
          <w:rFonts w:ascii="宋体" w:hAnsi="宋体" w:hint="eastAsia"/>
          <w:sz w:val="28"/>
          <w:szCs w:val="28"/>
        </w:rPr>
        <w:t>中标公告</w:t>
      </w:r>
      <w:r>
        <w:rPr>
          <w:rFonts w:ascii="宋体" w:hAnsi="宋体" w:hint="eastAsia"/>
          <w:sz w:val="28"/>
          <w:szCs w:val="28"/>
        </w:rPr>
        <w:t>将</w:t>
      </w:r>
      <w:r w:rsidRPr="008E1546">
        <w:rPr>
          <w:rFonts w:ascii="宋体" w:hAnsi="宋体" w:hint="eastAsia"/>
          <w:sz w:val="28"/>
          <w:szCs w:val="28"/>
        </w:rPr>
        <w:t>发布到公共资源网站。</w:t>
      </w:r>
    </w:p>
    <w:p w14:paraId="53FE32E7" w14:textId="77777777" w:rsidR="00E004ED" w:rsidRPr="00AB202A" w:rsidRDefault="00E004ED" w:rsidP="00E004ED">
      <w:pPr>
        <w:ind w:firstLineChars="200" w:firstLine="560"/>
        <w:rPr>
          <w:rFonts w:ascii="宋体" w:hAnsi="宋体"/>
          <w:sz w:val="28"/>
          <w:szCs w:val="28"/>
        </w:rPr>
      </w:pPr>
    </w:p>
    <w:p w14:paraId="59F3BC21" w14:textId="77777777" w:rsidR="00E004ED" w:rsidRDefault="00E004ED" w:rsidP="00E004ED">
      <w:pPr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 wp14:anchorId="2146ECB5" wp14:editId="38F39CDE">
            <wp:extent cx="5746750" cy="269875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5339F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 w:rsidRPr="00AB202A">
        <w:rPr>
          <w:rFonts w:ascii="宋体" w:hAnsi="宋体" w:cs="宋体" w:hint="eastAsia"/>
          <w:kern w:val="0"/>
          <w:sz w:val="24"/>
        </w:rPr>
        <w:t>图5</w:t>
      </w:r>
      <w:r w:rsidR="00063896">
        <w:rPr>
          <w:rFonts w:ascii="宋体" w:hAnsi="宋体" w:cs="宋体"/>
          <w:kern w:val="0"/>
          <w:sz w:val="24"/>
        </w:rPr>
        <w:t xml:space="preserve">  </w:t>
      </w:r>
      <w:r w:rsidR="00063896" w:rsidRPr="00063896">
        <w:rPr>
          <w:rFonts w:ascii="宋体" w:hAnsi="宋体" w:hint="eastAsia"/>
          <w:sz w:val="24"/>
          <w:szCs w:val="24"/>
        </w:rPr>
        <w:t>项目列表界面</w:t>
      </w:r>
    </w:p>
    <w:p w14:paraId="6F1A61B4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 wp14:anchorId="74D5C491" wp14:editId="47E2D94C">
            <wp:extent cx="5746750" cy="26987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3BD6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图6</w:t>
      </w:r>
      <w:r w:rsidR="00063896">
        <w:rPr>
          <w:rFonts w:ascii="宋体" w:hAnsi="宋体" w:cs="宋体"/>
          <w:kern w:val="0"/>
          <w:sz w:val="24"/>
        </w:rPr>
        <w:t xml:space="preserve">  </w:t>
      </w:r>
      <w:proofErr w:type="gramStart"/>
      <w:r w:rsidR="00063896" w:rsidRPr="00063896">
        <w:rPr>
          <w:rFonts w:ascii="宋体" w:hAnsi="宋体" w:hint="eastAsia"/>
          <w:sz w:val="24"/>
          <w:szCs w:val="24"/>
        </w:rPr>
        <w:t>项目标段</w:t>
      </w:r>
      <w:proofErr w:type="gramEnd"/>
      <w:r w:rsidR="00063896" w:rsidRPr="00063896">
        <w:rPr>
          <w:rFonts w:ascii="宋体" w:hAnsi="宋体" w:hint="eastAsia"/>
          <w:sz w:val="24"/>
          <w:szCs w:val="24"/>
        </w:rPr>
        <w:t>页面</w:t>
      </w:r>
    </w:p>
    <w:p w14:paraId="7CBB6DE9" w14:textId="77777777" w:rsidR="00E004ED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4B724BB" wp14:editId="6108F7E4">
            <wp:extent cx="5759450" cy="48514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766F" w14:textId="77777777" w:rsidR="00E004ED" w:rsidRPr="00AB202A" w:rsidRDefault="00E004ED" w:rsidP="00E004ED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图7</w:t>
      </w:r>
      <w:r w:rsidR="00063896">
        <w:rPr>
          <w:rFonts w:ascii="宋体" w:hAnsi="宋体" w:cs="宋体"/>
          <w:kern w:val="0"/>
          <w:sz w:val="24"/>
        </w:rPr>
        <w:t xml:space="preserve">  </w:t>
      </w:r>
      <w:r w:rsidR="00063896" w:rsidRPr="00063896">
        <w:rPr>
          <w:rFonts w:ascii="宋体" w:hAnsi="宋体" w:hint="eastAsia"/>
          <w:sz w:val="24"/>
          <w:szCs w:val="24"/>
        </w:rPr>
        <w:t>中标公告完善页面</w:t>
      </w:r>
    </w:p>
    <w:p w14:paraId="37F064A7" w14:textId="77777777" w:rsidR="00E004ED" w:rsidRPr="00063896" w:rsidRDefault="00E004ED" w:rsidP="00063896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bookmarkStart w:id="4" w:name="_Toc15666383"/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lastRenderedPageBreak/>
        <w:t>5</w:t>
      </w:r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、保证金退款</w:t>
      </w:r>
      <w:bookmarkEnd w:id="4"/>
    </w:p>
    <w:p w14:paraId="1C523CD4" w14:textId="77777777" w:rsidR="00E004ED" w:rsidRPr="00063896" w:rsidRDefault="00E004ED" w:rsidP="00E004ED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bookmarkStart w:id="5" w:name="_Toc15666384"/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t>5.1</w:t>
      </w:r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退款项目管理</w:t>
      </w:r>
      <w:bookmarkEnd w:id="5"/>
    </w:p>
    <w:p w14:paraId="19F4428C" w14:textId="77777777" w:rsidR="00E004ED" w:rsidRPr="008E1546" w:rsidRDefault="00E004ED" w:rsidP="00E004ED">
      <w:pPr>
        <w:ind w:firstLineChars="200" w:firstLine="560"/>
        <w:rPr>
          <w:rFonts w:ascii="宋体" w:hAnsi="宋体"/>
          <w:sz w:val="28"/>
          <w:szCs w:val="28"/>
        </w:rPr>
      </w:pPr>
      <w:r w:rsidRPr="008E1546">
        <w:rPr>
          <w:rFonts w:ascii="宋体" w:hAnsi="宋体" w:hint="eastAsia"/>
          <w:sz w:val="28"/>
          <w:szCs w:val="28"/>
        </w:rPr>
        <w:t>退款项目管理功能提供代理对每个项目的退款情况进行查询，包括中标人和未中标人的退款状态和信息查询。具体操作</w:t>
      </w:r>
      <w:r w:rsidR="00063896">
        <w:rPr>
          <w:rFonts w:ascii="宋体" w:hAnsi="宋体" w:hint="eastAsia"/>
          <w:sz w:val="28"/>
          <w:szCs w:val="28"/>
        </w:rPr>
        <w:t>如下</w:t>
      </w:r>
      <w:r w:rsidRPr="008E1546">
        <w:rPr>
          <w:rFonts w:ascii="宋体" w:hAnsi="宋体" w:hint="eastAsia"/>
          <w:sz w:val="28"/>
          <w:szCs w:val="28"/>
        </w:rPr>
        <w:t>：</w:t>
      </w:r>
    </w:p>
    <w:p w14:paraId="4AA9AACF" w14:textId="6ABD421F" w:rsidR="00E004ED" w:rsidRPr="008E1546" w:rsidRDefault="00E004ED" w:rsidP="00E004ED">
      <w:pPr>
        <w:ind w:firstLineChars="200" w:firstLine="560"/>
        <w:rPr>
          <w:rFonts w:ascii="宋体" w:hAnsi="宋体"/>
          <w:sz w:val="28"/>
          <w:szCs w:val="28"/>
        </w:rPr>
      </w:pPr>
      <w:r w:rsidRPr="008E1546">
        <w:rPr>
          <w:rFonts w:ascii="宋体" w:hAnsi="宋体" w:hint="eastAsia"/>
          <w:sz w:val="28"/>
          <w:szCs w:val="28"/>
        </w:rPr>
        <w:t>登录公共资源交易系统，进入交易系统首页，选中左侧菜单栏的“保证金退款”，点击“</w:t>
      </w:r>
      <w:r w:rsidRPr="00063896">
        <w:rPr>
          <w:rFonts w:hint="eastAsia"/>
          <w:sz w:val="28"/>
          <w:szCs w:val="28"/>
        </w:rPr>
        <w:t>退款项目管理</w:t>
      </w:r>
      <w:r w:rsidRPr="008E1546">
        <w:rPr>
          <w:rFonts w:ascii="宋体" w:hAnsi="宋体" w:hint="eastAsia"/>
          <w:sz w:val="28"/>
          <w:szCs w:val="28"/>
        </w:rPr>
        <w:t>”，进入项目列表。选中项目，点击右上角的“退款明细”按钮（图</w:t>
      </w:r>
      <w:r w:rsidR="00063896">
        <w:rPr>
          <w:rFonts w:ascii="宋体" w:hAnsi="宋体"/>
          <w:sz w:val="28"/>
          <w:szCs w:val="28"/>
        </w:rPr>
        <w:t>8</w:t>
      </w:r>
      <w:r w:rsidRPr="008E1546">
        <w:rPr>
          <w:rFonts w:ascii="宋体" w:hAnsi="宋体" w:hint="eastAsia"/>
          <w:sz w:val="28"/>
          <w:szCs w:val="28"/>
        </w:rPr>
        <w:t>），弹出查看保证金明细页面</w:t>
      </w:r>
      <w:r w:rsidR="00833A7C">
        <w:rPr>
          <w:rFonts w:ascii="宋体" w:hAnsi="宋体" w:hint="eastAsia"/>
          <w:sz w:val="28"/>
          <w:szCs w:val="28"/>
        </w:rPr>
        <w:t>（图9）</w:t>
      </w:r>
      <w:r w:rsidR="00833A7C" w:rsidRPr="008E1546">
        <w:rPr>
          <w:rFonts w:ascii="宋体" w:hAnsi="宋体"/>
          <w:sz w:val="28"/>
          <w:szCs w:val="28"/>
        </w:rPr>
        <w:t xml:space="preserve"> </w:t>
      </w:r>
    </w:p>
    <w:p w14:paraId="6A0A98A5" w14:textId="77777777" w:rsidR="00E004ED" w:rsidRPr="008E1546" w:rsidRDefault="00E004ED" w:rsidP="00E004ED">
      <w:pPr>
        <w:jc w:val="center"/>
        <w:rPr>
          <w:rFonts w:ascii="宋体" w:hAnsi="宋体"/>
          <w:sz w:val="28"/>
          <w:szCs w:val="28"/>
        </w:rPr>
      </w:pPr>
      <w:r w:rsidRPr="008E1546">
        <w:rPr>
          <w:rFonts w:ascii="宋体" w:hAnsi="宋体"/>
          <w:noProof/>
          <w:sz w:val="28"/>
          <w:szCs w:val="28"/>
        </w:rPr>
        <w:drawing>
          <wp:inline distT="0" distB="0" distL="0" distR="0" wp14:anchorId="301ADD7D" wp14:editId="11AFE153">
            <wp:extent cx="5270500" cy="20701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DCCA" w14:textId="77777777" w:rsidR="00E004ED" w:rsidRDefault="00E004ED" w:rsidP="00E004ED">
      <w:pPr>
        <w:jc w:val="center"/>
        <w:rPr>
          <w:rFonts w:ascii="宋体" w:hAnsi="宋体"/>
          <w:sz w:val="24"/>
        </w:rPr>
      </w:pPr>
      <w:r w:rsidRPr="008E1546">
        <w:rPr>
          <w:rFonts w:ascii="宋体" w:hAnsi="宋体" w:hint="eastAsia"/>
          <w:sz w:val="24"/>
        </w:rPr>
        <w:t>图</w:t>
      </w:r>
      <w:r w:rsidR="00063896">
        <w:rPr>
          <w:rFonts w:ascii="宋体" w:hAnsi="宋体"/>
          <w:sz w:val="24"/>
        </w:rPr>
        <w:t>8 项目列表</w:t>
      </w:r>
      <w:r w:rsidR="00063896">
        <w:rPr>
          <w:rFonts w:ascii="宋体" w:hAnsi="宋体" w:hint="eastAsia"/>
          <w:sz w:val="24"/>
        </w:rPr>
        <w:t>--</w:t>
      </w:r>
      <w:r w:rsidR="00063896">
        <w:rPr>
          <w:rFonts w:ascii="宋体" w:hAnsi="宋体"/>
          <w:sz w:val="24"/>
        </w:rPr>
        <w:t>退款明细界面</w:t>
      </w:r>
    </w:p>
    <w:p w14:paraId="0AB90BFA" w14:textId="77777777" w:rsidR="00063896" w:rsidRPr="008E1546" w:rsidRDefault="00063896" w:rsidP="00E004ED">
      <w:pPr>
        <w:jc w:val="center"/>
        <w:rPr>
          <w:rFonts w:ascii="宋体" w:hAnsi="宋体"/>
          <w:sz w:val="24"/>
        </w:rPr>
      </w:pPr>
    </w:p>
    <w:p w14:paraId="780D1A15" w14:textId="77777777" w:rsidR="00E004ED" w:rsidRDefault="00E004ED" w:rsidP="00E004ED">
      <w:pPr>
        <w:jc w:val="center"/>
        <w:rPr>
          <w:rFonts w:ascii="宋体" w:hAnsi="宋体"/>
          <w:sz w:val="28"/>
          <w:szCs w:val="28"/>
        </w:rPr>
      </w:pPr>
      <w:r w:rsidRPr="008E1546"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 wp14:anchorId="2363E99F" wp14:editId="4B0642A4">
            <wp:extent cx="5270500" cy="30353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9489" w14:textId="77777777" w:rsidR="00063896" w:rsidRPr="00063896" w:rsidRDefault="00063896" w:rsidP="00E004ED">
      <w:pPr>
        <w:jc w:val="center"/>
        <w:rPr>
          <w:rFonts w:ascii="宋体" w:hAnsi="宋体"/>
          <w:sz w:val="24"/>
          <w:szCs w:val="24"/>
        </w:rPr>
      </w:pPr>
      <w:r w:rsidRPr="00063896">
        <w:rPr>
          <w:rFonts w:ascii="宋体" w:hAnsi="宋体"/>
          <w:sz w:val="24"/>
          <w:szCs w:val="24"/>
        </w:rPr>
        <w:t>图</w:t>
      </w:r>
      <w:r w:rsidRPr="00063896">
        <w:rPr>
          <w:rFonts w:ascii="宋体" w:hAnsi="宋体" w:hint="eastAsia"/>
          <w:sz w:val="24"/>
          <w:szCs w:val="24"/>
        </w:rPr>
        <w:t>9</w:t>
      </w:r>
      <w:r w:rsidRPr="00063896">
        <w:rPr>
          <w:rFonts w:ascii="宋体" w:hAnsi="宋体"/>
          <w:sz w:val="24"/>
          <w:szCs w:val="24"/>
        </w:rPr>
        <w:t xml:space="preserve"> 查看保证金明细界面</w:t>
      </w:r>
    </w:p>
    <w:p w14:paraId="29851DD1" w14:textId="77777777" w:rsidR="00E004ED" w:rsidRPr="00833A7C" w:rsidRDefault="00E004ED" w:rsidP="00063896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返回项目列表，点击右上角的“更新状态”按钮，可刷新项目，获取最新的保证金退款信息。</w:t>
      </w:r>
    </w:p>
    <w:p w14:paraId="72D5B0CA" w14:textId="77777777" w:rsidR="00E004ED" w:rsidRPr="00063896" w:rsidRDefault="00E004ED" w:rsidP="00E004ED">
      <w:pPr>
        <w:pStyle w:val="3"/>
        <w:rPr>
          <w:rFonts w:ascii="黑体" w:eastAsia="黑体" w:hAnsi="黑体"/>
          <w:b w:val="0"/>
          <w:sz w:val="28"/>
          <w:szCs w:val="28"/>
          <w:lang w:eastAsia="zh-CN"/>
        </w:rPr>
      </w:pPr>
      <w:bookmarkStart w:id="6" w:name="_Toc15666385"/>
      <w:r w:rsidRPr="00063896">
        <w:rPr>
          <w:rFonts w:ascii="黑体" w:eastAsia="黑体" w:hAnsi="黑体"/>
          <w:b w:val="0"/>
          <w:sz w:val="28"/>
          <w:szCs w:val="28"/>
          <w:lang w:eastAsia="zh-CN"/>
        </w:rPr>
        <w:t>5.2</w:t>
      </w:r>
      <w:r w:rsidRPr="00063896">
        <w:rPr>
          <w:rFonts w:ascii="黑体" w:eastAsia="黑体" w:hAnsi="黑体" w:hint="eastAsia"/>
          <w:b w:val="0"/>
          <w:sz w:val="28"/>
          <w:szCs w:val="28"/>
          <w:lang w:eastAsia="zh-CN"/>
        </w:rPr>
        <w:t>中标人退款管理</w:t>
      </w:r>
      <w:bookmarkEnd w:id="6"/>
    </w:p>
    <w:p w14:paraId="3921BF5C" w14:textId="77777777" w:rsidR="00833A7C" w:rsidRDefault="00E004ED" w:rsidP="00E004ED">
      <w:pPr>
        <w:ind w:firstLineChars="200" w:firstLine="560"/>
        <w:rPr>
          <w:rFonts w:ascii="宋体" w:hAnsi="宋体"/>
          <w:sz w:val="28"/>
          <w:szCs w:val="28"/>
        </w:rPr>
      </w:pPr>
      <w:r w:rsidRPr="008E1546">
        <w:rPr>
          <w:rFonts w:ascii="宋体" w:hAnsi="宋体" w:hint="eastAsia"/>
          <w:sz w:val="28"/>
          <w:szCs w:val="28"/>
        </w:rPr>
        <w:t>登录公共资源交易系统，进入交易系统首页，选中左侧菜单</w:t>
      </w:r>
      <w:r w:rsidR="00605DB3">
        <w:rPr>
          <w:rFonts w:ascii="宋体" w:hAnsi="宋体" w:hint="eastAsia"/>
          <w:sz w:val="28"/>
          <w:szCs w:val="28"/>
        </w:rPr>
        <w:t>栏的“</w:t>
      </w:r>
      <w:r w:rsidR="00833A7C">
        <w:rPr>
          <w:rFonts w:ascii="宋体" w:hAnsi="宋体" w:hint="eastAsia"/>
          <w:sz w:val="28"/>
          <w:szCs w:val="28"/>
        </w:rPr>
        <w:t>综合管理子系统</w:t>
      </w:r>
      <w:r w:rsidR="00605DB3">
        <w:rPr>
          <w:rFonts w:ascii="宋体" w:hAnsi="宋体" w:hint="eastAsia"/>
          <w:sz w:val="28"/>
          <w:szCs w:val="28"/>
        </w:rPr>
        <w:t>”，点击“</w:t>
      </w:r>
      <w:r w:rsidR="00833A7C">
        <w:rPr>
          <w:rFonts w:ascii="宋体" w:hAnsi="宋体" w:hint="eastAsia"/>
          <w:sz w:val="28"/>
          <w:szCs w:val="28"/>
        </w:rPr>
        <w:t>保证金退款</w:t>
      </w:r>
      <w:r w:rsidR="00605DB3">
        <w:rPr>
          <w:rFonts w:ascii="宋体" w:hAnsi="宋体" w:hint="eastAsia"/>
          <w:sz w:val="28"/>
          <w:szCs w:val="28"/>
        </w:rPr>
        <w:t>”，</w:t>
      </w:r>
      <w:r w:rsidR="00833A7C">
        <w:rPr>
          <w:rFonts w:ascii="宋体" w:hAnsi="宋体" w:hint="eastAsia"/>
          <w:sz w:val="28"/>
          <w:szCs w:val="28"/>
        </w:rPr>
        <w:t>选择“人工退款制单”</w:t>
      </w:r>
      <w:r w:rsidR="00605DB3">
        <w:rPr>
          <w:rFonts w:ascii="宋体" w:hAnsi="宋体" w:hint="eastAsia"/>
          <w:sz w:val="28"/>
          <w:szCs w:val="28"/>
        </w:rPr>
        <w:t>进入项目列表</w:t>
      </w:r>
      <w:r w:rsidRPr="008E1546">
        <w:rPr>
          <w:rFonts w:ascii="宋体" w:hAnsi="宋体" w:hint="eastAsia"/>
          <w:sz w:val="28"/>
          <w:szCs w:val="28"/>
        </w:rPr>
        <w:t>。</w:t>
      </w:r>
    </w:p>
    <w:p w14:paraId="2C65B0FB" w14:textId="5443690B" w:rsidR="00833A7C" w:rsidRDefault="00833A7C" w:rsidP="00E004ED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1）在列表中选择要退款的标段</w:t>
      </w:r>
    </w:p>
    <w:p w14:paraId="2EF96432" w14:textId="683DDBD0" w:rsidR="00833A7C" w:rsidRDefault="00833A7C" w:rsidP="00E004ED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2）点击退款制单</w:t>
      </w:r>
    </w:p>
    <w:p w14:paraId="0E47CC09" w14:textId="2826A364" w:rsidR="00833A7C" w:rsidRDefault="00833A7C" w:rsidP="00E004ED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3）选择需要退款的缴纳账户</w:t>
      </w:r>
    </w:p>
    <w:p w14:paraId="73E9B7D2" w14:textId="6D56EB39" w:rsidR="00833A7C" w:rsidRDefault="00833A7C" w:rsidP="00E004ED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4）点击提交制单</w:t>
      </w:r>
    </w:p>
    <w:p w14:paraId="0AEC3BBC" w14:textId="736B3C00" w:rsidR="00E004ED" w:rsidRPr="00833A7C" w:rsidRDefault="00833A7C" w:rsidP="00E004ED">
      <w:pPr>
        <w:ind w:firstLineChars="200" w:firstLine="560"/>
        <w:rPr>
          <w:rFonts w:ascii="宋体" w:eastAsia="宋体" w:hAnsi="宋体"/>
          <w:color w:val="000000" w:themeColor="text1"/>
          <w:sz w:val="24"/>
          <w:szCs w:val="24"/>
        </w:rPr>
      </w:pPr>
      <w:r w:rsidRPr="00833A7C">
        <w:rPr>
          <w:rFonts w:ascii="宋体" w:eastAsia="宋体" w:hAnsi="宋体" w:hint="eastAsia"/>
          <w:color w:val="000000" w:themeColor="text1"/>
          <w:sz w:val="28"/>
          <w:szCs w:val="28"/>
        </w:rPr>
        <w:t>5）打开退款单复核栏目进行复核，复核完成后才能向银行发起退款申请。</w:t>
      </w:r>
    </w:p>
    <w:p w14:paraId="0855288E" w14:textId="77777777" w:rsidR="001255C0" w:rsidRPr="00E004ED" w:rsidRDefault="001255C0" w:rsidP="001255C0">
      <w:pPr>
        <w:jc w:val="center"/>
        <w:rPr>
          <w:rFonts w:ascii="黑体" w:eastAsia="黑体" w:hAnsi="黑体"/>
          <w:sz w:val="28"/>
          <w:szCs w:val="28"/>
        </w:rPr>
      </w:pPr>
    </w:p>
    <w:sectPr w:rsidR="001255C0" w:rsidRPr="00E0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6E351" w14:textId="77777777" w:rsidR="00306A45" w:rsidRDefault="00306A45" w:rsidP="001255C0">
      <w:r>
        <w:separator/>
      </w:r>
    </w:p>
  </w:endnote>
  <w:endnote w:type="continuationSeparator" w:id="0">
    <w:p w14:paraId="36780558" w14:textId="77777777" w:rsidR="00306A45" w:rsidRDefault="00306A45" w:rsidP="0012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CBAD" w14:textId="77777777" w:rsidR="00306A45" w:rsidRDefault="00306A45" w:rsidP="001255C0">
      <w:r>
        <w:separator/>
      </w:r>
    </w:p>
  </w:footnote>
  <w:footnote w:type="continuationSeparator" w:id="0">
    <w:p w14:paraId="1CA9243D" w14:textId="77777777" w:rsidR="00306A45" w:rsidRDefault="00306A45" w:rsidP="0012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1F"/>
    <w:rsid w:val="00063896"/>
    <w:rsid w:val="001255C0"/>
    <w:rsid w:val="00306A45"/>
    <w:rsid w:val="0052183C"/>
    <w:rsid w:val="00605DB3"/>
    <w:rsid w:val="00833A7C"/>
    <w:rsid w:val="009E464E"/>
    <w:rsid w:val="00AC1FA6"/>
    <w:rsid w:val="00BA2B1F"/>
    <w:rsid w:val="00D857FF"/>
    <w:rsid w:val="00DF0A78"/>
    <w:rsid w:val="00E0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A340"/>
  <w15:chartTrackingRefBased/>
  <w15:docId w15:val="{4939D667-59B6-492D-8460-19FD8090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E004ED"/>
    <w:pPr>
      <w:keepNext/>
      <w:keepLines/>
      <w:spacing w:line="412" w:lineRule="auto"/>
      <w:outlineLvl w:val="1"/>
    </w:pPr>
    <w:rPr>
      <w:rFonts w:ascii="Arial" w:eastAsia="黑体" w:hAnsi="Arial" w:cs="Times New Roman"/>
      <w:b/>
      <w:kern w:val="0"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004ED"/>
    <w:pPr>
      <w:keepNext/>
      <w:keepLines/>
      <w:spacing w:before="260" w:after="260" w:line="415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55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55C0"/>
    <w:rPr>
      <w:sz w:val="18"/>
      <w:szCs w:val="18"/>
    </w:rPr>
  </w:style>
  <w:style w:type="character" w:customStyle="1" w:styleId="20">
    <w:name w:val="标题 2 字符"/>
    <w:basedOn w:val="a0"/>
    <w:link w:val="2"/>
    <w:rsid w:val="00E004ED"/>
    <w:rPr>
      <w:rFonts w:ascii="Arial" w:eastAsia="黑体" w:hAnsi="Arial" w:cs="Times New Roman"/>
      <w:b/>
      <w:kern w:val="0"/>
      <w:sz w:val="32"/>
      <w:szCs w:val="24"/>
      <w:lang w:val="x-none" w:eastAsia="x-none"/>
    </w:rPr>
  </w:style>
  <w:style w:type="character" w:customStyle="1" w:styleId="30">
    <w:name w:val="标题 3 字符"/>
    <w:basedOn w:val="a0"/>
    <w:link w:val="3"/>
    <w:rsid w:val="00E004ED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FLYEDT</cp:lastModifiedBy>
  <cp:revision>8</cp:revision>
  <dcterms:created xsi:type="dcterms:W3CDTF">2020-09-23T06:17:00Z</dcterms:created>
  <dcterms:modified xsi:type="dcterms:W3CDTF">2020-09-24T02:12:00Z</dcterms:modified>
</cp:coreProperties>
</file>