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 xml:space="preserve">    采购项目征求意见函（采购需求公示）</w:t>
      </w:r>
    </w:p>
    <w:p>
      <w:pPr>
        <w:spacing w:line="500" w:lineRule="exact"/>
        <w:rPr>
          <w:rFonts w:ascii="仿宋_GB2312" w:eastAsia="仿宋_GB2312"/>
          <w:color w:val="auto"/>
          <w:sz w:val="32"/>
          <w:szCs w:val="32"/>
        </w:rPr>
      </w:pPr>
      <w:r>
        <w:rPr>
          <w:rFonts w:hint="eastAsia" w:ascii="仿宋_GB2312" w:eastAsia="仿宋_GB2312"/>
          <w:color w:val="auto"/>
          <w:sz w:val="32"/>
          <w:szCs w:val="32"/>
        </w:rPr>
        <w:t>致相关采购当事人：</w:t>
      </w:r>
    </w:p>
    <w:p>
      <w:pPr>
        <w:overflowPunct w:val="0"/>
        <w:spacing w:line="500" w:lineRule="exact"/>
        <w:jc w:val="left"/>
        <w:rPr>
          <w:rFonts w:ascii="仿宋_GB2312" w:eastAsia="仿宋_GB2312"/>
          <w:color w:val="auto"/>
          <w:sz w:val="32"/>
          <w:szCs w:val="32"/>
        </w:rPr>
      </w:pPr>
      <w:r>
        <w:rPr>
          <w:rFonts w:hint="eastAsia" w:ascii="仿宋_GB2312" w:eastAsia="仿宋_GB2312"/>
          <w:color w:val="auto"/>
          <w:sz w:val="32"/>
          <w:szCs w:val="32"/>
        </w:rPr>
        <w:t xml:space="preserve">    我单位受委托将对</w:t>
      </w:r>
      <w:r>
        <w:rPr>
          <w:rFonts w:hint="eastAsia" w:ascii="仿宋_GB2312" w:eastAsia="仿宋_GB2312"/>
          <w:color w:val="auto"/>
          <w:sz w:val="32"/>
          <w:szCs w:val="32"/>
          <w:u w:val="single"/>
          <w:lang w:eastAsia="zh-CN"/>
        </w:rPr>
        <w:t>第四批计算机采购项目</w:t>
      </w:r>
      <w:r>
        <w:rPr>
          <w:rFonts w:hint="eastAsia" w:ascii="仿宋_GB2312" w:eastAsia="仿宋_GB2312"/>
          <w:color w:val="auto"/>
          <w:sz w:val="32"/>
          <w:szCs w:val="32"/>
        </w:rPr>
        <w:t>实施政府采购。为保障各方当事人的合法权益及采购程序的公开、公平、公正性，现将采购人提供的采购需求方案转发（详见政府采购项目需求方案附件），广泛征求各方意见，诚请相关采购当事人依法提出采购需求方案中存在的问题。我单位将提出的意见及时转交采购人，并请采购人依据相关法律法规完善采购需求方案。征求意见时间自</w:t>
      </w:r>
      <w:r>
        <w:rPr>
          <w:rFonts w:hint="eastAsia" w:ascii="仿宋_GB2312" w:eastAsia="仿宋_GB2312" w:hAnsiTheme="minorEastAsia"/>
          <w:color w:val="auto"/>
          <w:sz w:val="32"/>
          <w:szCs w:val="32"/>
          <w:u w:val="single"/>
        </w:rPr>
        <w:t>2022</w:t>
      </w:r>
      <w:r>
        <w:rPr>
          <w:rFonts w:hint="eastAsia" w:ascii="仿宋_GB2312" w:eastAsia="仿宋_GB2312"/>
          <w:color w:val="auto"/>
          <w:sz w:val="32"/>
          <w:szCs w:val="32"/>
        </w:rPr>
        <w:t>年</w:t>
      </w:r>
      <w:r>
        <w:rPr>
          <w:rFonts w:hint="eastAsia" w:ascii="仿宋_GB2312" w:eastAsia="仿宋_GB2312" w:hAnsiTheme="minorEastAsia"/>
          <w:color w:val="auto"/>
          <w:sz w:val="32"/>
          <w:szCs w:val="32"/>
          <w:u w:val="single"/>
        </w:rPr>
        <w:t xml:space="preserve"> </w:t>
      </w:r>
      <w:r>
        <w:rPr>
          <w:rFonts w:hint="eastAsia" w:ascii="仿宋_GB2312" w:eastAsia="仿宋_GB2312" w:hAnsiTheme="minorEastAsia"/>
          <w:color w:val="auto"/>
          <w:sz w:val="32"/>
          <w:szCs w:val="32"/>
          <w:u w:val="single"/>
          <w:lang w:val="en-US" w:eastAsia="zh-CN"/>
        </w:rPr>
        <w:t>12</w:t>
      </w:r>
      <w:r>
        <w:rPr>
          <w:rFonts w:hint="eastAsia" w:ascii="仿宋_GB2312" w:eastAsia="仿宋_GB2312" w:hAnsiTheme="minorEastAsia"/>
          <w:color w:val="auto"/>
          <w:sz w:val="32"/>
          <w:szCs w:val="32"/>
          <w:u w:val="single"/>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日至</w:t>
      </w:r>
      <w:r>
        <w:rPr>
          <w:rFonts w:hint="eastAsia" w:ascii="仿宋_GB2312" w:eastAsia="仿宋_GB2312" w:hAnsiTheme="minorEastAsia"/>
          <w:color w:val="auto"/>
          <w:sz w:val="32"/>
          <w:szCs w:val="32"/>
          <w:u w:val="single"/>
        </w:rPr>
        <w:t xml:space="preserve"> 2022 </w:t>
      </w:r>
      <w:r>
        <w:rPr>
          <w:rFonts w:hint="eastAsia" w:ascii="仿宋_GB2312" w:eastAsia="仿宋_GB2312"/>
          <w:color w:val="auto"/>
          <w:sz w:val="32"/>
          <w:szCs w:val="32"/>
        </w:rPr>
        <w:t>年</w:t>
      </w:r>
      <w:r>
        <w:rPr>
          <w:rFonts w:hint="eastAsia" w:ascii="仿宋_GB2312" w:eastAsia="仿宋_GB2312" w:hAnsiTheme="minorEastAsia"/>
          <w:color w:val="auto"/>
          <w:sz w:val="32"/>
          <w:szCs w:val="32"/>
          <w:u w:val="single"/>
          <w:lang w:val="en-US" w:eastAsia="zh-CN"/>
        </w:rPr>
        <w:t>12</w:t>
      </w:r>
      <w:r>
        <w:rPr>
          <w:rFonts w:hint="eastAsia" w:ascii="仿宋_GB2312" w:eastAsia="仿宋_GB2312"/>
          <w:color w:val="auto"/>
          <w:sz w:val="32"/>
          <w:szCs w:val="32"/>
        </w:rPr>
        <w:t>月</w:t>
      </w:r>
      <w:r>
        <w:rPr>
          <w:rFonts w:hint="eastAsia" w:ascii="仿宋_GB2312" w:eastAsia="仿宋_GB2312" w:hAnsiTheme="minorEastAsia"/>
          <w:color w:val="auto"/>
          <w:sz w:val="32"/>
          <w:szCs w:val="32"/>
          <w:u w:val="single"/>
          <w:lang w:val="en-US" w:eastAsia="zh-CN"/>
        </w:rPr>
        <w:t>22</w:t>
      </w:r>
      <w:r>
        <w:rPr>
          <w:rFonts w:hint="eastAsia" w:ascii="仿宋_GB2312" w:eastAsia="仿宋_GB2312"/>
          <w:color w:val="auto"/>
          <w:sz w:val="32"/>
          <w:szCs w:val="32"/>
        </w:rPr>
        <w:t>日。</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采购当事人提出的意见函应当符合以下条件：</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1.在征求意见有效期内提出，并以加盖公章的书面原件方式送达我单位，同时将意见函电子版发送至电子邮箱。逾期送达、匿名送达以及其他不符合上述条件的意见函件我单位不予受理。</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2.对于项目整体需求不满足3个品牌产品或3家供应商的，需求方案中个别条款的描述具有倾向性或排斥性提出意见的，采购当事人应明确指出可能涉及的品牌或供应商。</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3.意见函件应注明联系人的联系方式。</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感谢您的参与。</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征求意见受理时限：三个日历日。</w:t>
      </w:r>
    </w:p>
    <w:p>
      <w:pPr>
        <w:spacing w:line="500" w:lineRule="exact"/>
        <w:rPr>
          <w:rFonts w:ascii="仿宋_GB2312" w:eastAsia="仿宋_GB2312"/>
          <w:color w:val="auto"/>
          <w:sz w:val="32"/>
          <w:szCs w:val="32"/>
        </w:rPr>
      </w:pPr>
      <w:r>
        <w:rPr>
          <w:rFonts w:hint="eastAsia" w:ascii="仿宋_GB2312" w:eastAsia="仿宋_GB2312"/>
          <w:color w:val="auto"/>
          <w:sz w:val="32"/>
          <w:szCs w:val="32"/>
        </w:rPr>
        <w:t xml:space="preserve">    联系电话：</w:t>
      </w:r>
      <w:r>
        <w:rPr>
          <w:rFonts w:hint="eastAsia" w:ascii="仿宋_GB2312" w:eastAsia="仿宋_GB2312" w:hAnsiTheme="minorEastAsia"/>
          <w:color w:val="auto"/>
          <w:sz w:val="32"/>
          <w:szCs w:val="32"/>
          <w:u w:val="single"/>
        </w:rPr>
        <w:t xml:space="preserve"> 0532-66209829  </w:t>
      </w:r>
      <w:r>
        <w:rPr>
          <w:rFonts w:hint="eastAsia" w:ascii="仿宋_GB2312" w:eastAsia="仿宋_GB2312"/>
          <w:color w:val="auto"/>
          <w:sz w:val="32"/>
          <w:szCs w:val="32"/>
        </w:rPr>
        <w:t>。</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 xml:space="preserve">电子邮箱地址：ggzyjy_2@qd.shandong.cn。          </w:t>
      </w:r>
    </w:p>
    <w:p>
      <w:pPr>
        <w:spacing w:line="500" w:lineRule="exact"/>
        <w:ind w:firstLine="645"/>
        <w:jc w:val="right"/>
        <w:rPr>
          <w:rFonts w:ascii="仿宋_GB2312" w:eastAsia="仿宋_GB2312"/>
          <w:color w:val="auto"/>
          <w:sz w:val="32"/>
          <w:szCs w:val="32"/>
        </w:rPr>
      </w:pPr>
      <w:r>
        <w:rPr>
          <w:rFonts w:hint="eastAsia" w:ascii="仿宋_GB2312" w:eastAsia="仿宋_GB2312"/>
          <w:color w:val="auto"/>
          <w:sz w:val="32"/>
          <w:szCs w:val="32"/>
        </w:rPr>
        <w:t xml:space="preserve">  青岛市政务服务和公共资源交易中心</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 xml:space="preserve">                         2022年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日</w:t>
      </w:r>
    </w:p>
    <w:p>
      <w:pPr>
        <w:pStyle w:val="2"/>
        <w:rPr>
          <w:color w:val="auto"/>
        </w:rPr>
      </w:pPr>
    </w:p>
    <w:p>
      <w:pPr>
        <w:spacing w:line="560" w:lineRule="exact"/>
        <w:jc w:val="center"/>
        <w:rPr>
          <w:rFonts w:ascii="方正小标宋_GBK" w:eastAsia="方正小标宋_GBK"/>
          <w:color w:val="auto"/>
          <w:sz w:val="44"/>
          <w:szCs w:val="44"/>
        </w:rPr>
      </w:pPr>
    </w:p>
    <w:p>
      <w:pPr>
        <w:spacing w:line="56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采购需求公示供应商反馈意见函</w:t>
      </w:r>
    </w:p>
    <w:p>
      <w:pPr>
        <w:spacing w:line="560" w:lineRule="exact"/>
        <w:ind w:firstLine="645"/>
        <w:jc w:val="left"/>
        <w:rPr>
          <w:rFonts w:ascii="仿宋_GB2312" w:eastAsia="仿宋_GB2312"/>
          <w:color w:val="auto"/>
          <w:sz w:val="24"/>
          <w:szCs w:val="24"/>
        </w:rPr>
      </w:pPr>
    </w:p>
    <w:p>
      <w:pPr>
        <w:spacing w:line="560" w:lineRule="exact"/>
        <w:jc w:val="left"/>
        <w:rPr>
          <w:rFonts w:ascii="仿宋_GB2312" w:eastAsia="仿宋_GB2312"/>
          <w:color w:val="auto"/>
          <w:sz w:val="32"/>
          <w:szCs w:val="32"/>
        </w:rPr>
      </w:pPr>
      <w:r>
        <w:rPr>
          <w:rFonts w:hint="eastAsia" w:ascii="仿宋_GB2312" w:eastAsia="仿宋_GB2312"/>
          <w:color w:val="auto"/>
          <w:sz w:val="32"/>
          <w:szCs w:val="32"/>
          <w:u w:val="single"/>
        </w:rPr>
        <w:t>采购人（名称）</w:t>
      </w:r>
      <w:r>
        <w:rPr>
          <w:rFonts w:hint="eastAsia" w:ascii="仿宋_GB2312" w:eastAsia="仿宋_GB2312"/>
          <w:color w:val="auto"/>
          <w:sz w:val="32"/>
          <w:szCs w:val="32"/>
        </w:rPr>
        <w:t>：</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现针对项目采购需求公示，提出意见如下：</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□资质要求具有倾向性（详见附件）。</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□技术需求具有倾向性（详见附件）。</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□其他需要澄清明确的问题。</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具体为：</w:t>
      </w:r>
      <w:r>
        <w:rPr>
          <w:rFonts w:hint="eastAsia" w:ascii="楷体_GB2312" w:eastAsia="楷体_GB2312"/>
          <w:color w:val="auto"/>
          <w:sz w:val="28"/>
          <w:szCs w:val="28"/>
        </w:rPr>
        <w:t>（请逐条清晰表述）</w:t>
      </w:r>
    </w:p>
    <w:p>
      <w:pPr>
        <w:spacing w:line="560" w:lineRule="exact"/>
        <w:jc w:val="left"/>
        <w:rPr>
          <w:rFonts w:ascii="仿宋_GB2312" w:eastAsia="仿宋_GB2312"/>
          <w:color w:val="auto"/>
          <w:sz w:val="32"/>
          <w:szCs w:val="32"/>
        </w:rPr>
      </w:pPr>
    </w:p>
    <w:p>
      <w:pPr>
        <w:spacing w:line="560" w:lineRule="exact"/>
        <w:jc w:val="left"/>
        <w:rPr>
          <w:rFonts w:ascii="仿宋_GB2312" w:eastAsia="仿宋_GB2312"/>
          <w:color w:val="auto"/>
          <w:sz w:val="32"/>
          <w:szCs w:val="32"/>
        </w:rPr>
      </w:pPr>
    </w:p>
    <w:p>
      <w:pPr>
        <w:spacing w:line="560" w:lineRule="exact"/>
        <w:jc w:val="left"/>
        <w:rPr>
          <w:rFonts w:ascii="仿宋_GB2312" w:eastAsia="仿宋_GB2312"/>
          <w:color w:val="auto"/>
          <w:sz w:val="32"/>
          <w:szCs w:val="32"/>
        </w:rPr>
      </w:pPr>
    </w:p>
    <w:p>
      <w:pPr>
        <w:spacing w:line="560" w:lineRule="exact"/>
        <w:jc w:val="left"/>
        <w:rPr>
          <w:rFonts w:ascii="仿宋_GB2312" w:eastAsia="仿宋_GB2312"/>
          <w:color w:val="auto"/>
          <w:sz w:val="32"/>
          <w:szCs w:val="32"/>
        </w:rPr>
      </w:pPr>
    </w:p>
    <w:p>
      <w:pPr>
        <w:spacing w:line="560" w:lineRule="exact"/>
        <w:jc w:val="left"/>
        <w:rPr>
          <w:rFonts w:ascii="仿宋_GB2312" w:eastAsia="仿宋_GB2312"/>
          <w:color w:val="auto"/>
          <w:sz w:val="32"/>
          <w:szCs w:val="32"/>
        </w:rPr>
      </w:pPr>
    </w:p>
    <w:p>
      <w:pPr>
        <w:spacing w:line="560" w:lineRule="exact"/>
        <w:jc w:val="left"/>
        <w:rPr>
          <w:rFonts w:ascii="仿宋_GB2312" w:eastAsia="仿宋_GB2312"/>
          <w:color w:val="auto"/>
          <w:sz w:val="32"/>
          <w:szCs w:val="32"/>
        </w:rPr>
      </w:pPr>
      <w:r>
        <w:rPr>
          <w:rFonts w:hint="eastAsia" w:ascii="仿宋_GB2312" w:eastAsia="仿宋_GB2312"/>
          <w:color w:val="auto"/>
          <w:sz w:val="32"/>
          <w:szCs w:val="32"/>
        </w:rPr>
        <w:t xml:space="preserve">                        单位名称：（加盖单位公章）</w:t>
      </w:r>
    </w:p>
    <w:p>
      <w:pPr>
        <w:spacing w:line="560" w:lineRule="exact"/>
        <w:ind w:firstLine="5280" w:firstLineChars="1650"/>
        <w:jc w:val="left"/>
        <w:rPr>
          <w:rFonts w:ascii="仿宋_GB2312" w:eastAsia="仿宋_GB2312"/>
          <w:color w:val="auto"/>
          <w:sz w:val="32"/>
          <w:szCs w:val="32"/>
        </w:rPr>
      </w:pPr>
      <w:r>
        <w:rPr>
          <w:rFonts w:hint="eastAsia" w:ascii="仿宋_GB2312" w:eastAsia="仿宋_GB2312"/>
          <w:color w:val="auto"/>
          <w:sz w:val="32"/>
          <w:szCs w:val="32"/>
        </w:rPr>
        <w:t>年  月   日</w:t>
      </w:r>
    </w:p>
    <w:p>
      <w:pPr>
        <w:spacing w:line="560" w:lineRule="exact"/>
        <w:jc w:val="left"/>
        <w:rPr>
          <w:rFonts w:ascii="仿宋_GB2312" w:eastAsia="仿宋_GB2312"/>
          <w:color w:val="auto"/>
          <w:sz w:val="32"/>
          <w:szCs w:val="32"/>
        </w:rPr>
      </w:pP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（联系人：         联系电话：       ）</w:t>
      </w: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p>
    <w:p>
      <w:pPr>
        <w:spacing w:line="580" w:lineRule="exact"/>
        <w:jc w:val="center"/>
        <w:textAlignment w:val="baseline"/>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政府采购项目需求方案</w:t>
      </w:r>
    </w:p>
    <w:p>
      <w:pPr>
        <w:spacing w:line="580" w:lineRule="exact"/>
        <w:jc w:val="center"/>
        <w:textAlignment w:val="baseline"/>
        <w:rPr>
          <w:rFonts w:ascii="仿宋_GB2312" w:hAnsi="仿宋" w:eastAsia="仿宋_GB2312" w:cs="Times New Roman"/>
          <w:color w:val="auto"/>
          <w:sz w:val="32"/>
          <w:szCs w:val="32"/>
        </w:rPr>
      </w:pPr>
    </w:p>
    <w:p>
      <w:pPr>
        <w:spacing w:line="580" w:lineRule="exact"/>
        <w:ind w:firstLine="1120" w:firstLineChars="350"/>
        <w:jc w:val="center"/>
        <w:textAlignment w:val="baseline"/>
        <w:rPr>
          <w:rFonts w:ascii="仿宋_GB2312" w:hAnsi="仿宋" w:eastAsia="仿宋_GB2312" w:cs="Times New Roman"/>
          <w:color w:val="auto"/>
          <w:sz w:val="32"/>
          <w:szCs w:val="32"/>
        </w:rPr>
      </w:pPr>
    </w:p>
    <w:p>
      <w:pPr>
        <w:spacing w:line="580" w:lineRule="exact"/>
        <w:ind w:firstLine="640" w:firstLineChars="200"/>
        <w:textAlignment w:val="baseline"/>
        <w:rPr>
          <w:rFonts w:ascii="仿宋_GB2312" w:hAnsi="仿宋" w:eastAsia="仿宋_GB2312" w:cs="Times New Roman"/>
          <w:color w:val="auto"/>
          <w:sz w:val="32"/>
          <w:szCs w:val="32"/>
        </w:rPr>
      </w:pPr>
    </w:p>
    <w:p>
      <w:pPr>
        <w:spacing w:line="580" w:lineRule="exact"/>
        <w:textAlignment w:val="baseline"/>
        <w:rPr>
          <w:rFonts w:ascii="仿宋_GB2312" w:hAnsi="仿宋" w:eastAsia="仿宋_GB2312" w:cs="Times New Roman"/>
          <w:color w:val="auto"/>
          <w:sz w:val="32"/>
          <w:szCs w:val="32"/>
        </w:rPr>
      </w:pPr>
    </w:p>
    <w:p>
      <w:pPr>
        <w:spacing w:line="580" w:lineRule="exact"/>
        <w:textAlignment w:val="baseline"/>
        <w:rPr>
          <w:rFonts w:ascii="仿宋_GB2312" w:hAnsi="仿宋" w:eastAsia="仿宋_GB2312" w:cs="Times New Roman"/>
          <w:color w:val="auto"/>
          <w:sz w:val="32"/>
          <w:szCs w:val="32"/>
        </w:rPr>
      </w:pPr>
    </w:p>
    <w:p>
      <w:pPr>
        <w:spacing w:line="900" w:lineRule="exact"/>
        <w:ind w:firstLine="707" w:firstLineChars="221"/>
        <w:textAlignment w:val="baseline"/>
        <w:rPr>
          <w:rFonts w:hint="eastAsia" w:ascii="仿宋_GB2312" w:hAnsi="仿宋" w:eastAsia="仿宋_GB2312" w:cs="Times New Roman"/>
          <w:color w:val="auto"/>
          <w:sz w:val="32"/>
          <w:szCs w:val="32"/>
          <w:lang w:eastAsia="zh-CN"/>
        </w:rPr>
      </w:pPr>
      <w:r>
        <w:rPr>
          <w:rFonts w:hint="eastAsia" w:ascii="仿宋_GB2312" w:hAnsi="仿宋" w:eastAsia="仿宋_GB2312" w:cs="仿宋"/>
          <w:color w:val="auto"/>
          <w:sz w:val="32"/>
          <w:szCs w:val="32"/>
        </w:rPr>
        <w:t xml:space="preserve">采购单位： </w:t>
      </w:r>
      <w:r>
        <w:rPr>
          <w:rFonts w:hint="eastAsia" w:ascii="仿宋_GB2312" w:hAnsi="仿宋" w:eastAsia="仿宋_GB2312" w:cs="仿宋"/>
          <w:color w:val="auto"/>
          <w:sz w:val="32"/>
          <w:szCs w:val="32"/>
          <w:lang w:eastAsia="zh-CN"/>
        </w:rPr>
        <w:t>青岛职业技术学院</w:t>
      </w:r>
    </w:p>
    <w:p>
      <w:pPr>
        <w:spacing w:line="900" w:lineRule="exact"/>
        <w:ind w:firstLine="707" w:firstLineChars="221"/>
        <w:textAlignment w:val="baseline"/>
        <w:rPr>
          <w:rFonts w:ascii="仿宋_GB2312" w:hAnsi="仿宋" w:eastAsia="仿宋_GB2312" w:cs="Times New Roman"/>
          <w:color w:val="auto"/>
          <w:sz w:val="32"/>
          <w:szCs w:val="32"/>
        </w:rPr>
      </w:pPr>
      <w:r>
        <w:rPr>
          <w:rFonts w:hint="eastAsia" w:ascii="仿宋_GB2312" w:hAnsi="仿宋" w:eastAsia="仿宋_GB2312" w:cs="仿宋"/>
          <w:color w:val="auto"/>
          <w:sz w:val="32"/>
          <w:szCs w:val="32"/>
        </w:rPr>
        <w:t>采购代理机构：青岛市政务服务和公共资源交易中心</w:t>
      </w:r>
    </w:p>
    <w:p>
      <w:pPr>
        <w:spacing w:line="900" w:lineRule="exact"/>
        <w:ind w:firstLine="707" w:firstLineChars="221"/>
        <w:textAlignment w:val="baseline"/>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项目名称： </w:t>
      </w:r>
      <w:r>
        <w:rPr>
          <w:rFonts w:hint="eastAsia" w:ascii="仿宋_GB2312" w:hAnsi="仿宋" w:eastAsia="仿宋_GB2312" w:cs="仿宋"/>
          <w:color w:val="auto"/>
          <w:sz w:val="32"/>
          <w:szCs w:val="32"/>
          <w:lang w:eastAsia="zh-CN"/>
        </w:rPr>
        <w:t>第四批计算机采购项目</w:t>
      </w:r>
    </w:p>
    <w:p>
      <w:pPr>
        <w:spacing w:line="900" w:lineRule="exact"/>
        <w:ind w:firstLine="707" w:firstLineChars="221"/>
        <w:textAlignment w:val="baseline"/>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编制时间： </w:t>
      </w:r>
      <w:r>
        <w:rPr>
          <w:rFonts w:ascii="仿宋_GB2312" w:hAnsi="仿宋" w:eastAsia="仿宋_GB2312" w:cs="仿宋"/>
          <w:color w:val="auto"/>
          <w:sz w:val="32"/>
          <w:szCs w:val="32"/>
        </w:rPr>
        <w:t>2022</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12</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19</w:t>
      </w:r>
      <w:r>
        <w:rPr>
          <w:rFonts w:hint="eastAsia" w:ascii="仿宋_GB2312" w:hAnsi="仿宋" w:eastAsia="仿宋_GB2312" w:cs="仿宋"/>
          <w:color w:val="auto"/>
          <w:sz w:val="32"/>
          <w:szCs w:val="32"/>
        </w:rPr>
        <w:t>日</w:t>
      </w:r>
    </w:p>
    <w:p>
      <w:pPr>
        <w:spacing w:line="900" w:lineRule="exact"/>
        <w:textAlignment w:val="baseline"/>
        <w:rPr>
          <w:rFonts w:ascii="仿宋_GB2312" w:hAnsi="仿宋" w:eastAsia="仿宋_GB2312" w:cs="Times New Roman"/>
          <w:color w:val="auto"/>
          <w:sz w:val="32"/>
          <w:szCs w:val="32"/>
        </w:rPr>
      </w:pPr>
    </w:p>
    <w:p>
      <w:pPr>
        <w:snapToGrid w:val="0"/>
        <w:spacing w:line="360" w:lineRule="auto"/>
        <w:textAlignment w:val="baseline"/>
        <w:rPr>
          <w:rFonts w:ascii="仿宋_GB2312" w:hAnsi="仿宋" w:eastAsia="仿宋_GB2312" w:cs="仿宋"/>
          <w:b/>
          <w:bCs/>
          <w:color w:val="auto"/>
          <w:sz w:val="24"/>
          <w:szCs w:val="24"/>
        </w:rPr>
      </w:pPr>
    </w:p>
    <w:p>
      <w:pPr>
        <w:pStyle w:val="10"/>
        <w:rPr>
          <w:color w:val="auto"/>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snapToGrid w:val="0"/>
        <w:spacing w:line="360" w:lineRule="auto"/>
        <w:textAlignment w:val="baseline"/>
        <w:rPr>
          <w:rFonts w:ascii="仿宋_GB2312" w:hAnsi="仿宋" w:eastAsia="仿宋_GB2312" w:cs="仿宋"/>
          <w:b/>
          <w:bCs/>
          <w:color w:val="auto"/>
          <w:sz w:val="24"/>
          <w:szCs w:val="24"/>
        </w:rPr>
      </w:pPr>
    </w:p>
    <w:p>
      <w:pPr>
        <w:widowControl/>
        <w:spacing w:line="360" w:lineRule="auto"/>
        <w:jc w:val="left"/>
        <w:rPr>
          <w:rFonts w:ascii="仿宋" w:hAnsi="仿宋" w:eastAsia="仿宋" w:cs="Times New Roman"/>
          <w:color w:val="auto"/>
          <w:sz w:val="24"/>
          <w:szCs w:val="24"/>
        </w:rPr>
      </w:pPr>
      <w:r>
        <w:rPr>
          <w:rFonts w:hint="eastAsia" w:ascii="仿宋" w:hAnsi="仿宋" w:eastAsia="仿宋" w:cs="宋体"/>
          <w:b/>
          <w:bCs/>
          <w:color w:val="auto"/>
          <w:sz w:val="24"/>
          <w:szCs w:val="24"/>
        </w:rPr>
        <w:t>一、项目名称：</w:t>
      </w:r>
      <w:r>
        <w:rPr>
          <w:rFonts w:hint="eastAsia" w:ascii="仿宋" w:hAnsi="仿宋" w:eastAsia="仿宋" w:cs="宋体"/>
          <w:color w:val="auto"/>
          <w:sz w:val="24"/>
          <w:szCs w:val="24"/>
        </w:rPr>
        <w:t>第四批计算机采购项目</w:t>
      </w:r>
    </w:p>
    <w:p>
      <w:pPr>
        <w:spacing w:line="360" w:lineRule="auto"/>
        <w:jc w:val="left"/>
        <w:rPr>
          <w:rFonts w:ascii="仿宋" w:hAnsi="仿宋" w:eastAsia="仿宋" w:cs="Times New Roman"/>
          <w:color w:val="auto"/>
          <w:kern w:val="0"/>
          <w:sz w:val="24"/>
          <w:szCs w:val="24"/>
        </w:rPr>
      </w:pPr>
      <w:r>
        <w:rPr>
          <w:rFonts w:hint="eastAsia" w:ascii="仿宋" w:hAnsi="仿宋" w:eastAsia="仿宋" w:cs="宋体"/>
          <w:b/>
          <w:bCs/>
          <w:color w:val="auto"/>
          <w:sz w:val="24"/>
          <w:szCs w:val="24"/>
        </w:rPr>
        <w:t>二、预算额度：</w:t>
      </w:r>
      <w:r>
        <w:rPr>
          <w:rFonts w:hint="eastAsia" w:ascii="仿宋" w:hAnsi="仿宋" w:eastAsia="仿宋" w:cs="宋体"/>
          <w:color w:val="auto"/>
          <w:kern w:val="0"/>
          <w:sz w:val="24"/>
          <w:szCs w:val="24"/>
        </w:rPr>
        <w:t>2</w:t>
      </w:r>
      <w:r>
        <w:rPr>
          <w:rFonts w:ascii="仿宋" w:hAnsi="仿宋" w:eastAsia="仿宋" w:cs="宋体"/>
          <w:color w:val="auto"/>
          <w:kern w:val="0"/>
          <w:sz w:val="24"/>
          <w:szCs w:val="24"/>
        </w:rPr>
        <w:t>34</w:t>
      </w:r>
      <w:r>
        <w:rPr>
          <w:rFonts w:hint="eastAsia" w:ascii="仿宋" w:hAnsi="仿宋" w:eastAsia="仿宋" w:cs="宋体"/>
          <w:color w:val="auto"/>
          <w:sz w:val="24"/>
          <w:szCs w:val="24"/>
        </w:rPr>
        <w:t>万元</w:t>
      </w:r>
    </w:p>
    <w:p>
      <w:pPr>
        <w:spacing w:before="156" w:beforeLines="50" w:after="156" w:afterLines="50" w:line="360" w:lineRule="auto"/>
        <w:jc w:val="left"/>
        <w:rPr>
          <w:rFonts w:ascii="仿宋" w:hAnsi="仿宋" w:eastAsia="仿宋" w:cs="宋体"/>
          <w:b/>
          <w:bCs/>
          <w:color w:val="auto"/>
          <w:sz w:val="24"/>
          <w:szCs w:val="24"/>
        </w:rPr>
      </w:pPr>
      <w:r>
        <w:rPr>
          <w:rFonts w:hint="eastAsia" w:ascii="仿宋" w:hAnsi="仿宋" w:eastAsia="仿宋" w:cs="宋体"/>
          <w:b/>
          <w:bCs/>
          <w:color w:val="auto"/>
          <w:sz w:val="24"/>
          <w:szCs w:val="24"/>
        </w:rPr>
        <w:t>三、资格要求：</w:t>
      </w:r>
    </w:p>
    <w:p>
      <w:pPr>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1.符合《中华人民共和国政府采购法》第二十二条规定的条件；</w:t>
      </w:r>
    </w:p>
    <w:p>
      <w:pPr>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2.招标公告发布之日前三年内无行贿犯罪等重大违法记录；</w:t>
      </w:r>
    </w:p>
    <w:p>
      <w:pPr>
        <w:spacing w:line="560" w:lineRule="exact"/>
        <w:ind w:firstLine="560" w:firstLineChars="200"/>
        <w:jc w:val="left"/>
        <w:rPr>
          <w:rFonts w:ascii="仿宋" w:hAnsi="仿宋" w:eastAsia="仿宋"/>
          <w:color w:val="auto"/>
          <w:sz w:val="28"/>
          <w:szCs w:val="28"/>
        </w:rPr>
      </w:pPr>
      <w:r>
        <w:rPr>
          <w:rFonts w:ascii="仿宋" w:hAnsi="仿宋" w:eastAsia="仿宋"/>
          <w:color w:val="auto"/>
          <w:sz w:val="28"/>
          <w:szCs w:val="28"/>
        </w:rPr>
        <w:t>3.通过“信用中国”网站（www.creditchina.gov.cn）、中国政府采购网（www.ccgp.gov.cn）、信用山东</w:t>
      </w:r>
      <w:r>
        <w:rPr>
          <w:rFonts w:hint="eastAsia" w:ascii="仿宋" w:hAnsi="仿宋" w:eastAsia="仿宋"/>
          <w:color w:val="auto"/>
          <w:sz w:val="28"/>
          <w:szCs w:val="28"/>
        </w:rPr>
        <w:t>(https://credit.shandong.gov.cn/) 及信用青岛（http://www.qingdao.gov.cn/credit/）查询</w:t>
      </w:r>
      <w:r>
        <w:rPr>
          <w:rFonts w:ascii="仿宋" w:hAnsi="仿宋" w:eastAsia="仿宋"/>
          <w:color w:val="auto"/>
          <w:sz w:val="28"/>
          <w:szCs w:val="28"/>
        </w:rPr>
        <w:t>，未被列入失信被执行人、重大税收违法案件当事人、政府采购严重违法失信行为记录名单；</w:t>
      </w:r>
    </w:p>
    <w:p>
      <w:pPr>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4.本项目不接受联合体投标。</w:t>
      </w:r>
    </w:p>
    <w:p>
      <w:pPr>
        <w:pStyle w:val="6"/>
        <w:spacing w:before="120" w:after="120" w:line="360" w:lineRule="auto"/>
        <w:jc w:val="left"/>
        <w:rPr>
          <w:rFonts w:ascii="仿宋" w:hAnsi="仿宋" w:eastAsia="仿宋"/>
          <w:color w:val="auto"/>
          <w:sz w:val="24"/>
          <w:szCs w:val="24"/>
        </w:rPr>
      </w:pPr>
      <w:r>
        <w:rPr>
          <w:rFonts w:hint="eastAsia" w:ascii="仿宋" w:hAnsi="仿宋" w:eastAsia="仿宋"/>
          <w:b/>
          <w:bCs/>
          <w:color w:val="auto"/>
          <w:sz w:val="24"/>
          <w:szCs w:val="24"/>
        </w:rPr>
        <w:t>四、项目需求以及技术要求（设备清单或工程量清单等）</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
        <w:gridCol w:w="1077"/>
        <w:gridCol w:w="3"/>
        <w:gridCol w:w="3871"/>
        <w:gridCol w:w="581"/>
        <w:gridCol w:w="673"/>
        <w:gridCol w:w="74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9"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序号</w:t>
            </w:r>
          </w:p>
        </w:tc>
        <w:tc>
          <w:tcPr>
            <w:tcW w:w="660" w:type="pct"/>
            <w:gridSpan w:val="2"/>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名称</w:t>
            </w:r>
          </w:p>
        </w:tc>
        <w:tc>
          <w:tcPr>
            <w:tcW w:w="2298" w:type="pct"/>
            <w:gridSpan w:val="2"/>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参数</w:t>
            </w:r>
          </w:p>
        </w:tc>
        <w:tc>
          <w:tcPr>
            <w:tcW w:w="354"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单位</w:t>
            </w:r>
          </w:p>
        </w:tc>
        <w:tc>
          <w:tcPr>
            <w:tcW w:w="40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数量</w:t>
            </w:r>
          </w:p>
        </w:tc>
        <w:tc>
          <w:tcPr>
            <w:tcW w:w="410"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金额</w:t>
            </w:r>
          </w:p>
        </w:tc>
        <w:tc>
          <w:tcPr>
            <w:tcW w:w="48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9"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1</w:t>
            </w:r>
          </w:p>
        </w:tc>
        <w:tc>
          <w:tcPr>
            <w:tcW w:w="660" w:type="pct"/>
            <w:gridSpan w:val="2"/>
            <w:vAlign w:val="center"/>
          </w:tcPr>
          <w:p>
            <w:pPr>
              <w:widowControl/>
              <w:spacing w:line="360" w:lineRule="auto"/>
              <w:jc w:val="left"/>
              <w:rPr>
                <w:rFonts w:ascii="仿宋" w:hAnsi="仿宋" w:eastAsia="仿宋" w:cs="宋体"/>
                <w:kern w:val="0"/>
              </w:rPr>
            </w:pPr>
            <w:r>
              <w:rPr>
                <w:rFonts w:hint="eastAsia" w:ascii="仿宋" w:hAnsi="仿宋" w:eastAsia="仿宋"/>
                <w:sz w:val="24"/>
              </w:rPr>
              <w:t>▲</w:t>
            </w:r>
            <w:r>
              <w:rPr>
                <w:rFonts w:hint="eastAsia" w:ascii="仿宋" w:hAnsi="仿宋" w:eastAsia="仿宋" w:cs="宋体"/>
                <w:kern w:val="0"/>
              </w:rPr>
              <w:t>●台式计算机</w:t>
            </w:r>
          </w:p>
        </w:tc>
        <w:tc>
          <w:tcPr>
            <w:tcW w:w="2298" w:type="pct"/>
            <w:gridSpan w:val="2"/>
            <w:vAlign w:val="center"/>
          </w:tcPr>
          <w:p>
            <w:pPr>
              <w:widowControl/>
              <w:spacing w:line="360" w:lineRule="auto"/>
              <w:jc w:val="left"/>
              <w:rPr>
                <w:rFonts w:ascii="仿宋" w:hAnsi="仿宋" w:eastAsia="仿宋" w:cs="宋体"/>
                <w:kern w:val="0"/>
              </w:rPr>
            </w:pPr>
            <w:r>
              <w:rPr>
                <w:rFonts w:hint="eastAsia" w:ascii="仿宋" w:hAnsi="仿宋" w:eastAsia="仿宋" w:cs="宋体"/>
                <w:kern w:val="0"/>
              </w:rPr>
              <w:t>1.处理器：性能不低于Intel I7-12700</w:t>
            </w:r>
          </w:p>
          <w:p>
            <w:pPr>
              <w:widowControl/>
              <w:spacing w:line="360" w:lineRule="auto"/>
              <w:jc w:val="left"/>
              <w:rPr>
                <w:rFonts w:ascii="仿宋" w:hAnsi="仿宋" w:eastAsia="仿宋" w:cs="宋体"/>
                <w:kern w:val="0"/>
              </w:rPr>
            </w:pPr>
            <w:r>
              <w:rPr>
                <w:rFonts w:hint="eastAsia" w:ascii="仿宋" w:hAnsi="仿宋" w:eastAsia="仿宋" w:cs="宋体"/>
                <w:kern w:val="0"/>
              </w:rPr>
              <w:t>2.内存：≥8GB 2666MHz DDR4</w:t>
            </w:r>
          </w:p>
          <w:p>
            <w:pPr>
              <w:widowControl/>
              <w:spacing w:line="360" w:lineRule="auto"/>
              <w:jc w:val="left"/>
              <w:rPr>
                <w:rFonts w:ascii="仿宋" w:hAnsi="仿宋" w:eastAsia="仿宋" w:cs="宋体"/>
                <w:kern w:val="0"/>
              </w:rPr>
            </w:pPr>
            <w:r>
              <w:rPr>
                <w:rFonts w:hint="eastAsia" w:ascii="仿宋" w:hAnsi="仿宋" w:eastAsia="仿宋" w:cs="宋体"/>
                <w:kern w:val="0"/>
              </w:rPr>
              <w:t>3.芯片组：≥Intel 670</w:t>
            </w:r>
          </w:p>
          <w:p>
            <w:pPr>
              <w:widowControl/>
              <w:spacing w:line="360" w:lineRule="auto"/>
              <w:jc w:val="left"/>
              <w:rPr>
                <w:rFonts w:ascii="仿宋" w:hAnsi="仿宋" w:eastAsia="仿宋" w:cs="宋体"/>
                <w:kern w:val="0"/>
              </w:rPr>
            </w:pPr>
            <w:r>
              <w:rPr>
                <w:rFonts w:hint="eastAsia" w:ascii="仿宋" w:hAnsi="仿宋" w:eastAsia="仿宋" w:cs="宋体"/>
                <w:kern w:val="0"/>
              </w:rPr>
              <w:t>4.硬盘：≥1TB机械硬盘，</w:t>
            </w:r>
            <w:r>
              <w:rPr>
                <w:rFonts w:ascii="仿宋" w:hAnsi="仿宋" w:eastAsia="仿宋" w:cs="宋体"/>
                <w:kern w:val="0"/>
              </w:rPr>
              <w:t>256</w:t>
            </w:r>
            <w:r>
              <w:rPr>
                <w:rFonts w:hint="eastAsia" w:ascii="仿宋" w:hAnsi="仿宋" w:eastAsia="仿宋" w:cs="宋体"/>
                <w:kern w:val="0"/>
              </w:rPr>
              <w:t>GB SSD          5.显卡：集成显卡</w:t>
            </w:r>
          </w:p>
          <w:p>
            <w:pPr>
              <w:widowControl/>
              <w:spacing w:line="360" w:lineRule="auto"/>
              <w:jc w:val="left"/>
              <w:rPr>
                <w:rFonts w:ascii="仿宋" w:hAnsi="仿宋" w:eastAsia="仿宋" w:cs="宋体"/>
                <w:kern w:val="0"/>
              </w:rPr>
            </w:pPr>
            <w:r>
              <w:rPr>
                <w:rFonts w:hint="eastAsia" w:ascii="仿宋" w:hAnsi="仿宋" w:eastAsia="仿宋" w:cs="宋体"/>
                <w:kern w:val="0"/>
              </w:rPr>
              <w:t>6.接口：USB 接口≥8个，HDMI接口</w:t>
            </w:r>
          </w:p>
          <w:p>
            <w:pPr>
              <w:widowControl/>
              <w:spacing w:line="360" w:lineRule="auto"/>
              <w:jc w:val="left"/>
              <w:rPr>
                <w:rFonts w:ascii="仿宋" w:hAnsi="仿宋" w:eastAsia="仿宋" w:cs="宋体"/>
                <w:kern w:val="0"/>
              </w:rPr>
            </w:pPr>
            <w:r>
              <w:rPr>
                <w:rFonts w:hint="eastAsia" w:ascii="仿宋" w:hAnsi="仿宋" w:eastAsia="仿宋" w:cs="宋体"/>
                <w:kern w:val="0"/>
              </w:rPr>
              <w:t>7.网卡：集成10/100/1000M自适应网卡</w:t>
            </w:r>
          </w:p>
          <w:p>
            <w:pPr>
              <w:widowControl/>
              <w:spacing w:line="360" w:lineRule="auto"/>
              <w:jc w:val="left"/>
              <w:rPr>
                <w:rFonts w:ascii="仿宋" w:hAnsi="仿宋" w:eastAsia="仿宋" w:cs="宋体"/>
                <w:kern w:val="0"/>
              </w:rPr>
            </w:pPr>
            <w:r>
              <w:rPr>
                <w:rFonts w:hint="eastAsia" w:ascii="仿宋" w:hAnsi="仿宋" w:eastAsia="仿宋" w:cs="宋体"/>
                <w:kern w:val="0"/>
              </w:rPr>
              <w:t>8.键盘/鼠标：抗菌防水键盘，USB抗菌光电鼠标</w:t>
            </w:r>
          </w:p>
          <w:p>
            <w:pPr>
              <w:widowControl/>
              <w:spacing w:line="360" w:lineRule="auto"/>
              <w:jc w:val="left"/>
              <w:rPr>
                <w:rFonts w:ascii="仿宋" w:hAnsi="仿宋" w:eastAsia="仿宋" w:cs="宋体"/>
                <w:kern w:val="0"/>
              </w:rPr>
            </w:pPr>
            <w:r>
              <w:rPr>
                <w:rFonts w:hint="eastAsia" w:ascii="仿宋" w:hAnsi="仿宋" w:eastAsia="仿宋" w:cs="宋体"/>
                <w:kern w:val="0"/>
              </w:rPr>
              <w:t>9.显示器：与主机同品牌，≥23.8"宽屏16：9 LED背光液晶显示器，分辨率：≥1920*1080</w:t>
            </w:r>
          </w:p>
          <w:p>
            <w:pPr>
              <w:widowControl/>
              <w:spacing w:line="360" w:lineRule="auto"/>
              <w:jc w:val="left"/>
              <w:rPr>
                <w:rFonts w:ascii="仿宋" w:hAnsi="仿宋" w:eastAsia="仿宋" w:cs="宋体"/>
                <w:kern w:val="0"/>
              </w:rPr>
            </w:pPr>
            <w:r>
              <w:rPr>
                <w:rFonts w:hint="eastAsia" w:ascii="仿宋" w:hAnsi="仿宋" w:eastAsia="仿宋" w:cs="宋体"/>
                <w:kern w:val="0"/>
              </w:rPr>
              <w:t>10.支持SATA 0、1端口禁用（通过BIOS），串口、USB启用/禁用（通过BIOS），开机密码（通过BIOS），设置密码（通过BIOS），禁用USB端口（通过BIOS）</w:t>
            </w:r>
          </w:p>
          <w:p>
            <w:pPr>
              <w:widowControl/>
              <w:spacing w:line="360" w:lineRule="auto"/>
              <w:jc w:val="left"/>
              <w:rPr>
                <w:rFonts w:ascii="仿宋" w:hAnsi="仿宋" w:eastAsia="仿宋" w:cs="宋体"/>
                <w:kern w:val="0"/>
              </w:rPr>
            </w:pPr>
            <w:r>
              <w:rPr>
                <w:rFonts w:hint="eastAsia" w:ascii="仿宋" w:hAnsi="仿宋" w:eastAsia="仿宋" w:cs="宋体"/>
                <w:kern w:val="0"/>
              </w:rPr>
              <w:t>11.出厂预装网络同传、硬盘还原软件，支持多种情况的断点续传功能，支持从底层控制U盘和光盘的使用，防止病毒的带入，支持文件加密传输，支持从网络安装保护系统和操作系统</w:t>
            </w:r>
          </w:p>
        </w:tc>
        <w:tc>
          <w:tcPr>
            <w:tcW w:w="354"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台</w:t>
            </w:r>
          </w:p>
        </w:tc>
        <w:tc>
          <w:tcPr>
            <w:tcW w:w="40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372</w:t>
            </w:r>
          </w:p>
        </w:tc>
        <w:tc>
          <w:tcPr>
            <w:tcW w:w="410"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5</w:t>
            </w:r>
            <w:r>
              <w:rPr>
                <w:rFonts w:ascii="仿宋" w:hAnsi="仿宋" w:eastAsia="仿宋" w:cs="宋体"/>
                <w:kern w:val="0"/>
              </w:rPr>
              <w:t>500</w:t>
            </w:r>
          </w:p>
        </w:tc>
        <w:tc>
          <w:tcPr>
            <w:tcW w:w="48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2046000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9"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2</w:t>
            </w:r>
          </w:p>
        </w:tc>
        <w:tc>
          <w:tcPr>
            <w:tcW w:w="660" w:type="pct"/>
            <w:gridSpan w:val="2"/>
            <w:vAlign w:val="center"/>
          </w:tcPr>
          <w:p>
            <w:pPr>
              <w:widowControl/>
              <w:spacing w:line="360" w:lineRule="auto"/>
              <w:jc w:val="left"/>
              <w:rPr>
                <w:rFonts w:ascii="仿宋" w:hAnsi="仿宋" w:eastAsia="仿宋" w:cs="宋体"/>
              </w:rPr>
            </w:pPr>
            <w:r>
              <w:rPr>
                <w:rFonts w:hint="eastAsia" w:ascii="仿宋" w:hAnsi="仿宋" w:eastAsia="仿宋"/>
                <w:sz w:val="24"/>
              </w:rPr>
              <w:t>▲</w:t>
            </w:r>
            <w:r>
              <w:rPr>
                <w:rFonts w:hint="eastAsia" w:ascii="仿宋" w:hAnsi="仿宋" w:eastAsia="仿宋" w:cs="宋体"/>
              </w:rPr>
              <w:t>便携式电脑</w:t>
            </w:r>
          </w:p>
        </w:tc>
        <w:tc>
          <w:tcPr>
            <w:tcW w:w="2298" w:type="pct"/>
            <w:gridSpan w:val="2"/>
            <w:vAlign w:val="center"/>
          </w:tcPr>
          <w:p>
            <w:pPr>
              <w:widowControl/>
              <w:spacing w:line="360" w:lineRule="auto"/>
              <w:jc w:val="left"/>
              <w:rPr>
                <w:rFonts w:ascii="仿宋" w:hAnsi="仿宋" w:eastAsia="仿宋" w:cs="宋体"/>
                <w:kern w:val="0"/>
              </w:rPr>
            </w:pPr>
            <w:r>
              <w:rPr>
                <w:rFonts w:hint="eastAsia" w:ascii="仿宋" w:hAnsi="仿宋" w:eastAsia="仿宋" w:cs="宋体"/>
                <w:kern w:val="0"/>
              </w:rPr>
              <w:t>1.显示器：≥14英寸LED背光FHD显示屏，金属机身</w:t>
            </w:r>
          </w:p>
          <w:p>
            <w:pPr>
              <w:widowControl/>
              <w:spacing w:line="360" w:lineRule="auto"/>
              <w:jc w:val="left"/>
              <w:rPr>
                <w:rFonts w:ascii="仿宋" w:hAnsi="仿宋" w:eastAsia="仿宋" w:cs="宋体"/>
                <w:kern w:val="0"/>
              </w:rPr>
            </w:pPr>
            <w:r>
              <w:rPr>
                <w:rFonts w:hint="eastAsia" w:ascii="仿宋" w:hAnsi="仿宋" w:eastAsia="仿宋" w:cs="宋体"/>
                <w:kern w:val="0"/>
              </w:rPr>
              <w:t>2.支持屏幕与机身180度开合</w:t>
            </w:r>
          </w:p>
          <w:p>
            <w:pPr>
              <w:widowControl/>
              <w:spacing w:line="360" w:lineRule="auto"/>
              <w:jc w:val="left"/>
              <w:rPr>
                <w:rFonts w:ascii="仿宋" w:hAnsi="仿宋" w:eastAsia="仿宋" w:cs="宋体"/>
                <w:kern w:val="0"/>
              </w:rPr>
            </w:pPr>
            <w:r>
              <w:rPr>
                <w:rFonts w:hint="eastAsia" w:ascii="仿宋" w:hAnsi="仿宋" w:eastAsia="仿宋" w:cs="宋体"/>
                <w:kern w:val="0"/>
              </w:rPr>
              <w:t>3.CPU：≥Intel i7-1255U</w:t>
            </w:r>
          </w:p>
          <w:p>
            <w:pPr>
              <w:widowControl/>
              <w:spacing w:line="360" w:lineRule="auto"/>
              <w:jc w:val="left"/>
              <w:rPr>
                <w:rFonts w:ascii="仿宋" w:hAnsi="仿宋" w:eastAsia="仿宋" w:cs="宋体"/>
                <w:kern w:val="0"/>
              </w:rPr>
            </w:pPr>
            <w:r>
              <w:rPr>
                <w:rFonts w:hint="eastAsia" w:ascii="仿宋" w:hAnsi="仿宋" w:eastAsia="仿宋" w:cs="宋体"/>
                <w:kern w:val="0"/>
              </w:rPr>
              <w:t>4.内存：≥8GB DDR4 2400不少于双通道内存，不少于2条内存插槽，最高支持32G内存</w:t>
            </w:r>
          </w:p>
          <w:p>
            <w:pPr>
              <w:widowControl/>
              <w:spacing w:line="360" w:lineRule="auto"/>
              <w:jc w:val="left"/>
              <w:rPr>
                <w:rFonts w:ascii="仿宋" w:hAnsi="仿宋" w:eastAsia="仿宋" w:cs="宋体"/>
                <w:kern w:val="0"/>
              </w:rPr>
            </w:pPr>
            <w:r>
              <w:rPr>
                <w:rFonts w:hint="eastAsia" w:ascii="仿宋" w:hAnsi="仿宋" w:eastAsia="仿宋" w:cs="宋体"/>
                <w:kern w:val="0"/>
              </w:rPr>
              <w:t>5.硬盘：≥512GB SSD</w:t>
            </w:r>
          </w:p>
          <w:p>
            <w:pPr>
              <w:widowControl/>
              <w:spacing w:line="360" w:lineRule="auto"/>
              <w:jc w:val="left"/>
              <w:rPr>
                <w:rFonts w:ascii="仿宋" w:hAnsi="仿宋" w:eastAsia="仿宋" w:cs="宋体"/>
                <w:kern w:val="0"/>
              </w:rPr>
            </w:pPr>
            <w:r>
              <w:rPr>
                <w:rFonts w:hint="eastAsia" w:ascii="仿宋" w:hAnsi="仿宋" w:eastAsia="仿宋" w:cs="宋体"/>
                <w:kern w:val="0"/>
              </w:rPr>
              <w:t>6.显卡：≥2GB独立显卡</w:t>
            </w:r>
          </w:p>
          <w:p>
            <w:pPr>
              <w:widowControl/>
              <w:spacing w:line="360" w:lineRule="auto"/>
              <w:jc w:val="left"/>
              <w:rPr>
                <w:rFonts w:ascii="仿宋" w:hAnsi="仿宋" w:eastAsia="仿宋" w:cs="宋体"/>
                <w:kern w:val="0"/>
              </w:rPr>
            </w:pPr>
            <w:r>
              <w:rPr>
                <w:rFonts w:hint="eastAsia" w:ascii="仿宋" w:hAnsi="仿宋" w:eastAsia="仿宋" w:cs="宋体"/>
                <w:kern w:val="0"/>
              </w:rPr>
              <w:t>7.接口：≥1个</w:t>
            </w:r>
            <w:r>
              <w:rPr>
                <w:rFonts w:ascii="仿宋" w:hAnsi="仿宋" w:eastAsia="仿宋" w:cs="宋体"/>
                <w:kern w:val="0"/>
              </w:rPr>
              <w:t>USB3.1 Type-C接口，</w:t>
            </w:r>
            <w:r>
              <w:rPr>
                <w:rFonts w:hint="eastAsia" w:ascii="仿宋" w:hAnsi="仿宋" w:eastAsia="仿宋" w:cs="宋体"/>
                <w:kern w:val="0"/>
              </w:rPr>
              <w:t>≥</w:t>
            </w:r>
            <w:r>
              <w:rPr>
                <w:rFonts w:ascii="仿宋" w:hAnsi="仿宋" w:eastAsia="仿宋" w:cs="宋体"/>
                <w:kern w:val="0"/>
              </w:rPr>
              <w:t>2个USB3.1接口，</w:t>
            </w:r>
            <w:r>
              <w:rPr>
                <w:rFonts w:hint="eastAsia" w:ascii="仿宋" w:hAnsi="仿宋" w:eastAsia="仿宋" w:cs="宋体"/>
                <w:kern w:val="0"/>
              </w:rPr>
              <w:t>≥</w:t>
            </w:r>
            <w:r>
              <w:rPr>
                <w:rFonts w:ascii="仿宋" w:hAnsi="仿宋" w:eastAsia="仿宋" w:cs="宋体"/>
                <w:kern w:val="0"/>
              </w:rPr>
              <w:t>1个HDMI接口</w:t>
            </w:r>
          </w:p>
          <w:p>
            <w:pPr>
              <w:widowControl/>
              <w:spacing w:line="360" w:lineRule="auto"/>
              <w:jc w:val="left"/>
              <w:rPr>
                <w:rFonts w:ascii="仿宋" w:hAnsi="仿宋" w:eastAsia="仿宋" w:cs="宋体"/>
                <w:kern w:val="0"/>
              </w:rPr>
            </w:pPr>
            <w:r>
              <w:rPr>
                <w:rFonts w:hint="eastAsia" w:ascii="仿宋" w:hAnsi="仿宋" w:eastAsia="仿宋" w:cs="宋体"/>
                <w:kern w:val="0"/>
              </w:rPr>
              <w:t>8.无线通信：≥802.11ac 2x2双天线双频（2.4GHz和5GHz）无线网卡及蓝牙4.2</w:t>
            </w:r>
          </w:p>
          <w:p>
            <w:pPr>
              <w:widowControl/>
              <w:spacing w:line="360" w:lineRule="auto"/>
              <w:jc w:val="left"/>
              <w:rPr>
                <w:rFonts w:ascii="仿宋" w:hAnsi="仿宋" w:eastAsia="仿宋" w:cs="宋体"/>
                <w:kern w:val="0"/>
              </w:rPr>
            </w:pPr>
            <w:r>
              <w:rPr>
                <w:rFonts w:hint="eastAsia" w:ascii="仿宋" w:hAnsi="仿宋" w:eastAsia="仿宋" w:cs="宋体"/>
                <w:kern w:val="0"/>
              </w:rPr>
              <w:t>9.输入设备：防泼溅键盘，支持多点触控手势触控板</w:t>
            </w:r>
          </w:p>
          <w:p>
            <w:pPr>
              <w:widowControl/>
              <w:spacing w:line="360" w:lineRule="auto"/>
              <w:jc w:val="left"/>
              <w:rPr>
                <w:rFonts w:ascii="仿宋" w:hAnsi="仿宋" w:eastAsia="仿宋" w:cs="宋体"/>
                <w:kern w:val="0"/>
              </w:rPr>
            </w:pPr>
            <w:r>
              <w:rPr>
                <w:rFonts w:hint="eastAsia" w:ascii="仿宋" w:hAnsi="仿宋" w:eastAsia="仿宋" w:cs="宋体"/>
                <w:kern w:val="0"/>
              </w:rPr>
              <w:t>10.摄像头：≥720P高清摄像头，内置麦克风</w:t>
            </w:r>
          </w:p>
          <w:p>
            <w:pPr>
              <w:widowControl/>
              <w:spacing w:line="360" w:lineRule="auto"/>
              <w:jc w:val="left"/>
              <w:rPr>
                <w:rFonts w:ascii="仿宋" w:hAnsi="仿宋" w:eastAsia="仿宋" w:cs="宋体"/>
                <w:kern w:val="0"/>
              </w:rPr>
            </w:pPr>
            <w:r>
              <w:rPr>
                <w:rFonts w:hint="eastAsia" w:ascii="仿宋" w:hAnsi="仿宋" w:eastAsia="仿宋" w:cs="宋体"/>
                <w:kern w:val="0"/>
              </w:rPr>
              <w:t>11.指纹识别：指纹识别器，精准快捷</w:t>
            </w:r>
          </w:p>
          <w:p>
            <w:pPr>
              <w:widowControl/>
              <w:spacing w:line="360" w:lineRule="auto"/>
              <w:jc w:val="left"/>
              <w:rPr>
                <w:rFonts w:ascii="仿宋" w:hAnsi="仿宋" w:eastAsia="仿宋" w:cs="宋体"/>
                <w:kern w:val="0"/>
              </w:rPr>
            </w:pPr>
            <w:r>
              <w:rPr>
                <w:rFonts w:hint="eastAsia" w:ascii="仿宋" w:hAnsi="仿宋" w:eastAsia="仿宋" w:cs="宋体"/>
                <w:kern w:val="0"/>
              </w:rPr>
              <w:t>12.电池：≥3芯45Wh长寿命锂聚合物电池</w:t>
            </w:r>
          </w:p>
          <w:p>
            <w:pPr>
              <w:widowControl/>
              <w:spacing w:line="360" w:lineRule="auto"/>
              <w:jc w:val="left"/>
              <w:rPr>
                <w:rFonts w:ascii="仿宋" w:hAnsi="仿宋" w:eastAsia="仿宋" w:cs="宋体"/>
                <w:kern w:val="0"/>
              </w:rPr>
            </w:pPr>
            <w:r>
              <w:rPr>
                <w:rFonts w:hint="eastAsia" w:ascii="仿宋" w:hAnsi="仿宋" w:eastAsia="仿宋" w:cs="宋体"/>
                <w:kern w:val="0"/>
              </w:rPr>
              <w:t>13.提供正版linux操作系统</w:t>
            </w:r>
          </w:p>
        </w:tc>
        <w:tc>
          <w:tcPr>
            <w:tcW w:w="354"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台</w:t>
            </w:r>
          </w:p>
        </w:tc>
        <w:tc>
          <w:tcPr>
            <w:tcW w:w="40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32</w:t>
            </w:r>
          </w:p>
        </w:tc>
        <w:tc>
          <w:tcPr>
            <w:tcW w:w="410"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7</w:t>
            </w:r>
            <w:r>
              <w:rPr>
                <w:rFonts w:ascii="仿宋" w:hAnsi="仿宋" w:eastAsia="仿宋" w:cs="宋体"/>
                <w:kern w:val="0"/>
              </w:rPr>
              <w:t>000</w:t>
            </w:r>
          </w:p>
        </w:tc>
        <w:tc>
          <w:tcPr>
            <w:tcW w:w="48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3" w:type="pct"/>
            <w:gridSpan w:val="2"/>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3</w:t>
            </w:r>
          </w:p>
        </w:tc>
        <w:tc>
          <w:tcPr>
            <w:tcW w:w="660" w:type="pct"/>
            <w:gridSpan w:val="2"/>
            <w:vAlign w:val="center"/>
          </w:tcPr>
          <w:p>
            <w:pPr>
              <w:widowControl/>
              <w:spacing w:line="360" w:lineRule="auto"/>
              <w:jc w:val="left"/>
              <w:rPr>
                <w:rFonts w:ascii="仿宋" w:hAnsi="仿宋" w:eastAsia="仿宋" w:cs="宋体"/>
                <w:kern w:val="0"/>
              </w:rPr>
            </w:pPr>
            <w:r>
              <w:rPr>
                <w:rFonts w:hint="eastAsia" w:ascii="仿宋" w:hAnsi="仿宋" w:eastAsia="仿宋"/>
                <w:sz w:val="24"/>
              </w:rPr>
              <w:t>▲</w:t>
            </w:r>
            <w:r>
              <w:rPr>
                <w:rFonts w:hint="eastAsia" w:ascii="仿宋" w:hAnsi="仿宋" w:eastAsia="仿宋" w:cs="宋体"/>
                <w:kern w:val="0"/>
              </w:rPr>
              <w:t>台式视频工作站</w:t>
            </w:r>
          </w:p>
        </w:tc>
        <w:tc>
          <w:tcPr>
            <w:tcW w:w="2294" w:type="pct"/>
            <w:vAlign w:val="center"/>
          </w:tcPr>
          <w:p>
            <w:pPr>
              <w:widowControl/>
              <w:spacing w:line="360" w:lineRule="auto"/>
              <w:jc w:val="left"/>
              <w:rPr>
                <w:rFonts w:ascii="仿宋" w:hAnsi="仿宋" w:eastAsia="仿宋" w:cs="宋体"/>
                <w:kern w:val="0"/>
              </w:rPr>
            </w:pPr>
            <w:r>
              <w:rPr>
                <w:rFonts w:hint="eastAsia" w:ascii="仿宋" w:hAnsi="仿宋" w:eastAsia="仿宋" w:cs="宋体"/>
                <w:kern w:val="0"/>
              </w:rPr>
              <w:t>1.处理器：性能不低于英特尔至强金牌6238R</w:t>
            </w:r>
          </w:p>
          <w:p>
            <w:pPr>
              <w:widowControl/>
              <w:spacing w:line="360" w:lineRule="auto"/>
              <w:jc w:val="left"/>
              <w:rPr>
                <w:rFonts w:ascii="仿宋" w:hAnsi="仿宋" w:eastAsia="仿宋" w:cs="宋体"/>
                <w:kern w:val="0"/>
              </w:rPr>
            </w:pPr>
            <w:r>
              <w:rPr>
                <w:rFonts w:hint="eastAsia" w:ascii="仿宋" w:hAnsi="仿宋" w:eastAsia="仿宋" w:cs="宋体"/>
                <w:kern w:val="0"/>
              </w:rPr>
              <w:t>2.内存：≥64GB DDR4 3200MHZ RDIMM ECC</w:t>
            </w:r>
          </w:p>
          <w:p>
            <w:pPr>
              <w:widowControl/>
              <w:spacing w:line="360" w:lineRule="auto"/>
              <w:jc w:val="left"/>
              <w:rPr>
                <w:rFonts w:ascii="仿宋" w:hAnsi="仿宋" w:eastAsia="仿宋" w:cs="宋体"/>
                <w:kern w:val="0"/>
              </w:rPr>
            </w:pPr>
            <w:r>
              <w:rPr>
                <w:rFonts w:hint="eastAsia" w:ascii="仿宋" w:hAnsi="仿宋" w:eastAsia="仿宋" w:cs="宋体"/>
                <w:kern w:val="0"/>
              </w:rPr>
              <w:t>3.芯片组：≥Intel C621</w:t>
            </w:r>
          </w:p>
          <w:p>
            <w:pPr>
              <w:widowControl/>
              <w:spacing w:line="360" w:lineRule="auto"/>
              <w:jc w:val="left"/>
              <w:rPr>
                <w:rFonts w:ascii="仿宋" w:hAnsi="仿宋" w:eastAsia="仿宋" w:cs="宋体"/>
                <w:kern w:val="0"/>
              </w:rPr>
            </w:pPr>
            <w:r>
              <w:rPr>
                <w:rFonts w:hint="eastAsia" w:ascii="仿宋" w:hAnsi="仿宋" w:eastAsia="仿宋" w:cs="宋体"/>
                <w:kern w:val="0"/>
              </w:rPr>
              <w:t>4.硬盘：≥512GB固态硬盘+4TB机械硬盘，支持热插拔，支持RAID0、1、5、10</w:t>
            </w:r>
          </w:p>
          <w:p>
            <w:pPr>
              <w:widowControl/>
              <w:spacing w:line="360" w:lineRule="auto"/>
              <w:jc w:val="left"/>
              <w:rPr>
                <w:rFonts w:ascii="仿宋" w:hAnsi="仿宋" w:eastAsia="仿宋" w:cs="宋体"/>
                <w:kern w:val="0"/>
              </w:rPr>
            </w:pPr>
            <w:r>
              <w:rPr>
                <w:rFonts w:hint="eastAsia" w:ascii="仿宋" w:hAnsi="仿宋" w:eastAsia="仿宋" w:cs="宋体"/>
                <w:kern w:val="0"/>
              </w:rPr>
              <w:t>5.显卡：显存不少于16GB</w:t>
            </w:r>
          </w:p>
          <w:p>
            <w:pPr>
              <w:widowControl/>
              <w:spacing w:line="360" w:lineRule="auto"/>
              <w:jc w:val="left"/>
              <w:rPr>
                <w:rFonts w:ascii="仿宋" w:hAnsi="仿宋" w:eastAsia="仿宋" w:cs="宋体"/>
                <w:kern w:val="0"/>
              </w:rPr>
            </w:pPr>
            <w:r>
              <w:rPr>
                <w:rFonts w:hint="eastAsia" w:ascii="仿宋" w:hAnsi="仿宋" w:eastAsia="仿宋" w:cs="宋体"/>
                <w:kern w:val="0"/>
              </w:rPr>
              <w:t>6.接口：USB 接口≥8个，HDMI接口</w:t>
            </w:r>
          </w:p>
          <w:p>
            <w:pPr>
              <w:widowControl/>
              <w:spacing w:line="360" w:lineRule="auto"/>
              <w:jc w:val="left"/>
              <w:rPr>
                <w:rFonts w:ascii="仿宋" w:hAnsi="仿宋" w:eastAsia="仿宋" w:cs="宋体"/>
                <w:kern w:val="0"/>
              </w:rPr>
            </w:pPr>
            <w:r>
              <w:rPr>
                <w:rFonts w:hint="eastAsia" w:ascii="仿宋" w:hAnsi="仿宋" w:eastAsia="仿宋" w:cs="宋体"/>
                <w:kern w:val="0"/>
              </w:rPr>
              <w:t>7.网卡：集成10/100/1000M自适应网卡</w:t>
            </w:r>
          </w:p>
          <w:p>
            <w:pPr>
              <w:widowControl/>
              <w:spacing w:line="360" w:lineRule="auto"/>
              <w:jc w:val="left"/>
              <w:rPr>
                <w:rFonts w:ascii="仿宋" w:hAnsi="仿宋" w:eastAsia="仿宋" w:cs="宋体"/>
                <w:kern w:val="0"/>
              </w:rPr>
            </w:pPr>
            <w:r>
              <w:rPr>
                <w:rFonts w:hint="eastAsia" w:ascii="仿宋" w:hAnsi="仿宋" w:eastAsia="仿宋" w:cs="宋体"/>
                <w:kern w:val="0"/>
              </w:rPr>
              <w:t>8.键盘/鼠标：抗菌防水键盘，USB抗菌光电鼠标</w:t>
            </w:r>
          </w:p>
          <w:p>
            <w:pPr>
              <w:widowControl/>
              <w:spacing w:line="360" w:lineRule="auto"/>
              <w:jc w:val="left"/>
              <w:rPr>
                <w:rFonts w:ascii="仿宋" w:hAnsi="仿宋" w:eastAsia="仿宋" w:cs="宋体"/>
                <w:kern w:val="0"/>
              </w:rPr>
            </w:pPr>
            <w:r>
              <w:rPr>
                <w:rFonts w:hint="eastAsia" w:ascii="仿宋" w:hAnsi="仿宋" w:eastAsia="仿宋" w:cs="宋体"/>
                <w:kern w:val="0"/>
              </w:rPr>
              <w:t>9.显示器：与主机同品牌，≥27"宽屏16：9 LED背光液晶显示器，分辨率：≥3840*2160</w:t>
            </w:r>
          </w:p>
          <w:p>
            <w:pPr>
              <w:widowControl/>
              <w:spacing w:line="360" w:lineRule="auto"/>
              <w:jc w:val="left"/>
              <w:rPr>
                <w:rFonts w:ascii="仿宋" w:hAnsi="仿宋" w:eastAsia="仿宋" w:cs="宋体"/>
                <w:kern w:val="0"/>
              </w:rPr>
            </w:pPr>
            <w:r>
              <w:rPr>
                <w:rFonts w:hint="eastAsia" w:ascii="仿宋" w:hAnsi="仿宋" w:eastAsia="仿宋" w:cs="宋体"/>
                <w:kern w:val="0"/>
              </w:rPr>
              <w:t>1</w:t>
            </w:r>
            <w:r>
              <w:rPr>
                <w:rFonts w:ascii="仿宋" w:hAnsi="仿宋" w:eastAsia="仿宋" w:cs="宋体"/>
                <w:kern w:val="0"/>
              </w:rPr>
              <w:t>0</w:t>
            </w:r>
            <w:r>
              <w:rPr>
                <w:rFonts w:hint="eastAsia" w:ascii="仿宋" w:hAnsi="仿宋" w:eastAsia="仿宋" w:cs="宋体"/>
                <w:kern w:val="0"/>
              </w:rPr>
              <w:t>.支持SATA 0、1端口禁用（通过BIOS），串口、USB启用/禁用（通过BIOS），开机密码（通过BIOS），设置密码（通过BIOS），禁用USB端口（通过BIOS）</w:t>
            </w:r>
          </w:p>
          <w:p>
            <w:pPr>
              <w:widowControl/>
              <w:spacing w:line="360" w:lineRule="auto"/>
              <w:jc w:val="left"/>
              <w:rPr>
                <w:rFonts w:ascii="仿宋" w:hAnsi="仿宋" w:eastAsia="仿宋" w:cs="宋体"/>
                <w:kern w:val="0"/>
              </w:rPr>
            </w:pPr>
            <w:r>
              <w:rPr>
                <w:rFonts w:hint="eastAsia" w:ascii="仿宋" w:hAnsi="仿宋" w:eastAsia="仿宋" w:cs="宋体"/>
                <w:kern w:val="0"/>
              </w:rPr>
              <w:t>1</w:t>
            </w:r>
            <w:r>
              <w:rPr>
                <w:rFonts w:ascii="仿宋" w:hAnsi="仿宋" w:eastAsia="仿宋" w:cs="宋体"/>
                <w:kern w:val="0"/>
              </w:rPr>
              <w:t>1</w:t>
            </w:r>
            <w:r>
              <w:rPr>
                <w:rFonts w:hint="eastAsia" w:ascii="仿宋" w:hAnsi="仿宋" w:eastAsia="仿宋" w:cs="宋体"/>
                <w:kern w:val="0"/>
              </w:rPr>
              <w:t>.出厂预装网络同传、硬盘还原软件，支持多种情况的断点续传功能，支持从底层控制U盘和光盘的使用，防止病毒的带入，支持文件加密传输，支持从网络安装保护系统和操作系统</w:t>
            </w:r>
          </w:p>
        </w:tc>
        <w:tc>
          <w:tcPr>
            <w:tcW w:w="354"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台</w:t>
            </w:r>
          </w:p>
        </w:tc>
        <w:tc>
          <w:tcPr>
            <w:tcW w:w="40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1</w:t>
            </w:r>
          </w:p>
        </w:tc>
        <w:tc>
          <w:tcPr>
            <w:tcW w:w="410"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50</w:t>
            </w:r>
            <w:r>
              <w:rPr>
                <w:rFonts w:ascii="仿宋" w:hAnsi="仿宋" w:eastAsia="仿宋" w:cs="宋体"/>
                <w:kern w:val="0"/>
              </w:rPr>
              <w:t>000</w:t>
            </w:r>
          </w:p>
        </w:tc>
        <w:tc>
          <w:tcPr>
            <w:tcW w:w="48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50</w:t>
            </w:r>
            <w:r>
              <w:rPr>
                <w:rFonts w:ascii="仿宋" w:hAnsi="仿宋" w:eastAsia="仿宋" w:cs="宋体"/>
                <w:kern w:val="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4" w:type="pct"/>
            <w:gridSpan w:val="2"/>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4</w:t>
            </w:r>
          </w:p>
        </w:tc>
        <w:tc>
          <w:tcPr>
            <w:tcW w:w="660" w:type="pct"/>
            <w:gridSpan w:val="2"/>
            <w:vAlign w:val="center"/>
          </w:tcPr>
          <w:p>
            <w:pPr>
              <w:widowControl/>
              <w:spacing w:line="360" w:lineRule="auto"/>
              <w:jc w:val="left"/>
              <w:rPr>
                <w:rFonts w:ascii="仿宋" w:hAnsi="仿宋" w:eastAsia="仿宋" w:cs="宋体"/>
                <w:kern w:val="0"/>
              </w:rPr>
            </w:pPr>
            <w:r>
              <w:rPr>
                <w:rFonts w:hint="eastAsia" w:ascii="仿宋" w:hAnsi="仿宋" w:eastAsia="仿宋"/>
                <w:sz w:val="24"/>
              </w:rPr>
              <w:t>▲</w:t>
            </w:r>
            <w:r>
              <w:rPr>
                <w:rFonts w:hint="eastAsia" w:ascii="仿宋" w:hAnsi="仿宋" w:eastAsia="仿宋" w:cs="宋体"/>
                <w:kern w:val="0"/>
              </w:rPr>
              <w:t>移动工作站</w:t>
            </w:r>
          </w:p>
        </w:tc>
        <w:tc>
          <w:tcPr>
            <w:tcW w:w="2293" w:type="pct"/>
            <w:vAlign w:val="center"/>
          </w:tcPr>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1.显示器：≥15.6英寸，3840x2400，触控</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2.CPU：≥Intel i7-12800H</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3.内存：≥32GB DDR5 3200不少于双通道内存，不少于2条内存插槽</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4.硬盘：≥1TB SSD</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5.显卡：显存不小于8GB</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6.接口：≥2个USB3.1 Type-C接口</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7.无线通信：≥802.11ac 2x2双天线双频（2.4GHz和5GHz）无线网卡及蓝牙4.2</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8.输入设备：防泼溅键盘，支持多点触控手势触控板</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9.摄像头：≥720P高清摄像头，内置麦克风</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10.电池：≥6芯86Wh电池</w:t>
            </w:r>
          </w:p>
          <w:p>
            <w:pPr>
              <w:widowControl/>
              <w:tabs>
                <w:tab w:val="left" w:pos="312"/>
              </w:tabs>
              <w:spacing w:line="360" w:lineRule="auto"/>
              <w:jc w:val="left"/>
              <w:rPr>
                <w:rFonts w:ascii="仿宋" w:hAnsi="仿宋" w:eastAsia="仿宋" w:cs="宋体"/>
                <w:kern w:val="0"/>
              </w:rPr>
            </w:pPr>
            <w:r>
              <w:rPr>
                <w:rFonts w:hint="eastAsia" w:ascii="仿宋" w:hAnsi="仿宋" w:eastAsia="仿宋" w:cs="宋体"/>
                <w:kern w:val="0"/>
              </w:rPr>
              <w:t>11.提供正版linux操作系统</w:t>
            </w:r>
          </w:p>
        </w:tc>
        <w:tc>
          <w:tcPr>
            <w:tcW w:w="354"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台</w:t>
            </w:r>
          </w:p>
        </w:tc>
        <w:tc>
          <w:tcPr>
            <w:tcW w:w="40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2</w:t>
            </w:r>
          </w:p>
        </w:tc>
        <w:tc>
          <w:tcPr>
            <w:tcW w:w="410"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10000</w:t>
            </w:r>
          </w:p>
        </w:tc>
        <w:tc>
          <w:tcPr>
            <w:tcW w:w="48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9"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合计</w:t>
            </w:r>
          </w:p>
        </w:tc>
        <w:tc>
          <w:tcPr>
            <w:tcW w:w="660" w:type="pct"/>
            <w:gridSpan w:val="2"/>
            <w:vAlign w:val="center"/>
          </w:tcPr>
          <w:p>
            <w:pPr>
              <w:widowControl/>
              <w:spacing w:line="360" w:lineRule="auto"/>
              <w:jc w:val="left"/>
              <w:rPr>
                <w:rFonts w:ascii="仿宋" w:hAnsi="仿宋" w:eastAsia="仿宋" w:cs="宋体"/>
              </w:rPr>
            </w:pPr>
          </w:p>
        </w:tc>
        <w:tc>
          <w:tcPr>
            <w:tcW w:w="2298" w:type="pct"/>
            <w:gridSpan w:val="2"/>
            <w:vAlign w:val="center"/>
          </w:tcPr>
          <w:p>
            <w:pPr>
              <w:widowControl/>
              <w:spacing w:line="360" w:lineRule="auto"/>
              <w:jc w:val="left"/>
              <w:rPr>
                <w:rFonts w:ascii="仿宋" w:hAnsi="仿宋" w:eastAsia="仿宋" w:cs="宋体"/>
                <w:kern w:val="0"/>
              </w:rPr>
            </w:pPr>
          </w:p>
        </w:tc>
        <w:tc>
          <w:tcPr>
            <w:tcW w:w="354" w:type="pct"/>
            <w:vAlign w:val="center"/>
          </w:tcPr>
          <w:p>
            <w:pPr>
              <w:widowControl/>
              <w:spacing w:line="360" w:lineRule="auto"/>
              <w:jc w:val="center"/>
              <w:rPr>
                <w:rFonts w:ascii="仿宋" w:hAnsi="仿宋" w:eastAsia="仿宋" w:cs="宋体"/>
                <w:kern w:val="0"/>
              </w:rPr>
            </w:pPr>
          </w:p>
        </w:tc>
        <w:tc>
          <w:tcPr>
            <w:tcW w:w="40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4</w:t>
            </w:r>
            <w:r>
              <w:rPr>
                <w:rFonts w:ascii="仿宋" w:hAnsi="仿宋" w:eastAsia="仿宋" w:cs="宋体"/>
                <w:kern w:val="0"/>
              </w:rPr>
              <w:t>07</w:t>
            </w:r>
          </w:p>
        </w:tc>
        <w:tc>
          <w:tcPr>
            <w:tcW w:w="410" w:type="pct"/>
            <w:vAlign w:val="center"/>
          </w:tcPr>
          <w:p>
            <w:pPr>
              <w:widowControl/>
              <w:spacing w:line="360" w:lineRule="auto"/>
              <w:jc w:val="center"/>
              <w:rPr>
                <w:rFonts w:ascii="仿宋" w:hAnsi="仿宋" w:eastAsia="仿宋" w:cs="宋体"/>
                <w:kern w:val="0"/>
              </w:rPr>
            </w:pPr>
          </w:p>
        </w:tc>
        <w:tc>
          <w:tcPr>
            <w:tcW w:w="488" w:type="pct"/>
            <w:vAlign w:val="center"/>
          </w:tcPr>
          <w:p>
            <w:pPr>
              <w:widowControl/>
              <w:spacing w:line="360" w:lineRule="auto"/>
              <w:jc w:val="center"/>
              <w:rPr>
                <w:rFonts w:ascii="仿宋" w:hAnsi="仿宋" w:eastAsia="仿宋" w:cs="宋体"/>
                <w:kern w:val="0"/>
              </w:rPr>
            </w:pPr>
            <w:r>
              <w:rPr>
                <w:rFonts w:hint="eastAsia" w:ascii="仿宋" w:hAnsi="仿宋" w:eastAsia="仿宋" w:cs="宋体"/>
                <w:kern w:val="0"/>
              </w:rPr>
              <w:t>2</w:t>
            </w:r>
            <w:r>
              <w:rPr>
                <w:rFonts w:ascii="仿宋" w:hAnsi="仿宋" w:eastAsia="仿宋" w:cs="宋体"/>
                <w:kern w:val="0"/>
              </w:rPr>
              <w:t>340000</w:t>
            </w:r>
          </w:p>
        </w:tc>
      </w:tr>
    </w:tbl>
    <w:p>
      <w:pPr>
        <w:autoSpaceDE w:val="0"/>
        <w:autoSpaceDN w:val="0"/>
        <w:adjustRightInd w:val="0"/>
        <w:spacing w:line="360" w:lineRule="auto"/>
        <w:jc w:val="left"/>
        <w:rPr>
          <w:rFonts w:ascii="仿宋" w:hAnsi="仿宋" w:eastAsia="仿宋" w:cs="宋体"/>
          <w:b/>
          <w:bCs/>
          <w:sz w:val="24"/>
          <w:szCs w:val="24"/>
        </w:rPr>
      </w:pPr>
      <w:r>
        <w:rPr>
          <w:rFonts w:hint="eastAsia" w:ascii="仿宋" w:hAnsi="仿宋" w:eastAsia="仿宋" w:cs="宋体"/>
          <w:b/>
          <w:bCs/>
          <w:sz w:val="24"/>
          <w:szCs w:val="24"/>
        </w:rPr>
        <w:t>五、付款方式</w:t>
      </w:r>
    </w:p>
    <w:p>
      <w:pPr>
        <w:autoSpaceDE w:val="0"/>
        <w:autoSpaceDN w:val="0"/>
        <w:adjustRightInd w:val="0"/>
        <w:spacing w:line="360" w:lineRule="auto"/>
        <w:ind w:firstLine="480" w:firstLineChars="200"/>
        <w:jc w:val="left"/>
        <w:rPr>
          <w:rFonts w:ascii="仿宋" w:hAnsi="仿宋" w:eastAsia="仿宋" w:cs="宋体"/>
          <w:bCs/>
          <w:sz w:val="24"/>
        </w:rPr>
      </w:pPr>
      <w:r>
        <w:rPr>
          <w:rFonts w:hint="eastAsia" w:ascii="仿宋" w:hAnsi="仿宋" w:eastAsia="仿宋"/>
          <w:sz w:val="24"/>
        </w:rPr>
        <w:t>中标人</w:t>
      </w:r>
      <w:r>
        <w:rPr>
          <w:rFonts w:hint="eastAsia" w:ascii="仿宋" w:hAnsi="仿宋" w:eastAsia="仿宋" w:cs="宋体"/>
          <w:kern w:val="0"/>
          <w:sz w:val="24"/>
        </w:rPr>
        <w:t>须在采购合同签订后十个工作日内，向采购人缴纳合同金额的</w:t>
      </w:r>
      <w:r>
        <w:rPr>
          <w:rFonts w:ascii="仿宋" w:hAnsi="仿宋" w:eastAsia="仿宋" w:cs="宋体"/>
          <w:kern w:val="0"/>
          <w:sz w:val="24"/>
        </w:rPr>
        <w:t>5</w:t>
      </w:r>
      <w:r>
        <w:rPr>
          <w:rFonts w:hint="eastAsia" w:ascii="仿宋" w:hAnsi="仿宋" w:eastAsia="仿宋" w:cs="宋体"/>
          <w:kern w:val="0"/>
          <w:sz w:val="24"/>
        </w:rPr>
        <w:t>%作为合同的履约保证金。履约保证金将以金融机构出具保函的形式提供采购人，保函有效期限将比合同到期日延长一个月。合同签订且收到履约保证金后</w:t>
      </w:r>
      <w:r>
        <w:rPr>
          <w:rFonts w:ascii="仿宋" w:hAnsi="仿宋" w:eastAsia="仿宋" w:cs="宋体"/>
          <w:bCs/>
          <w:sz w:val="24"/>
        </w:rPr>
        <w:t>采购人向中标人支付合同总额的40%做为项目预付资金，完成施工项目相关工作并通过验收合格后，采购人向中标人支付合同总额的60%。</w:t>
      </w:r>
    </w:p>
    <w:p>
      <w:pPr>
        <w:autoSpaceDE w:val="0"/>
        <w:autoSpaceDN w:val="0"/>
        <w:adjustRightInd w:val="0"/>
        <w:spacing w:line="360" w:lineRule="auto"/>
        <w:ind w:firstLine="482" w:firstLineChars="200"/>
        <w:jc w:val="left"/>
        <w:rPr>
          <w:rFonts w:ascii="仿宋" w:hAnsi="仿宋" w:eastAsia="仿宋" w:cs="宋体"/>
          <w:bCs/>
          <w:sz w:val="24"/>
          <w:szCs w:val="24"/>
        </w:rPr>
      </w:pPr>
      <w:r>
        <w:rPr>
          <w:rFonts w:hint="eastAsia" w:ascii="仿宋" w:hAnsi="仿宋" w:eastAsia="仿宋" w:cs="宋体"/>
          <w:b/>
          <w:bCs/>
          <w:sz w:val="24"/>
          <w:szCs w:val="24"/>
        </w:rPr>
        <w:t>六、其他相关要求</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售后服务保障要求</w:t>
      </w:r>
    </w:p>
    <w:p>
      <w:pPr>
        <w:spacing w:line="360" w:lineRule="auto"/>
        <w:ind w:firstLine="480" w:firstLineChars="200"/>
        <w:jc w:val="left"/>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中标人应提供及时周到的售后服务，应保证每季度至少一次上门回访、检修。</w:t>
      </w:r>
    </w:p>
    <w:p>
      <w:pPr>
        <w:spacing w:line="360" w:lineRule="auto"/>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 中标人在接招标人通知1小时做出响应，4 小时内到达现场，8小时内维修完毕，不能在规定时间内修好的要免费提供备品（机）备件。</w:t>
      </w:r>
    </w:p>
    <w:p>
      <w:pPr>
        <w:spacing w:line="360" w:lineRule="auto"/>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.3 中标人免费为招标人提供中文操作手册并培训操作人员，其中包括讲解产品的结构以及原理、产品的使用以及维护保养，直至操作人员能够独立的操作使用。</w:t>
      </w:r>
    </w:p>
    <w:p>
      <w:pPr>
        <w:spacing w:line="360" w:lineRule="auto"/>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质保期</w:t>
      </w:r>
    </w:p>
    <w:p>
      <w:pPr>
        <w:spacing w:line="360" w:lineRule="auto"/>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.1 质保期：自验收合格之日起提供整机3年原厂质保，国家主管部门或者行业标准对货物本身有更高要求的，从其规定并在合同中约定，投标人亦可提报更长的质保期。</w:t>
      </w:r>
    </w:p>
    <w:p>
      <w:pPr>
        <w:spacing w:line="360" w:lineRule="auto"/>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.2 质量保证期内，如果证实货物是有缺陷的，包括潜在的缺陷或者使用不符合要求的材料等，中标人应立即免费维修或者更换有缺陷的货物或者部件，保证达到合同规定的技术以及性能要求。如果中标人在收到通知后5天内没有弥补缺陷，采购人可自行采取必要的补救措施，但风险和费用由中标人承担，采购人同时保留通过法律途径进行索赔的权利。</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交货时间以及地点</w:t>
      </w:r>
      <w:r>
        <w:rPr>
          <w:rFonts w:hint="eastAsia" w:ascii="仿宋" w:hAnsi="仿宋" w:eastAsia="仿宋"/>
          <w:sz w:val="24"/>
          <w:szCs w:val="24"/>
        </w:rPr>
        <w:tab/>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3.1 交货期</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★合同签订后60日内交货，并安装调试完毕。</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3.2 交货地点</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采购人指定地点</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验收</w:t>
      </w:r>
      <w:r>
        <w:rPr>
          <w:rFonts w:hint="eastAsia" w:ascii="仿宋" w:hAnsi="仿宋" w:eastAsia="仿宋"/>
          <w:sz w:val="24"/>
          <w:szCs w:val="24"/>
        </w:rPr>
        <w:tab/>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4.1 货物运抵现场后，采购人将对货物数量、质量、规格等进行检验。如发现货物和规格或者两者都与招标文件、投标文件、合同不符，采购人有权限根据检验结果要求中标人立即更换或者提出索赔要求。</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4.2 货物由中标人进行安装，完毕后，采购人应对货物的数量、质量、规格、性能等进行详细而全面的检验。安装完毕7日后，证明货物以及安装质量无任何问题，由采购人组成的验收小组签署验收报告，作为付款凭据之一</w:t>
      </w:r>
    </w:p>
    <w:p>
      <w:pPr>
        <w:spacing w:line="360" w:lineRule="auto"/>
        <w:ind w:firstLine="480" w:firstLineChars="200"/>
        <w:jc w:val="left"/>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其他要求：</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本项目为交钥匙工程，所有设施设备的送货、安装、调试、验收等均由中标单位负责提供，所涉及的全部费用包含在投标总报价内。</w:t>
      </w:r>
    </w:p>
    <w:p>
      <w:pPr>
        <w:autoSpaceDE w:val="0"/>
        <w:autoSpaceDN w:val="0"/>
        <w:adjustRightInd w:val="0"/>
        <w:spacing w:line="360" w:lineRule="auto"/>
        <w:ind w:firstLine="482" w:firstLineChars="200"/>
        <w:jc w:val="left"/>
        <w:rPr>
          <w:rFonts w:ascii="仿宋" w:hAnsi="仿宋" w:eastAsia="仿宋" w:cs="宋体"/>
          <w:b/>
          <w:bCs/>
          <w:sz w:val="24"/>
          <w:szCs w:val="24"/>
        </w:rPr>
      </w:pPr>
      <w:bookmarkStart w:id="0" w:name="_Toc256000017"/>
      <w:r>
        <w:rPr>
          <w:rFonts w:hint="eastAsia" w:ascii="仿宋" w:hAnsi="仿宋" w:eastAsia="仿宋" w:cs="宋体"/>
          <w:b/>
          <w:bCs/>
          <w:sz w:val="24"/>
          <w:szCs w:val="24"/>
        </w:rPr>
        <w:t>七.评分标准</w:t>
      </w:r>
      <w:bookmarkEnd w:id="0"/>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379"/>
        <w:gridCol w:w="1103"/>
        <w:gridCol w:w="4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pct"/>
            <w:gridSpan w:val="2"/>
            <w:vAlign w:val="center"/>
          </w:tcPr>
          <w:p>
            <w:pPr>
              <w:spacing w:line="360" w:lineRule="auto"/>
              <w:jc w:val="center"/>
              <w:rPr>
                <w:rFonts w:ascii="仿宋" w:hAnsi="仿宋" w:eastAsia="仿宋"/>
                <w:b/>
                <w:bCs/>
                <w:sz w:val="24"/>
              </w:rPr>
            </w:pPr>
            <w:r>
              <w:rPr>
                <w:rFonts w:ascii="仿宋" w:hAnsi="仿宋" w:eastAsia="仿宋"/>
                <w:b/>
                <w:bCs/>
                <w:sz w:val="24"/>
              </w:rPr>
              <w:t>评分项目</w:t>
            </w:r>
          </w:p>
        </w:tc>
        <w:tc>
          <w:tcPr>
            <w:tcW w:w="647" w:type="pct"/>
            <w:vAlign w:val="center"/>
          </w:tcPr>
          <w:p>
            <w:pPr>
              <w:spacing w:line="360" w:lineRule="auto"/>
              <w:jc w:val="center"/>
              <w:rPr>
                <w:rFonts w:ascii="仿宋" w:hAnsi="仿宋" w:eastAsia="仿宋"/>
                <w:b/>
                <w:bCs/>
                <w:sz w:val="24"/>
              </w:rPr>
            </w:pPr>
            <w:r>
              <w:rPr>
                <w:rFonts w:ascii="仿宋" w:hAnsi="仿宋" w:eastAsia="仿宋"/>
                <w:b/>
                <w:bCs/>
                <w:sz w:val="24"/>
              </w:rPr>
              <w:t>分数</w:t>
            </w:r>
          </w:p>
        </w:tc>
        <w:tc>
          <w:tcPr>
            <w:tcW w:w="2818" w:type="pct"/>
            <w:vAlign w:val="center"/>
          </w:tcPr>
          <w:p>
            <w:pPr>
              <w:spacing w:line="360" w:lineRule="auto"/>
              <w:jc w:val="center"/>
              <w:rPr>
                <w:rFonts w:ascii="仿宋" w:hAnsi="仿宋" w:eastAsia="仿宋"/>
                <w:b/>
                <w:bCs/>
                <w:sz w:val="24"/>
              </w:rPr>
            </w:pPr>
            <w:r>
              <w:rPr>
                <w:rFonts w:ascii="仿宋" w:hAnsi="仿宋" w:eastAsia="仿宋"/>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restart"/>
            <w:vAlign w:val="center"/>
          </w:tcPr>
          <w:p>
            <w:pPr>
              <w:spacing w:line="360" w:lineRule="auto"/>
              <w:jc w:val="center"/>
              <w:rPr>
                <w:rFonts w:ascii="仿宋" w:hAnsi="仿宋" w:eastAsia="仿宋"/>
                <w:sz w:val="24"/>
              </w:rPr>
            </w:pPr>
            <w:r>
              <w:rPr>
                <w:rFonts w:ascii="仿宋" w:hAnsi="仿宋" w:eastAsia="仿宋"/>
                <w:sz w:val="24"/>
              </w:rPr>
              <w:t>商务部分</w:t>
            </w:r>
          </w:p>
        </w:tc>
        <w:tc>
          <w:tcPr>
            <w:tcW w:w="809" w:type="pct"/>
            <w:vAlign w:val="center"/>
          </w:tcPr>
          <w:p>
            <w:pPr>
              <w:spacing w:line="360" w:lineRule="auto"/>
              <w:jc w:val="center"/>
              <w:rPr>
                <w:rFonts w:ascii="仿宋" w:hAnsi="仿宋" w:eastAsia="仿宋"/>
                <w:sz w:val="24"/>
              </w:rPr>
            </w:pPr>
            <w:r>
              <w:rPr>
                <w:rFonts w:ascii="仿宋" w:hAnsi="仿宋" w:eastAsia="仿宋"/>
                <w:sz w:val="24"/>
              </w:rPr>
              <w:t>投标报价</w:t>
            </w:r>
          </w:p>
        </w:tc>
        <w:tc>
          <w:tcPr>
            <w:tcW w:w="647" w:type="pct"/>
            <w:vAlign w:val="center"/>
          </w:tcPr>
          <w:p>
            <w:pPr>
              <w:spacing w:line="360" w:lineRule="auto"/>
              <w:jc w:val="center"/>
              <w:rPr>
                <w:rFonts w:ascii="仿宋" w:hAnsi="仿宋" w:eastAsia="仿宋"/>
                <w:sz w:val="24"/>
              </w:rPr>
            </w:pPr>
            <w:r>
              <w:rPr>
                <w:rFonts w:ascii="仿宋" w:hAnsi="仿宋" w:eastAsia="仿宋"/>
                <w:sz w:val="24"/>
              </w:rPr>
              <w:t>30</w:t>
            </w:r>
          </w:p>
        </w:tc>
        <w:tc>
          <w:tcPr>
            <w:tcW w:w="2818" w:type="pct"/>
            <w:vAlign w:val="center"/>
          </w:tcPr>
          <w:p>
            <w:pPr>
              <w:spacing w:line="360" w:lineRule="auto"/>
              <w:rPr>
                <w:rFonts w:ascii="仿宋" w:hAnsi="仿宋" w:eastAsia="仿宋"/>
                <w:sz w:val="24"/>
              </w:rPr>
            </w:pPr>
            <w:r>
              <w:rPr>
                <w:rFonts w:hint="eastAsia" w:ascii="仿宋" w:hAnsi="仿宋" w:eastAsia="仿宋"/>
                <w:sz w:val="24"/>
              </w:rPr>
              <w:t>评标基准价C=所有有效标书投标报价(或最终价</w:t>
            </w:r>
          </w:p>
          <w:p>
            <w:pPr>
              <w:spacing w:line="360" w:lineRule="auto"/>
              <w:rPr>
                <w:rFonts w:ascii="仿宋" w:hAnsi="仿宋" w:eastAsia="仿宋"/>
                <w:sz w:val="24"/>
              </w:rPr>
            </w:pPr>
            <w:r>
              <w:rPr>
                <w:rFonts w:hint="eastAsia" w:ascii="仿宋" w:hAnsi="仿宋" w:eastAsia="仿宋"/>
                <w:sz w:val="24"/>
              </w:rPr>
              <w:t>格)中的最低投标报价。</w:t>
            </w:r>
          </w:p>
          <w:p>
            <w:pPr>
              <w:spacing w:line="360" w:lineRule="auto"/>
              <w:rPr>
                <w:rFonts w:ascii="仿宋" w:hAnsi="仿宋" w:eastAsia="仿宋"/>
                <w:sz w:val="24"/>
              </w:rPr>
            </w:pPr>
            <w:r>
              <w:rPr>
                <w:rFonts w:hint="eastAsia" w:ascii="仿宋" w:hAnsi="仿宋" w:eastAsia="仿宋"/>
                <w:sz w:val="24"/>
              </w:rPr>
              <w:t>最终报价：</w:t>
            </w:r>
          </w:p>
          <w:p>
            <w:pPr>
              <w:spacing w:line="360" w:lineRule="auto"/>
              <w:rPr>
                <w:rFonts w:ascii="仿宋" w:hAnsi="仿宋" w:eastAsia="仿宋"/>
                <w:sz w:val="24"/>
              </w:rPr>
            </w:pPr>
            <w:r>
              <w:rPr>
                <w:rFonts w:hint="eastAsia" w:ascii="仿宋" w:hAnsi="仿宋" w:eastAsia="仿宋"/>
                <w:sz w:val="24"/>
              </w:rPr>
              <w:t>1、对于小型和微型企业制造的货物(服务)，给予小型和微型企业包括相互之间组成的联合体的产品10% 的价格扣除，扣除后的价格为最终报价</w:t>
            </w:r>
          </w:p>
          <w:p>
            <w:pPr>
              <w:spacing w:line="360" w:lineRule="auto"/>
              <w:rPr>
                <w:rFonts w:ascii="仿宋" w:hAnsi="仿宋" w:eastAsia="仿宋"/>
                <w:sz w:val="24"/>
              </w:rPr>
            </w:pPr>
            <w:r>
              <w:rPr>
                <w:rFonts w:hint="eastAsia" w:ascii="仿宋" w:hAnsi="仿宋" w:eastAsia="仿宋"/>
                <w:sz w:val="24"/>
              </w:rPr>
              <w:t>2、大中型企业和其他自然人、法人或者其他组织与小型、微型企业组成的联合体，联合体协议中约定，小微企业的协议合同金额占比30% 以上的，给予</w:t>
            </w:r>
            <w:r>
              <w:rPr>
                <w:rFonts w:ascii="仿宋" w:hAnsi="仿宋" w:eastAsia="仿宋"/>
                <w:sz w:val="24"/>
              </w:rPr>
              <w:t>4</w:t>
            </w:r>
            <w:r>
              <w:rPr>
                <w:rFonts w:hint="eastAsia" w:ascii="仿宋" w:hAnsi="仿宋" w:eastAsia="仿宋"/>
                <w:sz w:val="24"/>
              </w:rPr>
              <w:t>%的价格扣除，扣除后的价格为最终报价</w:t>
            </w:r>
          </w:p>
          <w:p>
            <w:pPr>
              <w:spacing w:line="360" w:lineRule="auto"/>
              <w:rPr>
                <w:rFonts w:ascii="仿宋" w:hAnsi="仿宋" w:eastAsia="仿宋"/>
                <w:sz w:val="24"/>
              </w:rPr>
            </w:pPr>
            <w:r>
              <w:rPr>
                <w:rFonts w:hint="eastAsia" w:ascii="仿宋" w:hAnsi="仿宋" w:eastAsia="仿宋"/>
                <w:sz w:val="24"/>
              </w:rPr>
              <w:t>报价得分=评标基准价÷（投标报价或者最终价格）× 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jc w:val="center"/>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质保期</w:t>
            </w:r>
          </w:p>
        </w:tc>
        <w:tc>
          <w:tcPr>
            <w:tcW w:w="647" w:type="pct"/>
            <w:vAlign w:val="center"/>
          </w:tcPr>
          <w:p>
            <w:pPr>
              <w:spacing w:line="360" w:lineRule="auto"/>
              <w:jc w:val="center"/>
              <w:rPr>
                <w:rFonts w:ascii="仿宋" w:hAnsi="仿宋" w:eastAsia="仿宋"/>
                <w:sz w:val="24"/>
              </w:rPr>
            </w:pPr>
            <w:r>
              <w:rPr>
                <w:rFonts w:hint="eastAsia" w:ascii="仿宋" w:hAnsi="仿宋" w:eastAsia="仿宋"/>
                <w:sz w:val="24"/>
              </w:rPr>
              <w:t>2</w:t>
            </w:r>
          </w:p>
        </w:tc>
        <w:tc>
          <w:tcPr>
            <w:tcW w:w="2818" w:type="pct"/>
            <w:vAlign w:val="center"/>
          </w:tcPr>
          <w:p>
            <w:pPr>
              <w:spacing w:line="360" w:lineRule="auto"/>
              <w:rPr>
                <w:rFonts w:ascii="仿宋" w:hAnsi="仿宋" w:eastAsia="仿宋"/>
                <w:sz w:val="24"/>
              </w:rPr>
            </w:pPr>
            <w:r>
              <w:rPr>
                <w:rFonts w:hint="eastAsia" w:ascii="仿宋" w:hAnsi="仿宋" w:eastAsia="仿宋"/>
                <w:sz w:val="24"/>
              </w:rPr>
              <w:t>在满足招标文件质保期的基础上，每增加一年得</w:t>
            </w:r>
            <w:r>
              <w:rPr>
                <w:rFonts w:ascii="仿宋" w:hAnsi="仿宋" w:eastAsia="仿宋"/>
                <w:sz w:val="24"/>
              </w:rPr>
              <w:t xml:space="preserve"> 1 </w:t>
            </w:r>
            <w:r>
              <w:rPr>
                <w:rFonts w:hint="eastAsia" w:ascii="仿宋" w:hAnsi="仿宋" w:eastAsia="仿宋"/>
                <w:sz w:val="24"/>
              </w:rPr>
              <w:t>分，满</w:t>
            </w:r>
            <w:r>
              <w:rPr>
                <w:rFonts w:ascii="仿宋" w:hAnsi="仿宋" w:eastAsia="仿宋"/>
                <w:sz w:val="24"/>
              </w:rPr>
              <w:t xml:space="preserve"> </w:t>
            </w:r>
            <w:r>
              <w:rPr>
                <w:rFonts w:hint="eastAsia" w:ascii="仿宋" w:hAnsi="仿宋" w:eastAsia="仿宋"/>
                <w:sz w:val="24"/>
              </w:rPr>
              <w:t>分</w:t>
            </w:r>
            <w:r>
              <w:rPr>
                <w:rFonts w:ascii="仿宋" w:hAnsi="仿宋" w:eastAsia="仿宋"/>
                <w:sz w:val="24"/>
              </w:rPr>
              <w:t>2</w:t>
            </w:r>
            <w:r>
              <w:rPr>
                <w:rFonts w:hint="eastAsia" w:ascii="仿宋" w:hAnsi="仿宋" w:eastAsia="仿宋"/>
                <w:sz w:val="24"/>
              </w:rPr>
              <w:t>分（以商务响应表中的质保期为准）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节能环保产品加分</w:t>
            </w:r>
          </w:p>
        </w:tc>
        <w:tc>
          <w:tcPr>
            <w:tcW w:w="647" w:type="pct"/>
            <w:vAlign w:val="center"/>
          </w:tcPr>
          <w:p>
            <w:pPr>
              <w:spacing w:line="360" w:lineRule="auto"/>
              <w:jc w:val="center"/>
              <w:rPr>
                <w:rFonts w:ascii="仿宋" w:hAnsi="仿宋" w:eastAsia="仿宋"/>
                <w:sz w:val="24"/>
              </w:rPr>
            </w:pPr>
            <w:r>
              <w:rPr>
                <w:rFonts w:ascii="仿宋" w:hAnsi="仿宋" w:eastAsia="仿宋"/>
                <w:sz w:val="24"/>
              </w:rPr>
              <w:t>5</w:t>
            </w:r>
          </w:p>
        </w:tc>
        <w:tc>
          <w:tcPr>
            <w:tcW w:w="2818" w:type="pct"/>
            <w:vAlign w:val="center"/>
          </w:tcPr>
          <w:p>
            <w:pPr>
              <w:spacing w:line="360" w:lineRule="auto"/>
              <w:rPr>
                <w:rFonts w:ascii="仿宋" w:hAnsi="仿宋" w:eastAsia="仿宋" w:cs="仿宋"/>
                <w:color w:val="000000"/>
                <w:kern w:val="0"/>
                <w:sz w:val="24"/>
                <w:lang w:bidi="ar"/>
              </w:rPr>
            </w:pPr>
            <w:r>
              <w:rPr>
                <w:rFonts w:hint="eastAsia" w:ascii="仿宋" w:hAnsi="仿宋" w:eastAsia="仿宋" w:cs="仿宋"/>
                <w:color w:val="000000"/>
                <w:kern w:val="0"/>
                <w:sz w:val="24"/>
                <w:lang w:bidi="ar"/>
              </w:rPr>
              <w:t>加分计算方法是： 加分=5×[所投优先采购产品（政府强制采购节能产品除外）中的产品价格在投标报价中所占比例]，总计最高加 5 分。 必须提供经市场监管总局公布的认证机构出具的有效期内的节能产品、环境标志产品认证证书原件的电子文</w:t>
            </w:r>
          </w:p>
          <w:p>
            <w:pPr>
              <w:spacing w:line="360" w:lineRule="auto"/>
              <w:rPr>
                <w:rFonts w:ascii="仿宋" w:hAnsi="仿宋" w:eastAsia="仿宋"/>
                <w:sz w:val="24"/>
              </w:rPr>
            </w:pPr>
            <w:r>
              <w:rPr>
                <w:rFonts w:hint="eastAsia" w:ascii="仿宋" w:hAnsi="仿宋" w:eastAsia="仿宋" w:cs="仿宋"/>
                <w:color w:val="000000"/>
                <w:kern w:val="0"/>
                <w:sz w:val="24"/>
                <w:lang w:bidi="ar"/>
              </w:rPr>
              <w:t>档，否则不得分。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restart"/>
            <w:vAlign w:val="center"/>
          </w:tcPr>
          <w:p>
            <w:pPr>
              <w:spacing w:line="360" w:lineRule="auto"/>
              <w:jc w:val="center"/>
              <w:rPr>
                <w:rFonts w:ascii="仿宋" w:hAnsi="仿宋" w:eastAsia="仿宋"/>
                <w:sz w:val="24"/>
              </w:rPr>
            </w:pPr>
            <w:r>
              <w:rPr>
                <w:rFonts w:ascii="仿宋" w:hAnsi="仿宋" w:eastAsia="仿宋"/>
                <w:sz w:val="24"/>
              </w:rPr>
              <w:t>技术部分</w:t>
            </w: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响应情况</w:t>
            </w:r>
          </w:p>
        </w:tc>
        <w:tc>
          <w:tcPr>
            <w:tcW w:w="647" w:type="pct"/>
            <w:vAlign w:val="center"/>
          </w:tcPr>
          <w:p>
            <w:pPr>
              <w:spacing w:line="360" w:lineRule="auto"/>
              <w:jc w:val="center"/>
              <w:rPr>
                <w:rFonts w:ascii="仿宋" w:hAnsi="仿宋" w:eastAsia="仿宋"/>
                <w:sz w:val="24"/>
              </w:rPr>
            </w:pPr>
            <w:r>
              <w:rPr>
                <w:rFonts w:ascii="仿宋" w:hAnsi="仿宋" w:eastAsia="仿宋"/>
                <w:sz w:val="24"/>
              </w:rPr>
              <w:t>15</w:t>
            </w:r>
          </w:p>
        </w:tc>
        <w:tc>
          <w:tcPr>
            <w:tcW w:w="2818" w:type="pct"/>
            <w:vAlign w:val="center"/>
          </w:tcPr>
          <w:p>
            <w:pPr>
              <w:spacing w:line="360" w:lineRule="auto"/>
              <w:rPr>
                <w:rFonts w:ascii="仿宋" w:hAnsi="仿宋" w:eastAsia="仿宋"/>
                <w:sz w:val="24"/>
              </w:rPr>
            </w:pPr>
            <w:r>
              <w:rPr>
                <w:rFonts w:ascii="仿宋" w:hAnsi="仿宋" w:eastAsia="仿宋"/>
                <w:sz w:val="24"/>
              </w:rPr>
              <w:t>全部满足条款要求的得10分，</w:t>
            </w:r>
            <w:r>
              <w:rPr>
                <w:rFonts w:hint="eastAsia" w:ascii="仿宋" w:hAnsi="仿宋" w:eastAsia="仿宋" w:cs="仿宋"/>
                <w:color w:val="000000"/>
                <w:kern w:val="0"/>
                <w:sz w:val="24"/>
                <w:lang w:bidi="ar"/>
              </w:rPr>
              <w:t>实质性条款有1项不满足的，为无效投标</w:t>
            </w:r>
            <w:r>
              <w:rPr>
                <w:rFonts w:ascii="仿宋" w:hAnsi="仿宋" w:eastAsia="仿宋"/>
                <w:sz w:val="24"/>
              </w:rPr>
              <w:t>。</w:t>
            </w:r>
          </w:p>
          <w:p>
            <w:pPr>
              <w:spacing w:line="360" w:lineRule="auto"/>
              <w:rPr>
                <w:rFonts w:ascii="仿宋" w:hAnsi="仿宋" w:eastAsia="仿宋"/>
                <w:sz w:val="24"/>
              </w:rPr>
            </w:pPr>
            <w:r>
              <w:rPr>
                <w:rFonts w:ascii="仿宋" w:hAnsi="仿宋" w:eastAsia="仿宋"/>
                <w:sz w:val="24"/>
              </w:rPr>
              <w:t>优于招标文件要求的，每有1项加1分，最高加</w:t>
            </w:r>
            <w:r>
              <w:rPr>
                <w:rFonts w:hint="eastAsia" w:ascii="仿宋" w:hAnsi="仿宋" w:eastAsia="仿宋"/>
                <w:sz w:val="24"/>
              </w:rPr>
              <w:t>5</w:t>
            </w:r>
            <w:r>
              <w:rPr>
                <w:rFonts w:ascii="仿宋" w:hAnsi="仿宋" w:eastAsia="仿宋"/>
                <w:sz w:val="24"/>
              </w:rPr>
              <w:t>分。</w:t>
            </w:r>
          </w:p>
          <w:p>
            <w:pPr>
              <w:spacing w:line="360" w:lineRule="auto"/>
              <w:rPr>
                <w:rFonts w:ascii="仿宋" w:hAnsi="仿宋" w:eastAsia="仿宋"/>
                <w:sz w:val="24"/>
              </w:rPr>
            </w:pPr>
            <w:r>
              <w:rPr>
                <w:rFonts w:ascii="仿宋" w:hAnsi="仿宋" w:eastAsia="仿宋"/>
                <w:sz w:val="24"/>
              </w:rPr>
              <w:t>每出现1条负偏离，扣除基础分2分，出现5条及以上负偏离的，响应情况项不得分。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jc w:val="center"/>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供货组织方案、技术措施</w:t>
            </w:r>
          </w:p>
        </w:tc>
        <w:tc>
          <w:tcPr>
            <w:tcW w:w="647" w:type="pct"/>
            <w:vAlign w:val="center"/>
          </w:tcPr>
          <w:p>
            <w:pPr>
              <w:spacing w:line="360" w:lineRule="auto"/>
              <w:jc w:val="center"/>
              <w:rPr>
                <w:rFonts w:ascii="仿宋" w:hAnsi="仿宋" w:eastAsia="仿宋"/>
                <w:sz w:val="24"/>
              </w:rPr>
            </w:pPr>
            <w:r>
              <w:rPr>
                <w:rFonts w:hint="eastAsia" w:ascii="仿宋" w:hAnsi="仿宋" w:eastAsia="仿宋"/>
                <w:sz w:val="24"/>
              </w:rPr>
              <w:t>8</w:t>
            </w:r>
          </w:p>
        </w:tc>
        <w:tc>
          <w:tcPr>
            <w:tcW w:w="2818" w:type="pct"/>
            <w:vAlign w:val="center"/>
          </w:tcPr>
          <w:p>
            <w:pPr>
              <w:spacing w:line="360" w:lineRule="auto"/>
              <w:rPr>
                <w:rFonts w:ascii="仿宋" w:hAnsi="仿宋" w:eastAsia="仿宋"/>
                <w:sz w:val="24"/>
              </w:rPr>
            </w:pPr>
            <w:r>
              <w:rPr>
                <w:rFonts w:ascii="仿宋" w:hAnsi="仿宋" w:eastAsia="仿宋"/>
                <w:sz w:val="24"/>
              </w:rPr>
              <w:t>投标人供货组织方案、产品安装和调试的主要技术保证措施实用、完善，得</w:t>
            </w:r>
            <w:r>
              <w:rPr>
                <w:rFonts w:hint="eastAsia" w:ascii="仿宋" w:hAnsi="仿宋" w:eastAsia="仿宋"/>
                <w:sz w:val="24"/>
              </w:rPr>
              <w:t>8</w:t>
            </w:r>
            <w:r>
              <w:rPr>
                <w:rFonts w:ascii="仿宋" w:hAnsi="仿宋" w:eastAsia="仿宋"/>
                <w:sz w:val="24"/>
              </w:rPr>
              <w:t>分；投标人供货组织方案、产品安装和调试的主要技术保证措施的实用性、完善性一般，得</w:t>
            </w:r>
            <w:r>
              <w:rPr>
                <w:rFonts w:hint="eastAsia" w:ascii="仿宋" w:hAnsi="仿宋" w:eastAsia="仿宋"/>
                <w:sz w:val="24"/>
              </w:rPr>
              <w:t>4</w:t>
            </w:r>
            <w:r>
              <w:rPr>
                <w:rFonts w:ascii="仿宋" w:hAnsi="仿宋" w:eastAsia="仿宋"/>
                <w:sz w:val="24"/>
              </w:rPr>
              <w:t>分；方案和主要技术保证措施不够完善，需改进得1分,不提供的不得分</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jc w:val="center"/>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产品质量</w:t>
            </w:r>
          </w:p>
        </w:tc>
        <w:tc>
          <w:tcPr>
            <w:tcW w:w="647" w:type="pct"/>
            <w:vAlign w:val="center"/>
          </w:tcPr>
          <w:p>
            <w:pPr>
              <w:spacing w:line="360" w:lineRule="auto"/>
              <w:jc w:val="center"/>
              <w:rPr>
                <w:rFonts w:ascii="仿宋" w:hAnsi="仿宋" w:eastAsia="仿宋"/>
                <w:sz w:val="24"/>
              </w:rPr>
            </w:pPr>
            <w:r>
              <w:rPr>
                <w:rFonts w:hint="eastAsia" w:ascii="仿宋" w:hAnsi="仿宋" w:eastAsia="仿宋"/>
                <w:sz w:val="24"/>
              </w:rPr>
              <w:t>8</w:t>
            </w:r>
          </w:p>
        </w:tc>
        <w:tc>
          <w:tcPr>
            <w:tcW w:w="2818" w:type="pct"/>
            <w:vAlign w:val="center"/>
          </w:tcPr>
          <w:p>
            <w:pPr>
              <w:spacing w:line="360" w:lineRule="auto"/>
              <w:rPr>
                <w:rFonts w:ascii="仿宋" w:hAnsi="仿宋" w:eastAsia="仿宋"/>
                <w:sz w:val="24"/>
              </w:rPr>
            </w:pPr>
            <w:r>
              <w:rPr>
                <w:rFonts w:ascii="仿宋" w:hAnsi="仿宋" w:eastAsia="仿宋"/>
                <w:sz w:val="24"/>
              </w:rPr>
              <w:t>投标人所投产品质量可靠、便于操作，内容全面完善、合理可行、清晰明确，得</w:t>
            </w:r>
            <w:r>
              <w:rPr>
                <w:rFonts w:hint="eastAsia" w:ascii="仿宋" w:hAnsi="仿宋" w:eastAsia="仿宋"/>
                <w:sz w:val="24"/>
              </w:rPr>
              <w:t>8</w:t>
            </w:r>
            <w:r>
              <w:rPr>
                <w:rFonts w:ascii="仿宋" w:hAnsi="仿宋" w:eastAsia="仿宋"/>
                <w:sz w:val="24"/>
              </w:rPr>
              <w:t>分；质量较为可靠、性能比较稳定，内容无缺漏项，描述较为合理、清晰，得</w:t>
            </w:r>
            <w:r>
              <w:rPr>
                <w:rFonts w:hint="eastAsia" w:ascii="仿宋" w:hAnsi="仿宋" w:eastAsia="仿宋"/>
                <w:sz w:val="24"/>
              </w:rPr>
              <w:t>4</w:t>
            </w:r>
            <w:r>
              <w:rPr>
                <w:rFonts w:ascii="仿宋" w:hAnsi="仿宋" w:eastAsia="仿宋"/>
                <w:sz w:val="24"/>
              </w:rPr>
              <w:t>分；质量性能内容有明显缺漏项，缺乏可行性，描述不清晰，得 1 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jc w:val="center"/>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ascii="仿宋" w:hAnsi="仿宋" w:eastAsia="仿宋"/>
                <w:sz w:val="24"/>
              </w:rPr>
              <w:t>培训及验收方案</w:t>
            </w:r>
          </w:p>
        </w:tc>
        <w:tc>
          <w:tcPr>
            <w:tcW w:w="647" w:type="pct"/>
            <w:vAlign w:val="center"/>
          </w:tcPr>
          <w:p>
            <w:pPr>
              <w:spacing w:line="360" w:lineRule="auto"/>
              <w:jc w:val="center"/>
              <w:rPr>
                <w:rFonts w:ascii="仿宋" w:hAnsi="仿宋" w:eastAsia="仿宋"/>
                <w:sz w:val="24"/>
              </w:rPr>
            </w:pPr>
            <w:r>
              <w:rPr>
                <w:rFonts w:hint="eastAsia" w:ascii="仿宋" w:hAnsi="仿宋" w:eastAsia="仿宋"/>
                <w:sz w:val="24"/>
              </w:rPr>
              <w:t>8</w:t>
            </w:r>
          </w:p>
        </w:tc>
        <w:tc>
          <w:tcPr>
            <w:tcW w:w="2818" w:type="pct"/>
            <w:vAlign w:val="center"/>
          </w:tcPr>
          <w:p>
            <w:pPr>
              <w:spacing w:line="360" w:lineRule="auto"/>
              <w:rPr>
                <w:rFonts w:ascii="仿宋" w:hAnsi="仿宋" w:eastAsia="仿宋"/>
                <w:sz w:val="24"/>
              </w:rPr>
            </w:pPr>
            <w:r>
              <w:rPr>
                <w:rFonts w:ascii="仿宋" w:hAnsi="仿宋" w:eastAsia="仿宋"/>
                <w:sz w:val="24"/>
              </w:rPr>
              <w:t>投标人根据项目实际情况对项目进度、实施、培训及验收进行合理安排和部署，并能提出科学、合理、规范以及具有针对性的实施、培训及验收方案，措施和方案详细、得当，有完善的应用技术支持得</w:t>
            </w:r>
            <w:r>
              <w:rPr>
                <w:rFonts w:hint="eastAsia" w:ascii="仿宋" w:hAnsi="仿宋" w:eastAsia="仿宋"/>
                <w:sz w:val="24"/>
              </w:rPr>
              <w:t>8</w:t>
            </w:r>
            <w:r>
              <w:rPr>
                <w:rFonts w:ascii="仿宋" w:hAnsi="仿宋" w:eastAsia="仿宋"/>
                <w:sz w:val="24"/>
              </w:rPr>
              <w:t>分；整体实施方案完整、可行，措施和方案较详细、得当，应用技术支持较完善得</w:t>
            </w:r>
            <w:r>
              <w:rPr>
                <w:rFonts w:hint="eastAsia" w:ascii="仿宋" w:hAnsi="仿宋" w:eastAsia="仿宋"/>
                <w:sz w:val="24"/>
              </w:rPr>
              <w:t>4</w:t>
            </w:r>
            <w:r>
              <w:rPr>
                <w:rFonts w:ascii="仿宋" w:hAnsi="仿宋" w:eastAsia="仿宋"/>
                <w:sz w:val="24"/>
              </w:rPr>
              <w:t>分；措施和方案不够完善、方案可行性一般得1分。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jc w:val="center"/>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技术人员配置、服务响应时间</w:t>
            </w:r>
          </w:p>
        </w:tc>
        <w:tc>
          <w:tcPr>
            <w:tcW w:w="647" w:type="pct"/>
            <w:vAlign w:val="center"/>
          </w:tcPr>
          <w:p>
            <w:pPr>
              <w:spacing w:line="360" w:lineRule="auto"/>
              <w:jc w:val="center"/>
              <w:rPr>
                <w:rFonts w:ascii="仿宋" w:hAnsi="仿宋" w:eastAsia="仿宋"/>
                <w:sz w:val="24"/>
              </w:rPr>
            </w:pPr>
            <w:r>
              <w:rPr>
                <w:rFonts w:hint="eastAsia" w:ascii="仿宋" w:hAnsi="仿宋" w:eastAsia="仿宋"/>
                <w:sz w:val="24"/>
              </w:rPr>
              <w:t>8</w:t>
            </w:r>
          </w:p>
        </w:tc>
        <w:tc>
          <w:tcPr>
            <w:tcW w:w="2818" w:type="pct"/>
            <w:vAlign w:val="center"/>
          </w:tcPr>
          <w:p>
            <w:pPr>
              <w:spacing w:line="360" w:lineRule="auto"/>
              <w:rPr>
                <w:rFonts w:ascii="仿宋" w:hAnsi="仿宋" w:eastAsia="仿宋"/>
                <w:sz w:val="24"/>
              </w:rPr>
            </w:pPr>
            <w:r>
              <w:rPr>
                <w:rFonts w:ascii="仿宋" w:hAnsi="仿宋" w:eastAsia="仿宋"/>
                <w:sz w:val="24"/>
              </w:rPr>
              <w:t>技术人员配置合理，满足项目需求，服务响应时间优于招标 要求的得 8分。技术人员配置和响应时间满足招标文件要求 的得4分。技术人员配置和响应时间未能同时满足招标文件 要求的得 1 分。技术人员配置和响应时间均不满足招标文件 要求的得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jc w:val="center"/>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应急处理措施</w:t>
            </w:r>
          </w:p>
        </w:tc>
        <w:tc>
          <w:tcPr>
            <w:tcW w:w="647" w:type="pct"/>
            <w:vAlign w:val="center"/>
          </w:tcPr>
          <w:p>
            <w:pPr>
              <w:spacing w:line="360" w:lineRule="auto"/>
              <w:jc w:val="center"/>
              <w:rPr>
                <w:rFonts w:ascii="仿宋" w:hAnsi="仿宋" w:eastAsia="仿宋"/>
                <w:sz w:val="24"/>
              </w:rPr>
            </w:pPr>
            <w:r>
              <w:rPr>
                <w:rFonts w:hint="eastAsia" w:ascii="仿宋" w:hAnsi="仿宋" w:eastAsia="仿宋"/>
                <w:sz w:val="24"/>
              </w:rPr>
              <w:t>8</w:t>
            </w:r>
          </w:p>
        </w:tc>
        <w:tc>
          <w:tcPr>
            <w:tcW w:w="2818" w:type="pct"/>
            <w:vAlign w:val="center"/>
          </w:tcPr>
          <w:p>
            <w:pPr>
              <w:spacing w:line="360" w:lineRule="auto"/>
              <w:rPr>
                <w:rFonts w:ascii="仿宋" w:hAnsi="仿宋" w:eastAsia="仿宋"/>
                <w:sz w:val="24"/>
              </w:rPr>
            </w:pPr>
            <w:r>
              <w:rPr>
                <w:rFonts w:ascii="仿宋" w:hAnsi="仿宋" w:eastAsia="仿宋"/>
                <w:sz w:val="24"/>
              </w:rPr>
              <w:t>对本项目过程中投标人解决问题的能力、紧急故障处理预案 进行评价，投标人解决问题的能力强，项目实施过程中所有可 能出现的问题考虑全面，紧急故障处理预案详细可操作，得 8 分。投标人具有解决项目过程中问题的能力，项目实施过程 中所有可能出现的问题考虑一般，紧急故障处理预案一般可实 施，得 4 分。投标人具有解决问题的能力，但考虑不够周到 细致，紧急故障处理预案可操作性差，得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spacing w:line="360" w:lineRule="auto"/>
              <w:rPr>
                <w:rFonts w:ascii="仿宋" w:hAnsi="仿宋" w:eastAsia="仿宋"/>
                <w:sz w:val="24"/>
              </w:rPr>
            </w:pPr>
          </w:p>
        </w:tc>
        <w:tc>
          <w:tcPr>
            <w:tcW w:w="809" w:type="pct"/>
            <w:vAlign w:val="center"/>
          </w:tcPr>
          <w:p>
            <w:pPr>
              <w:spacing w:line="360" w:lineRule="auto"/>
              <w:jc w:val="center"/>
              <w:rPr>
                <w:rFonts w:ascii="仿宋" w:hAnsi="仿宋" w:eastAsia="仿宋"/>
                <w:sz w:val="24"/>
              </w:rPr>
            </w:pPr>
            <w:r>
              <w:rPr>
                <w:rFonts w:hint="eastAsia" w:ascii="仿宋" w:hAnsi="仿宋" w:eastAsia="仿宋"/>
                <w:sz w:val="24"/>
              </w:rPr>
              <w:t>售后服务</w:t>
            </w:r>
            <w:r>
              <w:rPr>
                <w:rFonts w:ascii="仿宋" w:hAnsi="仿宋" w:eastAsia="仿宋"/>
                <w:sz w:val="24"/>
              </w:rPr>
              <w:t>服务保障</w:t>
            </w:r>
          </w:p>
        </w:tc>
        <w:tc>
          <w:tcPr>
            <w:tcW w:w="647" w:type="pct"/>
            <w:vAlign w:val="center"/>
          </w:tcPr>
          <w:p>
            <w:pPr>
              <w:spacing w:line="360" w:lineRule="auto"/>
              <w:jc w:val="center"/>
              <w:rPr>
                <w:rFonts w:ascii="仿宋" w:hAnsi="仿宋" w:eastAsia="仿宋"/>
                <w:sz w:val="24"/>
              </w:rPr>
            </w:pPr>
            <w:r>
              <w:rPr>
                <w:rFonts w:ascii="仿宋" w:hAnsi="仿宋" w:eastAsia="仿宋"/>
                <w:sz w:val="24"/>
              </w:rPr>
              <w:t>8</w:t>
            </w:r>
          </w:p>
        </w:tc>
        <w:tc>
          <w:tcPr>
            <w:tcW w:w="2818" w:type="pct"/>
            <w:vAlign w:val="center"/>
          </w:tcPr>
          <w:p>
            <w:pPr>
              <w:spacing w:line="360" w:lineRule="auto"/>
              <w:rPr>
                <w:rFonts w:ascii="仿宋" w:hAnsi="仿宋" w:eastAsia="仿宋"/>
                <w:sz w:val="24"/>
              </w:rPr>
            </w:pPr>
            <w:r>
              <w:rPr>
                <w:rFonts w:hint="eastAsia" w:ascii="仿宋" w:hAnsi="仿宋" w:eastAsia="仿宋"/>
                <w:sz w:val="24"/>
              </w:rPr>
              <w:t>根据投标人提供的售后服务机构、售后服务安排、维修的反应速度及售后服务措施等售后服务方案进行打分：售后服务描述全面、安排合理、维修反应速度快、售后服务措施得当、技术人员配置得当得</w:t>
            </w:r>
            <w:r>
              <w:rPr>
                <w:rFonts w:ascii="仿宋" w:hAnsi="仿宋" w:eastAsia="仿宋"/>
                <w:sz w:val="24"/>
              </w:rPr>
              <w:t>8</w:t>
            </w:r>
            <w:r>
              <w:rPr>
                <w:rFonts w:hint="eastAsia" w:ascii="仿宋" w:hAnsi="仿宋" w:eastAsia="仿宋"/>
                <w:sz w:val="24"/>
              </w:rPr>
              <w:t>分；售后服务安排较为合理、维修反应较快、售后服务措施较为妥当、技术人员配置基本满足要求得</w:t>
            </w:r>
            <w:r>
              <w:rPr>
                <w:rFonts w:ascii="仿宋" w:hAnsi="仿宋" w:eastAsia="仿宋"/>
                <w:sz w:val="24"/>
              </w:rPr>
              <w:t>4</w:t>
            </w:r>
            <w:r>
              <w:rPr>
                <w:rFonts w:hint="eastAsia" w:ascii="仿宋" w:hAnsi="仿宋" w:eastAsia="仿宋"/>
                <w:sz w:val="24"/>
              </w:rPr>
              <w:t xml:space="preserve">分；售后服务安排不合理、维修反应速度慢、售后服务措施不得当、技术人员配置情况较差得1分；未提供售后服务方案不得分。 </w:t>
            </w:r>
          </w:p>
        </w:tc>
      </w:tr>
    </w:tbl>
    <w:p>
      <w:pPr>
        <w:widowControl/>
        <w:jc w:val="left"/>
        <w:rPr>
          <w:rFonts w:eastAsia="Times New Roman"/>
          <w:kern w:val="0"/>
          <w:sz w:val="24"/>
        </w:rPr>
      </w:pPr>
    </w:p>
    <w:p>
      <w:pPr>
        <w:rPr>
          <w:color w:val="auto"/>
          <w:lang w:val="zh-CN"/>
        </w:rPr>
      </w:pPr>
    </w:p>
    <w:p>
      <w:pPr>
        <w:pStyle w:val="33"/>
        <w:ind w:firstLine="640" w:firstLineChars="200"/>
        <w:rPr>
          <w:rFonts w:ascii="宋体" w:hAnsi="宋体" w:cs="仿宋"/>
          <w:color w:val="auto"/>
          <w:sz w:val="28"/>
          <w:szCs w:val="28"/>
          <w:lang w:val="zh-CN"/>
        </w:rPr>
      </w:pPr>
      <w:r>
        <w:rPr>
          <w:rFonts w:hint="eastAsia" w:ascii="黑体" w:hAnsi="Times New Roman" w:eastAsia="黑体"/>
          <w:color w:val="auto"/>
          <w:sz w:val="32"/>
          <w:szCs w:val="32"/>
        </w:rPr>
        <w:t>五、意见反馈方式</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本项目采购需求方案公示期间接受社会公众及潜在供应商的监督。</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请遵循客观、公正的原则，对本项目需求方案提出意见或者建议，并请于2022年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22</w:t>
      </w:r>
      <w:bookmarkStart w:id="1" w:name="_GoBack"/>
      <w:bookmarkEnd w:id="1"/>
      <w:r>
        <w:rPr>
          <w:rFonts w:hint="eastAsia" w:ascii="仿宋_GB2312" w:eastAsia="仿宋_GB2312"/>
          <w:color w:val="auto"/>
          <w:sz w:val="32"/>
          <w:szCs w:val="32"/>
        </w:rPr>
        <w:t xml:space="preserve"> 日</w:t>
      </w:r>
      <w:r>
        <w:rPr>
          <w:rFonts w:hint="eastAsia" w:ascii="仿宋_GB2312" w:eastAsia="仿宋_GB2312"/>
          <w:color w:val="auto"/>
          <w:sz w:val="32"/>
          <w:szCs w:val="32"/>
          <w:lang w:val="en-US" w:eastAsia="zh-CN"/>
        </w:rPr>
        <w:t>17</w:t>
      </w:r>
      <w:r>
        <w:rPr>
          <w:rFonts w:hint="eastAsia" w:ascii="仿宋_GB2312" w:eastAsia="仿宋_GB2312"/>
          <w:color w:val="auto"/>
          <w:sz w:val="32"/>
          <w:szCs w:val="32"/>
        </w:rPr>
        <w:t xml:space="preserve"> 时前将书面意见反馈至我中心。我中心将提出的意见及时转交采购人，并请采购人依据相关法律法规完善采购需求方案。</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采购人未在规定时间内处理或者对处理意见不满意的，异议供应商可就有关问题通过采购文件提出质疑；质疑未在规定时间内得到答复或者对答复不满意的，异议供应商可以向采购人同级财政部门提出投诉。</w:t>
      </w:r>
    </w:p>
    <w:p>
      <w:pPr>
        <w:ind w:firstLine="480" w:firstLineChars="150"/>
        <w:rPr>
          <w:rFonts w:ascii="宋体" w:hAnsi="宋体" w:cs="仿宋"/>
          <w:color w:val="auto"/>
          <w:sz w:val="28"/>
          <w:szCs w:val="28"/>
          <w:lang w:val="zh-CN"/>
        </w:rPr>
      </w:pPr>
      <w:r>
        <w:rPr>
          <w:rFonts w:hint="eastAsia" w:ascii="黑体" w:hAnsi="Times New Roman" w:eastAsia="黑体"/>
          <w:color w:val="auto"/>
          <w:sz w:val="32"/>
          <w:szCs w:val="32"/>
        </w:rPr>
        <w:t>七、项目联系方式</w:t>
      </w:r>
    </w:p>
    <w:p>
      <w:pPr>
        <w:pStyle w:val="33"/>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 xml:space="preserve">1.采购单位： </w:t>
      </w:r>
      <w:r>
        <w:rPr>
          <w:rFonts w:hint="eastAsia" w:ascii="仿宋_GB2312" w:eastAsia="仿宋_GB2312"/>
          <w:color w:val="auto"/>
          <w:sz w:val="32"/>
          <w:szCs w:val="32"/>
          <w:lang w:eastAsia="zh-CN"/>
        </w:rPr>
        <w:t>青岛职业技术学院</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联系人： </w:t>
      </w:r>
      <w:r>
        <w:rPr>
          <w:rFonts w:hint="eastAsia" w:ascii="仿宋_GB2312" w:eastAsia="仿宋_GB2312"/>
          <w:color w:val="auto"/>
          <w:sz w:val="32"/>
          <w:szCs w:val="32"/>
          <w:lang w:eastAsia="zh-CN"/>
        </w:rPr>
        <w:t>冯</w:t>
      </w:r>
      <w:r>
        <w:rPr>
          <w:rFonts w:hint="eastAsia" w:ascii="仿宋_GB2312" w:eastAsia="仿宋_GB2312"/>
          <w:color w:val="auto"/>
          <w:sz w:val="32"/>
          <w:szCs w:val="32"/>
        </w:rPr>
        <w:t>主任</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电话： </w:t>
      </w:r>
      <w:r>
        <w:rPr>
          <w:rFonts w:ascii="仿宋_GB2312" w:eastAsia="仿宋_GB2312"/>
          <w:color w:val="auto"/>
          <w:sz w:val="32"/>
          <w:szCs w:val="32"/>
        </w:rPr>
        <w:t>0532-</w:t>
      </w:r>
      <w:r>
        <w:rPr>
          <w:rFonts w:hint="eastAsia" w:ascii="仿宋_GB2312" w:eastAsia="仿宋_GB2312"/>
          <w:color w:val="auto"/>
          <w:sz w:val="32"/>
          <w:szCs w:val="32"/>
        </w:rPr>
        <w:t>86105650</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地址： 青岛市黄岛区钱塘江路369号</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2.采购代理机构：青岛市政务服务和公共资源交易中心</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联系人： 阎工</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电话： 0532-66209829</w:t>
      </w:r>
    </w:p>
    <w:p>
      <w:pPr>
        <w:pStyle w:val="33"/>
        <w:ind w:firstLine="640" w:firstLineChars="200"/>
        <w:rPr>
          <w:rFonts w:ascii="仿宋_GB2312" w:eastAsia="仿宋_GB2312"/>
          <w:color w:val="auto"/>
          <w:sz w:val="32"/>
          <w:szCs w:val="32"/>
        </w:rPr>
      </w:pPr>
      <w:r>
        <w:rPr>
          <w:rFonts w:hint="eastAsia" w:ascii="仿宋_GB2312" w:eastAsia="仿宋_GB2312"/>
          <w:color w:val="auto"/>
          <w:sz w:val="32"/>
          <w:szCs w:val="32"/>
        </w:rPr>
        <w:t>地址：青岛市市南区福州南路27号市民中心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87"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8"/>
                          </w:pPr>
                          <w:r>
                            <w:fldChar w:fldCharType="begin"/>
                          </w:r>
                          <w:r>
                            <w:instrText xml:space="preserve"> PAGE  \* MERGEFORMAT </w:instrText>
                          </w:r>
                          <w:r>
                            <w:fldChar w:fldCharType="separate"/>
                          </w:r>
                          <w:r>
                            <w:t>11</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W7l30AAAAAIBAAAPAAAAAAAAAAEAIAAAACIAAABkcnMvZG93bnJldi54bWxQ&#10;SwECFAAUAAAACACHTuJAwIKT1P8BAAAPBAAADgAAAAAAAAABACAAAAAfAQAAZHJzL2Uyb0RvYy54&#10;bWxQSwUGAAAAAAYABgBZAQAAkA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6"/>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0"/>
      <w:suff w:val="nothing"/>
      <w:lvlText w:val="%1.%2.%3　"/>
      <w:lvlJc w:val="left"/>
      <w:pPr>
        <w:ind w:left="85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19"/>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557C2AF5"/>
    <w:multiLevelType w:val="multilevel"/>
    <w:tmpl w:val="557C2AF5"/>
    <w:lvl w:ilvl="0" w:tentative="0">
      <w:start w:val="1"/>
      <w:numFmt w:val="decimal"/>
      <w:pStyle w:val="2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ZjJhMWUwZWE2OGRkMDMyMjJhZjVhMWNhNTEzNzcifQ=="/>
  </w:docVars>
  <w:rsids>
    <w:rsidRoot w:val="04E92B8E"/>
    <w:rsid w:val="00000C8B"/>
    <w:rsid w:val="000022D9"/>
    <w:rsid w:val="00004B30"/>
    <w:rsid w:val="00015A3F"/>
    <w:rsid w:val="000169EE"/>
    <w:rsid w:val="00022A31"/>
    <w:rsid w:val="00025C91"/>
    <w:rsid w:val="00040A8D"/>
    <w:rsid w:val="000473E7"/>
    <w:rsid w:val="00052DC7"/>
    <w:rsid w:val="0006035A"/>
    <w:rsid w:val="0006081B"/>
    <w:rsid w:val="00062910"/>
    <w:rsid w:val="000644C8"/>
    <w:rsid w:val="0008563C"/>
    <w:rsid w:val="000A2DBD"/>
    <w:rsid w:val="000C3210"/>
    <w:rsid w:val="000C37F0"/>
    <w:rsid w:val="000D22B1"/>
    <w:rsid w:val="000E3FCF"/>
    <w:rsid w:val="000F2B0A"/>
    <w:rsid w:val="00102292"/>
    <w:rsid w:val="00104E38"/>
    <w:rsid w:val="001177FD"/>
    <w:rsid w:val="0012037A"/>
    <w:rsid w:val="00152358"/>
    <w:rsid w:val="00155DAA"/>
    <w:rsid w:val="00155DE6"/>
    <w:rsid w:val="001617F1"/>
    <w:rsid w:val="00185056"/>
    <w:rsid w:val="00186A4D"/>
    <w:rsid w:val="00191557"/>
    <w:rsid w:val="001918E0"/>
    <w:rsid w:val="00191D8A"/>
    <w:rsid w:val="00192D94"/>
    <w:rsid w:val="001A421F"/>
    <w:rsid w:val="001A48DF"/>
    <w:rsid w:val="001A6EF8"/>
    <w:rsid w:val="001B7FD1"/>
    <w:rsid w:val="001E31F1"/>
    <w:rsid w:val="001F2D5F"/>
    <w:rsid w:val="001F739E"/>
    <w:rsid w:val="00205BAC"/>
    <w:rsid w:val="00210C4D"/>
    <w:rsid w:val="002110B0"/>
    <w:rsid w:val="002200DD"/>
    <w:rsid w:val="00222B80"/>
    <w:rsid w:val="002238D0"/>
    <w:rsid w:val="00231A18"/>
    <w:rsid w:val="00233727"/>
    <w:rsid w:val="0024149E"/>
    <w:rsid w:val="00242B25"/>
    <w:rsid w:val="00244373"/>
    <w:rsid w:val="002448E1"/>
    <w:rsid w:val="0025637C"/>
    <w:rsid w:val="00260E6E"/>
    <w:rsid w:val="00262B52"/>
    <w:rsid w:val="00264209"/>
    <w:rsid w:val="00266518"/>
    <w:rsid w:val="00266740"/>
    <w:rsid w:val="00271878"/>
    <w:rsid w:val="002730D0"/>
    <w:rsid w:val="00274119"/>
    <w:rsid w:val="00284BC2"/>
    <w:rsid w:val="00287A40"/>
    <w:rsid w:val="0029655E"/>
    <w:rsid w:val="002C36D5"/>
    <w:rsid w:val="002D49D5"/>
    <w:rsid w:val="002D7748"/>
    <w:rsid w:val="002E40E3"/>
    <w:rsid w:val="002F2476"/>
    <w:rsid w:val="002F3D22"/>
    <w:rsid w:val="003023E3"/>
    <w:rsid w:val="0030488B"/>
    <w:rsid w:val="0031179C"/>
    <w:rsid w:val="003200BE"/>
    <w:rsid w:val="003204F9"/>
    <w:rsid w:val="00324CE2"/>
    <w:rsid w:val="0033078A"/>
    <w:rsid w:val="0033173E"/>
    <w:rsid w:val="00332D96"/>
    <w:rsid w:val="00335ECA"/>
    <w:rsid w:val="00336AD9"/>
    <w:rsid w:val="0034644B"/>
    <w:rsid w:val="003504D7"/>
    <w:rsid w:val="003554E6"/>
    <w:rsid w:val="003573BD"/>
    <w:rsid w:val="00361A16"/>
    <w:rsid w:val="003651EA"/>
    <w:rsid w:val="003652C8"/>
    <w:rsid w:val="00365749"/>
    <w:rsid w:val="003811C9"/>
    <w:rsid w:val="00390925"/>
    <w:rsid w:val="003D0D70"/>
    <w:rsid w:val="003E748C"/>
    <w:rsid w:val="003F236C"/>
    <w:rsid w:val="004134C3"/>
    <w:rsid w:val="0041654A"/>
    <w:rsid w:val="00456797"/>
    <w:rsid w:val="00464393"/>
    <w:rsid w:val="00465DD8"/>
    <w:rsid w:val="0047185D"/>
    <w:rsid w:val="00474E22"/>
    <w:rsid w:val="0048332E"/>
    <w:rsid w:val="00483AE8"/>
    <w:rsid w:val="004900C5"/>
    <w:rsid w:val="004924DC"/>
    <w:rsid w:val="004A08AF"/>
    <w:rsid w:val="004A1400"/>
    <w:rsid w:val="004A5241"/>
    <w:rsid w:val="004C0E8B"/>
    <w:rsid w:val="004D5A1D"/>
    <w:rsid w:val="004D5F3A"/>
    <w:rsid w:val="004E2B6D"/>
    <w:rsid w:val="004E429A"/>
    <w:rsid w:val="004F0010"/>
    <w:rsid w:val="004F0E2F"/>
    <w:rsid w:val="0050477D"/>
    <w:rsid w:val="00506436"/>
    <w:rsid w:val="00506F17"/>
    <w:rsid w:val="00515279"/>
    <w:rsid w:val="00516330"/>
    <w:rsid w:val="00530FDB"/>
    <w:rsid w:val="00536A5B"/>
    <w:rsid w:val="00537481"/>
    <w:rsid w:val="00537FC5"/>
    <w:rsid w:val="005449D5"/>
    <w:rsid w:val="00545303"/>
    <w:rsid w:val="00545EB8"/>
    <w:rsid w:val="00553F0F"/>
    <w:rsid w:val="0055469B"/>
    <w:rsid w:val="00572AC5"/>
    <w:rsid w:val="00582465"/>
    <w:rsid w:val="00591E5F"/>
    <w:rsid w:val="005A3E96"/>
    <w:rsid w:val="005A43CB"/>
    <w:rsid w:val="005A5D6B"/>
    <w:rsid w:val="005C4F3F"/>
    <w:rsid w:val="005D6345"/>
    <w:rsid w:val="005F1AA6"/>
    <w:rsid w:val="005F57C2"/>
    <w:rsid w:val="0060463D"/>
    <w:rsid w:val="00611FFA"/>
    <w:rsid w:val="00616D29"/>
    <w:rsid w:val="006228CC"/>
    <w:rsid w:val="006349ED"/>
    <w:rsid w:val="00650492"/>
    <w:rsid w:val="00655F25"/>
    <w:rsid w:val="00661ABB"/>
    <w:rsid w:val="00664FF1"/>
    <w:rsid w:val="00673BC2"/>
    <w:rsid w:val="00674EF0"/>
    <w:rsid w:val="00675E6A"/>
    <w:rsid w:val="00695B32"/>
    <w:rsid w:val="006966AB"/>
    <w:rsid w:val="006C50DC"/>
    <w:rsid w:val="006D0095"/>
    <w:rsid w:val="006E18FB"/>
    <w:rsid w:val="006E2C47"/>
    <w:rsid w:val="006E31DD"/>
    <w:rsid w:val="006E7807"/>
    <w:rsid w:val="006F57FC"/>
    <w:rsid w:val="00701B30"/>
    <w:rsid w:val="00724CCC"/>
    <w:rsid w:val="00732A4F"/>
    <w:rsid w:val="00747F60"/>
    <w:rsid w:val="0077188F"/>
    <w:rsid w:val="00771EA3"/>
    <w:rsid w:val="00777F57"/>
    <w:rsid w:val="00782557"/>
    <w:rsid w:val="007833D9"/>
    <w:rsid w:val="007A35A7"/>
    <w:rsid w:val="007B19B0"/>
    <w:rsid w:val="007B225A"/>
    <w:rsid w:val="007D5C13"/>
    <w:rsid w:val="007D66D8"/>
    <w:rsid w:val="007F07BB"/>
    <w:rsid w:val="0081488E"/>
    <w:rsid w:val="0081581F"/>
    <w:rsid w:val="00820299"/>
    <w:rsid w:val="00820808"/>
    <w:rsid w:val="0082641A"/>
    <w:rsid w:val="00845496"/>
    <w:rsid w:val="00845D8C"/>
    <w:rsid w:val="008519B4"/>
    <w:rsid w:val="00862BBC"/>
    <w:rsid w:val="008677FB"/>
    <w:rsid w:val="00874430"/>
    <w:rsid w:val="00874849"/>
    <w:rsid w:val="00892DA6"/>
    <w:rsid w:val="008A69DC"/>
    <w:rsid w:val="008A6DC2"/>
    <w:rsid w:val="008B02F5"/>
    <w:rsid w:val="008B6766"/>
    <w:rsid w:val="008B6A9F"/>
    <w:rsid w:val="008B6F99"/>
    <w:rsid w:val="008C5C73"/>
    <w:rsid w:val="008D5C5E"/>
    <w:rsid w:val="008E7F7C"/>
    <w:rsid w:val="008F05FA"/>
    <w:rsid w:val="00917242"/>
    <w:rsid w:val="00926B06"/>
    <w:rsid w:val="0093041B"/>
    <w:rsid w:val="00934BE3"/>
    <w:rsid w:val="00940EC8"/>
    <w:rsid w:val="009425DB"/>
    <w:rsid w:val="0094565C"/>
    <w:rsid w:val="00950213"/>
    <w:rsid w:val="00955A4A"/>
    <w:rsid w:val="009568DC"/>
    <w:rsid w:val="00957842"/>
    <w:rsid w:val="00976686"/>
    <w:rsid w:val="00982706"/>
    <w:rsid w:val="0098543B"/>
    <w:rsid w:val="009A6A8F"/>
    <w:rsid w:val="009C45F6"/>
    <w:rsid w:val="009D6551"/>
    <w:rsid w:val="009E3573"/>
    <w:rsid w:val="009E5DC5"/>
    <w:rsid w:val="009F73BF"/>
    <w:rsid w:val="00A0298F"/>
    <w:rsid w:val="00A05AC9"/>
    <w:rsid w:val="00A134BE"/>
    <w:rsid w:val="00A1393B"/>
    <w:rsid w:val="00A33603"/>
    <w:rsid w:val="00A3728A"/>
    <w:rsid w:val="00A41BB6"/>
    <w:rsid w:val="00A51848"/>
    <w:rsid w:val="00A61DF1"/>
    <w:rsid w:val="00A718E6"/>
    <w:rsid w:val="00A76730"/>
    <w:rsid w:val="00A93171"/>
    <w:rsid w:val="00AA5CD4"/>
    <w:rsid w:val="00AA5EC9"/>
    <w:rsid w:val="00AB7B7E"/>
    <w:rsid w:val="00AB7CFD"/>
    <w:rsid w:val="00AD27E4"/>
    <w:rsid w:val="00AD3563"/>
    <w:rsid w:val="00AD4AE1"/>
    <w:rsid w:val="00AD676E"/>
    <w:rsid w:val="00AF1753"/>
    <w:rsid w:val="00AF759A"/>
    <w:rsid w:val="00B03292"/>
    <w:rsid w:val="00B14DA5"/>
    <w:rsid w:val="00B16A60"/>
    <w:rsid w:val="00B2445C"/>
    <w:rsid w:val="00B27617"/>
    <w:rsid w:val="00B30CCF"/>
    <w:rsid w:val="00B34886"/>
    <w:rsid w:val="00B36AB9"/>
    <w:rsid w:val="00B4087B"/>
    <w:rsid w:val="00B455C0"/>
    <w:rsid w:val="00B475FA"/>
    <w:rsid w:val="00B71C55"/>
    <w:rsid w:val="00B74E69"/>
    <w:rsid w:val="00B819CE"/>
    <w:rsid w:val="00B847C0"/>
    <w:rsid w:val="00B85E19"/>
    <w:rsid w:val="00B868A3"/>
    <w:rsid w:val="00B8767C"/>
    <w:rsid w:val="00B93137"/>
    <w:rsid w:val="00B97AF7"/>
    <w:rsid w:val="00BA0250"/>
    <w:rsid w:val="00BA6603"/>
    <w:rsid w:val="00BA6DB7"/>
    <w:rsid w:val="00BB0D49"/>
    <w:rsid w:val="00BB34AA"/>
    <w:rsid w:val="00BB771D"/>
    <w:rsid w:val="00BC239F"/>
    <w:rsid w:val="00BC2AEB"/>
    <w:rsid w:val="00BC5DB5"/>
    <w:rsid w:val="00BC6A1C"/>
    <w:rsid w:val="00BD0009"/>
    <w:rsid w:val="00BD52CF"/>
    <w:rsid w:val="00BE4CFC"/>
    <w:rsid w:val="00BF0D1E"/>
    <w:rsid w:val="00BF42C4"/>
    <w:rsid w:val="00C04DB8"/>
    <w:rsid w:val="00C1128F"/>
    <w:rsid w:val="00C125BB"/>
    <w:rsid w:val="00C15454"/>
    <w:rsid w:val="00C22344"/>
    <w:rsid w:val="00C27A5E"/>
    <w:rsid w:val="00C304D3"/>
    <w:rsid w:val="00C308D0"/>
    <w:rsid w:val="00C33FB6"/>
    <w:rsid w:val="00C41431"/>
    <w:rsid w:val="00C43968"/>
    <w:rsid w:val="00C46EC3"/>
    <w:rsid w:val="00C50115"/>
    <w:rsid w:val="00C53FEF"/>
    <w:rsid w:val="00C60050"/>
    <w:rsid w:val="00C65E73"/>
    <w:rsid w:val="00C84B8E"/>
    <w:rsid w:val="00C84CD7"/>
    <w:rsid w:val="00C94840"/>
    <w:rsid w:val="00CA5349"/>
    <w:rsid w:val="00CB383A"/>
    <w:rsid w:val="00CC09DC"/>
    <w:rsid w:val="00CC372E"/>
    <w:rsid w:val="00CE6C87"/>
    <w:rsid w:val="00CE7F42"/>
    <w:rsid w:val="00CF05D5"/>
    <w:rsid w:val="00CF312F"/>
    <w:rsid w:val="00CF4167"/>
    <w:rsid w:val="00CF6F68"/>
    <w:rsid w:val="00D02196"/>
    <w:rsid w:val="00D048E8"/>
    <w:rsid w:val="00D15A75"/>
    <w:rsid w:val="00D22FF7"/>
    <w:rsid w:val="00D3123B"/>
    <w:rsid w:val="00D332CE"/>
    <w:rsid w:val="00D33D5D"/>
    <w:rsid w:val="00D42580"/>
    <w:rsid w:val="00D478E3"/>
    <w:rsid w:val="00D52BC7"/>
    <w:rsid w:val="00D55582"/>
    <w:rsid w:val="00D655CD"/>
    <w:rsid w:val="00D849D2"/>
    <w:rsid w:val="00D9063D"/>
    <w:rsid w:val="00D915FA"/>
    <w:rsid w:val="00DA044B"/>
    <w:rsid w:val="00DA2463"/>
    <w:rsid w:val="00DA574E"/>
    <w:rsid w:val="00DB062F"/>
    <w:rsid w:val="00DD23E9"/>
    <w:rsid w:val="00DD4A8F"/>
    <w:rsid w:val="00E12A81"/>
    <w:rsid w:val="00E142C9"/>
    <w:rsid w:val="00E40D6C"/>
    <w:rsid w:val="00E417E0"/>
    <w:rsid w:val="00E4703A"/>
    <w:rsid w:val="00E54F73"/>
    <w:rsid w:val="00E76B9E"/>
    <w:rsid w:val="00E778AF"/>
    <w:rsid w:val="00E77E6A"/>
    <w:rsid w:val="00E839DC"/>
    <w:rsid w:val="00E90C1A"/>
    <w:rsid w:val="00E927A9"/>
    <w:rsid w:val="00EC24EF"/>
    <w:rsid w:val="00EC53EB"/>
    <w:rsid w:val="00ED1C8E"/>
    <w:rsid w:val="00ED36BF"/>
    <w:rsid w:val="00ED45FA"/>
    <w:rsid w:val="00EE290F"/>
    <w:rsid w:val="00EE3DA5"/>
    <w:rsid w:val="00EE7411"/>
    <w:rsid w:val="00EF7006"/>
    <w:rsid w:val="00F00EA3"/>
    <w:rsid w:val="00F06C6D"/>
    <w:rsid w:val="00F12397"/>
    <w:rsid w:val="00F1555B"/>
    <w:rsid w:val="00F20A6D"/>
    <w:rsid w:val="00F31EF6"/>
    <w:rsid w:val="00F32503"/>
    <w:rsid w:val="00F4178A"/>
    <w:rsid w:val="00F551A6"/>
    <w:rsid w:val="00F6047E"/>
    <w:rsid w:val="00F66432"/>
    <w:rsid w:val="00F74D83"/>
    <w:rsid w:val="00F84626"/>
    <w:rsid w:val="00F87FA3"/>
    <w:rsid w:val="00FA07FA"/>
    <w:rsid w:val="00FB0523"/>
    <w:rsid w:val="00FB5D36"/>
    <w:rsid w:val="00FC0823"/>
    <w:rsid w:val="00FC0D76"/>
    <w:rsid w:val="00FC2913"/>
    <w:rsid w:val="00FC3E34"/>
    <w:rsid w:val="00FC716A"/>
    <w:rsid w:val="00FD322A"/>
    <w:rsid w:val="00FD60D2"/>
    <w:rsid w:val="00FE07C2"/>
    <w:rsid w:val="00FE7D4A"/>
    <w:rsid w:val="00FF0ECB"/>
    <w:rsid w:val="00FF31A4"/>
    <w:rsid w:val="010708F8"/>
    <w:rsid w:val="012D075A"/>
    <w:rsid w:val="01325045"/>
    <w:rsid w:val="01345B57"/>
    <w:rsid w:val="018174A4"/>
    <w:rsid w:val="01BB400B"/>
    <w:rsid w:val="01D933A1"/>
    <w:rsid w:val="01E46370"/>
    <w:rsid w:val="01EA2B03"/>
    <w:rsid w:val="020D776B"/>
    <w:rsid w:val="02406605"/>
    <w:rsid w:val="025D04AA"/>
    <w:rsid w:val="025F3811"/>
    <w:rsid w:val="025F4230"/>
    <w:rsid w:val="026A6E20"/>
    <w:rsid w:val="02704D91"/>
    <w:rsid w:val="02B3324D"/>
    <w:rsid w:val="02B34200"/>
    <w:rsid w:val="02CC7657"/>
    <w:rsid w:val="02D64D2F"/>
    <w:rsid w:val="02E11496"/>
    <w:rsid w:val="030F6B47"/>
    <w:rsid w:val="034E3046"/>
    <w:rsid w:val="03615D19"/>
    <w:rsid w:val="03727366"/>
    <w:rsid w:val="038C427D"/>
    <w:rsid w:val="0395351C"/>
    <w:rsid w:val="039A4F44"/>
    <w:rsid w:val="039A6D3F"/>
    <w:rsid w:val="039B2FA6"/>
    <w:rsid w:val="03A040E7"/>
    <w:rsid w:val="03A15B34"/>
    <w:rsid w:val="03A53EFF"/>
    <w:rsid w:val="03C01B98"/>
    <w:rsid w:val="03C201ED"/>
    <w:rsid w:val="03C33B2D"/>
    <w:rsid w:val="03ED1A7C"/>
    <w:rsid w:val="03F71F15"/>
    <w:rsid w:val="04263BBA"/>
    <w:rsid w:val="04427D36"/>
    <w:rsid w:val="046F2E4D"/>
    <w:rsid w:val="04771DE2"/>
    <w:rsid w:val="049E1114"/>
    <w:rsid w:val="04C01029"/>
    <w:rsid w:val="04C1709C"/>
    <w:rsid w:val="04CE2EE1"/>
    <w:rsid w:val="04E92B8E"/>
    <w:rsid w:val="04ED4B0D"/>
    <w:rsid w:val="04EF45A0"/>
    <w:rsid w:val="04F118AD"/>
    <w:rsid w:val="05294DFB"/>
    <w:rsid w:val="055528A6"/>
    <w:rsid w:val="05602393"/>
    <w:rsid w:val="05630210"/>
    <w:rsid w:val="0566142F"/>
    <w:rsid w:val="056F575D"/>
    <w:rsid w:val="05807E8B"/>
    <w:rsid w:val="058120A8"/>
    <w:rsid w:val="05817EF8"/>
    <w:rsid w:val="058E13E8"/>
    <w:rsid w:val="059C7115"/>
    <w:rsid w:val="05A077B8"/>
    <w:rsid w:val="05A65928"/>
    <w:rsid w:val="05D02155"/>
    <w:rsid w:val="05D877E8"/>
    <w:rsid w:val="05E41BD6"/>
    <w:rsid w:val="05FE561A"/>
    <w:rsid w:val="062F734F"/>
    <w:rsid w:val="063607B5"/>
    <w:rsid w:val="06805A04"/>
    <w:rsid w:val="0691426E"/>
    <w:rsid w:val="0693649A"/>
    <w:rsid w:val="069540D4"/>
    <w:rsid w:val="069B6422"/>
    <w:rsid w:val="06A45C1A"/>
    <w:rsid w:val="06D54715"/>
    <w:rsid w:val="06E160A2"/>
    <w:rsid w:val="06F810A4"/>
    <w:rsid w:val="07006BA2"/>
    <w:rsid w:val="07010F28"/>
    <w:rsid w:val="07331A1E"/>
    <w:rsid w:val="073F5F93"/>
    <w:rsid w:val="074953F2"/>
    <w:rsid w:val="076E0692"/>
    <w:rsid w:val="07A933C2"/>
    <w:rsid w:val="07B9433C"/>
    <w:rsid w:val="07D33089"/>
    <w:rsid w:val="07DA2E51"/>
    <w:rsid w:val="07EC56C9"/>
    <w:rsid w:val="080523FC"/>
    <w:rsid w:val="082B18DE"/>
    <w:rsid w:val="087C0ED5"/>
    <w:rsid w:val="088729C6"/>
    <w:rsid w:val="08A9068F"/>
    <w:rsid w:val="08A9345C"/>
    <w:rsid w:val="08AD1D5E"/>
    <w:rsid w:val="08B47E07"/>
    <w:rsid w:val="08C407DA"/>
    <w:rsid w:val="08C45B7D"/>
    <w:rsid w:val="08CF1CCA"/>
    <w:rsid w:val="091831E4"/>
    <w:rsid w:val="094C3F28"/>
    <w:rsid w:val="09536D57"/>
    <w:rsid w:val="09586A06"/>
    <w:rsid w:val="09771F37"/>
    <w:rsid w:val="097B2053"/>
    <w:rsid w:val="09967D8E"/>
    <w:rsid w:val="09B165F4"/>
    <w:rsid w:val="09C42534"/>
    <w:rsid w:val="09E839C6"/>
    <w:rsid w:val="0A00179F"/>
    <w:rsid w:val="0A3E2081"/>
    <w:rsid w:val="0A586307"/>
    <w:rsid w:val="0A6665E6"/>
    <w:rsid w:val="0A6A3A76"/>
    <w:rsid w:val="0A6C5467"/>
    <w:rsid w:val="0AC15FD8"/>
    <w:rsid w:val="0AD234F7"/>
    <w:rsid w:val="0AF556F8"/>
    <w:rsid w:val="0B104C45"/>
    <w:rsid w:val="0B19291A"/>
    <w:rsid w:val="0B1D679E"/>
    <w:rsid w:val="0B2A2F9D"/>
    <w:rsid w:val="0B2B7785"/>
    <w:rsid w:val="0B397DC9"/>
    <w:rsid w:val="0B624239"/>
    <w:rsid w:val="0B90053F"/>
    <w:rsid w:val="0BBC3602"/>
    <w:rsid w:val="0BC56C24"/>
    <w:rsid w:val="0BE02C4F"/>
    <w:rsid w:val="0BEA5BF5"/>
    <w:rsid w:val="0C030603"/>
    <w:rsid w:val="0C0C0210"/>
    <w:rsid w:val="0C144939"/>
    <w:rsid w:val="0C36046F"/>
    <w:rsid w:val="0C5D49E1"/>
    <w:rsid w:val="0C76642C"/>
    <w:rsid w:val="0C7D0A4C"/>
    <w:rsid w:val="0C8B01A4"/>
    <w:rsid w:val="0C9F64C8"/>
    <w:rsid w:val="0CA45F65"/>
    <w:rsid w:val="0CB05A11"/>
    <w:rsid w:val="0CE36E25"/>
    <w:rsid w:val="0D1A71C8"/>
    <w:rsid w:val="0D241699"/>
    <w:rsid w:val="0D3B3AB8"/>
    <w:rsid w:val="0D3D41BC"/>
    <w:rsid w:val="0D5E0E3F"/>
    <w:rsid w:val="0D823A21"/>
    <w:rsid w:val="0D84022C"/>
    <w:rsid w:val="0D9664EB"/>
    <w:rsid w:val="0D9767D8"/>
    <w:rsid w:val="0DB6173C"/>
    <w:rsid w:val="0DB777E2"/>
    <w:rsid w:val="0DC733BE"/>
    <w:rsid w:val="0DCF204B"/>
    <w:rsid w:val="0DD71A08"/>
    <w:rsid w:val="0DDE0719"/>
    <w:rsid w:val="0E057805"/>
    <w:rsid w:val="0E78073F"/>
    <w:rsid w:val="0E7902CD"/>
    <w:rsid w:val="0E89593A"/>
    <w:rsid w:val="0EA1179D"/>
    <w:rsid w:val="0EA21B80"/>
    <w:rsid w:val="0EBE68E1"/>
    <w:rsid w:val="0ECF43B6"/>
    <w:rsid w:val="0EF40470"/>
    <w:rsid w:val="0F11663D"/>
    <w:rsid w:val="0F18140B"/>
    <w:rsid w:val="0F4A329E"/>
    <w:rsid w:val="0F6A217A"/>
    <w:rsid w:val="0F903731"/>
    <w:rsid w:val="0F983DC0"/>
    <w:rsid w:val="0F9C6873"/>
    <w:rsid w:val="0FB15C6D"/>
    <w:rsid w:val="0FE250F0"/>
    <w:rsid w:val="0FF53955"/>
    <w:rsid w:val="102B0B86"/>
    <w:rsid w:val="10394372"/>
    <w:rsid w:val="106F269D"/>
    <w:rsid w:val="10A62C4F"/>
    <w:rsid w:val="10D05215"/>
    <w:rsid w:val="10DA1543"/>
    <w:rsid w:val="10E56B57"/>
    <w:rsid w:val="10EC7A79"/>
    <w:rsid w:val="111F75D4"/>
    <w:rsid w:val="11401811"/>
    <w:rsid w:val="11883647"/>
    <w:rsid w:val="11C412D3"/>
    <w:rsid w:val="11CA21B4"/>
    <w:rsid w:val="12050706"/>
    <w:rsid w:val="12097DFF"/>
    <w:rsid w:val="120E5FD1"/>
    <w:rsid w:val="122A669E"/>
    <w:rsid w:val="122F7567"/>
    <w:rsid w:val="128029E0"/>
    <w:rsid w:val="12A20B6B"/>
    <w:rsid w:val="12C62F31"/>
    <w:rsid w:val="12E85C04"/>
    <w:rsid w:val="12EA4A37"/>
    <w:rsid w:val="12FC0F23"/>
    <w:rsid w:val="130E5146"/>
    <w:rsid w:val="13231661"/>
    <w:rsid w:val="132C7446"/>
    <w:rsid w:val="13312A88"/>
    <w:rsid w:val="133874D3"/>
    <w:rsid w:val="13474276"/>
    <w:rsid w:val="134C6D7F"/>
    <w:rsid w:val="13A83AE1"/>
    <w:rsid w:val="13B93992"/>
    <w:rsid w:val="13C02F4C"/>
    <w:rsid w:val="13D5335C"/>
    <w:rsid w:val="13E765D3"/>
    <w:rsid w:val="13FB11F5"/>
    <w:rsid w:val="140B183B"/>
    <w:rsid w:val="14124EAD"/>
    <w:rsid w:val="14183375"/>
    <w:rsid w:val="141B151F"/>
    <w:rsid w:val="1441766C"/>
    <w:rsid w:val="144C31E2"/>
    <w:rsid w:val="144F2B4C"/>
    <w:rsid w:val="148D3DBE"/>
    <w:rsid w:val="14957E54"/>
    <w:rsid w:val="14AA0DBA"/>
    <w:rsid w:val="14AA3CB6"/>
    <w:rsid w:val="14B30300"/>
    <w:rsid w:val="14B941E2"/>
    <w:rsid w:val="14CE7123"/>
    <w:rsid w:val="14DE4242"/>
    <w:rsid w:val="14EF1270"/>
    <w:rsid w:val="15006AF7"/>
    <w:rsid w:val="151368D1"/>
    <w:rsid w:val="154A0526"/>
    <w:rsid w:val="15811AAA"/>
    <w:rsid w:val="15917D37"/>
    <w:rsid w:val="159F2030"/>
    <w:rsid w:val="159F40DE"/>
    <w:rsid w:val="15A130F4"/>
    <w:rsid w:val="15A660EE"/>
    <w:rsid w:val="15AF4788"/>
    <w:rsid w:val="15BD6AEF"/>
    <w:rsid w:val="15D96E2A"/>
    <w:rsid w:val="15EF72F0"/>
    <w:rsid w:val="15F62FB1"/>
    <w:rsid w:val="1657554C"/>
    <w:rsid w:val="166A7934"/>
    <w:rsid w:val="16751CFC"/>
    <w:rsid w:val="167B05BA"/>
    <w:rsid w:val="16884228"/>
    <w:rsid w:val="16A662E6"/>
    <w:rsid w:val="16B6485B"/>
    <w:rsid w:val="16D24793"/>
    <w:rsid w:val="16F6334C"/>
    <w:rsid w:val="170625AC"/>
    <w:rsid w:val="171A4552"/>
    <w:rsid w:val="171D6E7C"/>
    <w:rsid w:val="17251C2F"/>
    <w:rsid w:val="172E7DCB"/>
    <w:rsid w:val="176469B6"/>
    <w:rsid w:val="179F22C2"/>
    <w:rsid w:val="17B977A4"/>
    <w:rsid w:val="17BC34C7"/>
    <w:rsid w:val="17EF2C81"/>
    <w:rsid w:val="17FC08D5"/>
    <w:rsid w:val="180766ED"/>
    <w:rsid w:val="1828656A"/>
    <w:rsid w:val="18371185"/>
    <w:rsid w:val="183751BF"/>
    <w:rsid w:val="18456D4B"/>
    <w:rsid w:val="18462ABB"/>
    <w:rsid w:val="184C1FDC"/>
    <w:rsid w:val="186974DC"/>
    <w:rsid w:val="18B578A8"/>
    <w:rsid w:val="18FF40E5"/>
    <w:rsid w:val="191562D8"/>
    <w:rsid w:val="192614A7"/>
    <w:rsid w:val="1932194F"/>
    <w:rsid w:val="194C7818"/>
    <w:rsid w:val="195117AD"/>
    <w:rsid w:val="197019FB"/>
    <w:rsid w:val="19736A48"/>
    <w:rsid w:val="199958FD"/>
    <w:rsid w:val="199F07B2"/>
    <w:rsid w:val="19B161A6"/>
    <w:rsid w:val="19BA0403"/>
    <w:rsid w:val="19C35567"/>
    <w:rsid w:val="19D056C0"/>
    <w:rsid w:val="19DB7779"/>
    <w:rsid w:val="19EE2201"/>
    <w:rsid w:val="19F13523"/>
    <w:rsid w:val="19F71D5E"/>
    <w:rsid w:val="1A200E3C"/>
    <w:rsid w:val="1A344CFA"/>
    <w:rsid w:val="1A4F0B1C"/>
    <w:rsid w:val="1A54027A"/>
    <w:rsid w:val="1A5734BA"/>
    <w:rsid w:val="1A6B7D14"/>
    <w:rsid w:val="1A9E1315"/>
    <w:rsid w:val="1AA25109"/>
    <w:rsid w:val="1AB5276E"/>
    <w:rsid w:val="1ACF6A35"/>
    <w:rsid w:val="1AFB366C"/>
    <w:rsid w:val="1B3270E6"/>
    <w:rsid w:val="1B5A38C4"/>
    <w:rsid w:val="1B6D7FEB"/>
    <w:rsid w:val="1B7C6377"/>
    <w:rsid w:val="1B8564C2"/>
    <w:rsid w:val="1B9A6F6B"/>
    <w:rsid w:val="1BA85C65"/>
    <w:rsid w:val="1BAA518E"/>
    <w:rsid w:val="1BB02156"/>
    <w:rsid w:val="1BB76A80"/>
    <w:rsid w:val="1BB95C27"/>
    <w:rsid w:val="1BC50D61"/>
    <w:rsid w:val="1C0E2990"/>
    <w:rsid w:val="1C404FF0"/>
    <w:rsid w:val="1C594893"/>
    <w:rsid w:val="1C7704E2"/>
    <w:rsid w:val="1C7E2982"/>
    <w:rsid w:val="1C8729E4"/>
    <w:rsid w:val="1C92512E"/>
    <w:rsid w:val="1CB54EB1"/>
    <w:rsid w:val="1CDC202A"/>
    <w:rsid w:val="1CF71B31"/>
    <w:rsid w:val="1D3805C7"/>
    <w:rsid w:val="1D451182"/>
    <w:rsid w:val="1D791FC8"/>
    <w:rsid w:val="1D8F5C2B"/>
    <w:rsid w:val="1D907A5F"/>
    <w:rsid w:val="1DB10783"/>
    <w:rsid w:val="1DD2542F"/>
    <w:rsid w:val="1DFF3570"/>
    <w:rsid w:val="1E044849"/>
    <w:rsid w:val="1E0E1446"/>
    <w:rsid w:val="1E1B421C"/>
    <w:rsid w:val="1E28452A"/>
    <w:rsid w:val="1E2B2357"/>
    <w:rsid w:val="1E2D06B4"/>
    <w:rsid w:val="1E316C41"/>
    <w:rsid w:val="1E331116"/>
    <w:rsid w:val="1E36397F"/>
    <w:rsid w:val="1E6743FF"/>
    <w:rsid w:val="1E6C1A24"/>
    <w:rsid w:val="1E957CC9"/>
    <w:rsid w:val="1E991210"/>
    <w:rsid w:val="1EA82554"/>
    <w:rsid w:val="1EB35E80"/>
    <w:rsid w:val="1EB37977"/>
    <w:rsid w:val="1EBF3B85"/>
    <w:rsid w:val="1EDD49F8"/>
    <w:rsid w:val="1EF81426"/>
    <w:rsid w:val="1EFF6638"/>
    <w:rsid w:val="1F222020"/>
    <w:rsid w:val="1F426E38"/>
    <w:rsid w:val="1F7C6A1A"/>
    <w:rsid w:val="1F8431B9"/>
    <w:rsid w:val="1F905411"/>
    <w:rsid w:val="1F9233D1"/>
    <w:rsid w:val="1FA44E85"/>
    <w:rsid w:val="1FAA3209"/>
    <w:rsid w:val="1FFE659B"/>
    <w:rsid w:val="201F776E"/>
    <w:rsid w:val="20536D60"/>
    <w:rsid w:val="2071451E"/>
    <w:rsid w:val="20A71940"/>
    <w:rsid w:val="20B054C6"/>
    <w:rsid w:val="20EA7407"/>
    <w:rsid w:val="20FD259F"/>
    <w:rsid w:val="211127DA"/>
    <w:rsid w:val="21265F1E"/>
    <w:rsid w:val="215643E0"/>
    <w:rsid w:val="21993128"/>
    <w:rsid w:val="219B1662"/>
    <w:rsid w:val="21A314AE"/>
    <w:rsid w:val="21A9108A"/>
    <w:rsid w:val="21C4214E"/>
    <w:rsid w:val="21F82CA1"/>
    <w:rsid w:val="22471DB6"/>
    <w:rsid w:val="225021B9"/>
    <w:rsid w:val="22751341"/>
    <w:rsid w:val="22801730"/>
    <w:rsid w:val="22821B72"/>
    <w:rsid w:val="22A62F9D"/>
    <w:rsid w:val="22CB4839"/>
    <w:rsid w:val="22E910DD"/>
    <w:rsid w:val="22E97E9A"/>
    <w:rsid w:val="230B33BB"/>
    <w:rsid w:val="23516DC9"/>
    <w:rsid w:val="235636A6"/>
    <w:rsid w:val="23615F71"/>
    <w:rsid w:val="236D59F1"/>
    <w:rsid w:val="2377246E"/>
    <w:rsid w:val="23BF58DB"/>
    <w:rsid w:val="23FF04F1"/>
    <w:rsid w:val="24203DDD"/>
    <w:rsid w:val="24333494"/>
    <w:rsid w:val="246979D3"/>
    <w:rsid w:val="247E0E33"/>
    <w:rsid w:val="24982F7D"/>
    <w:rsid w:val="24A67C2B"/>
    <w:rsid w:val="24AC6AF5"/>
    <w:rsid w:val="24B246F0"/>
    <w:rsid w:val="24BD73B4"/>
    <w:rsid w:val="254127AA"/>
    <w:rsid w:val="254221AA"/>
    <w:rsid w:val="25490871"/>
    <w:rsid w:val="25621903"/>
    <w:rsid w:val="256348C4"/>
    <w:rsid w:val="25680744"/>
    <w:rsid w:val="2578774E"/>
    <w:rsid w:val="257D7ABE"/>
    <w:rsid w:val="25863726"/>
    <w:rsid w:val="25A646EC"/>
    <w:rsid w:val="25A85263"/>
    <w:rsid w:val="25C3374A"/>
    <w:rsid w:val="25DF3619"/>
    <w:rsid w:val="25E103F5"/>
    <w:rsid w:val="26066486"/>
    <w:rsid w:val="261812D4"/>
    <w:rsid w:val="263568B7"/>
    <w:rsid w:val="26384686"/>
    <w:rsid w:val="263A4917"/>
    <w:rsid w:val="26412FF1"/>
    <w:rsid w:val="264609C3"/>
    <w:rsid w:val="264816FA"/>
    <w:rsid w:val="26697F3B"/>
    <w:rsid w:val="267049B6"/>
    <w:rsid w:val="26816223"/>
    <w:rsid w:val="268C62FC"/>
    <w:rsid w:val="269649C8"/>
    <w:rsid w:val="26A77CB4"/>
    <w:rsid w:val="26DC6BF4"/>
    <w:rsid w:val="26F43C01"/>
    <w:rsid w:val="270A263D"/>
    <w:rsid w:val="27257EAA"/>
    <w:rsid w:val="273E5E67"/>
    <w:rsid w:val="27431D9D"/>
    <w:rsid w:val="274B04D6"/>
    <w:rsid w:val="27677703"/>
    <w:rsid w:val="277C53FD"/>
    <w:rsid w:val="27803F7E"/>
    <w:rsid w:val="27854D8B"/>
    <w:rsid w:val="27914B66"/>
    <w:rsid w:val="27A71F21"/>
    <w:rsid w:val="27E16C49"/>
    <w:rsid w:val="28043CD1"/>
    <w:rsid w:val="281837B1"/>
    <w:rsid w:val="28290744"/>
    <w:rsid w:val="285C1516"/>
    <w:rsid w:val="2866019E"/>
    <w:rsid w:val="286F1395"/>
    <w:rsid w:val="28A0003D"/>
    <w:rsid w:val="28AF6E16"/>
    <w:rsid w:val="28DC5CDE"/>
    <w:rsid w:val="291D20F1"/>
    <w:rsid w:val="29562CD7"/>
    <w:rsid w:val="29622132"/>
    <w:rsid w:val="296F7696"/>
    <w:rsid w:val="29716210"/>
    <w:rsid w:val="298E788A"/>
    <w:rsid w:val="29AA1839"/>
    <w:rsid w:val="29B246A9"/>
    <w:rsid w:val="29C0782D"/>
    <w:rsid w:val="29C113A9"/>
    <w:rsid w:val="29C84EF5"/>
    <w:rsid w:val="29CE6648"/>
    <w:rsid w:val="29DC3E1F"/>
    <w:rsid w:val="29F13855"/>
    <w:rsid w:val="29F20588"/>
    <w:rsid w:val="29F64BDC"/>
    <w:rsid w:val="29F67B22"/>
    <w:rsid w:val="2A1B01B2"/>
    <w:rsid w:val="2A234549"/>
    <w:rsid w:val="2A2512CF"/>
    <w:rsid w:val="2A4908E9"/>
    <w:rsid w:val="2A4C3C34"/>
    <w:rsid w:val="2A6D306D"/>
    <w:rsid w:val="2A8F1DA1"/>
    <w:rsid w:val="2AB03EE1"/>
    <w:rsid w:val="2AC86A2A"/>
    <w:rsid w:val="2ADA325D"/>
    <w:rsid w:val="2B215E6F"/>
    <w:rsid w:val="2B2549F2"/>
    <w:rsid w:val="2B470AC6"/>
    <w:rsid w:val="2B77537E"/>
    <w:rsid w:val="2B800F05"/>
    <w:rsid w:val="2BA86986"/>
    <w:rsid w:val="2BBE1A59"/>
    <w:rsid w:val="2BD03A03"/>
    <w:rsid w:val="2C216283"/>
    <w:rsid w:val="2C2C3FEB"/>
    <w:rsid w:val="2C3434E9"/>
    <w:rsid w:val="2C601530"/>
    <w:rsid w:val="2CAF4813"/>
    <w:rsid w:val="2D0E4603"/>
    <w:rsid w:val="2D155FD6"/>
    <w:rsid w:val="2D285BAD"/>
    <w:rsid w:val="2D5035B0"/>
    <w:rsid w:val="2D93329A"/>
    <w:rsid w:val="2DA541CB"/>
    <w:rsid w:val="2DB14855"/>
    <w:rsid w:val="2DD81361"/>
    <w:rsid w:val="2E0829A4"/>
    <w:rsid w:val="2E1F7D32"/>
    <w:rsid w:val="2E3E3C64"/>
    <w:rsid w:val="2E956B01"/>
    <w:rsid w:val="2E9B0A8A"/>
    <w:rsid w:val="2E9C6F4F"/>
    <w:rsid w:val="2EE57551"/>
    <w:rsid w:val="2EE575FA"/>
    <w:rsid w:val="2EF33A63"/>
    <w:rsid w:val="2F0240EE"/>
    <w:rsid w:val="2F225DC0"/>
    <w:rsid w:val="2F303E1E"/>
    <w:rsid w:val="2F476F63"/>
    <w:rsid w:val="2F542EC2"/>
    <w:rsid w:val="2F665CB1"/>
    <w:rsid w:val="2F8E7317"/>
    <w:rsid w:val="2F9D43B4"/>
    <w:rsid w:val="2FAA296C"/>
    <w:rsid w:val="2FB71791"/>
    <w:rsid w:val="2FBC7D51"/>
    <w:rsid w:val="2FCD5ACE"/>
    <w:rsid w:val="2FE17E98"/>
    <w:rsid w:val="302F4E58"/>
    <w:rsid w:val="304A3FA9"/>
    <w:rsid w:val="306E723B"/>
    <w:rsid w:val="308E1BEA"/>
    <w:rsid w:val="30970004"/>
    <w:rsid w:val="30CF478A"/>
    <w:rsid w:val="30DB7354"/>
    <w:rsid w:val="30E251F5"/>
    <w:rsid w:val="30E371D8"/>
    <w:rsid w:val="30E71B69"/>
    <w:rsid w:val="30FA75D3"/>
    <w:rsid w:val="310D7205"/>
    <w:rsid w:val="31127EE5"/>
    <w:rsid w:val="31302481"/>
    <w:rsid w:val="31516476"/>
    <w:rsid w:val="31636A91"/>
    <w:rsid w:val="31C03854"/>
    <w:rsid w:val="31C7740B"/>
    <w:rsid w:val="31DD051F"/>
    <w:rsid w:val="31FB603D"/>
    <w:rsid w:val="31FD12AA"/>
    <w:rsid w:val="32036265"/>
    <w:rsid w:val="32162D3F"/>
    <w:rsid w:val="327F23F5"/>
    <w:rsid w:val="32955459"/>
    <w:rsid w:val="32B05EBC"/>
    <w:rsid w:val="32B767F7"/>
    <w:rsid w:val="32CD17DD"/>
    <w:rsid w:val="32F92699"/>
    <w:rsid w:val="32FF7A7E"/>
    <w:rsid w:val="330735B4"/>
    <w:rsid w:val="33312083"/>
    <w:rsid w:val="33442F1C"/>
    <w:rsid w:val="336D25FF"/>
    <w:rsid w:val="33A80A63"/>
    <w:rsid w:val="33AA3500"/>
    <w:rsid w:val="33E07311"/>
    <w:rsid w:val="33E6246B"/>
    <w:rsid w:val="33F76205"/>
    <w:rsid w:val="340950C9"/>
    <w:rsid w:val="340F635B"/>
    <w:rsid w:val="34277150"/>
    <w:rsid w:val="342D0B8E"/>
    <w:rsid w:val="343C6457"/>
    <w:rsid w:val="345971E8"/>
    <w:rsid w:val="34AE2C93"/>
    <w:rsid w:val="34AE571C"/>
    <w:rsid w:val="34BF4CB3"/>
    <w:rsid w:val="34DA53C5"/>
    <w:rsid w:val="34EA514E"/>
    <w:rsid w:val="34EA56F3"/>
    <w:rsid w:val="34FA02D1"/>
    <w:rsid w:val="350A1180"/>
    <w:rsid w:val="350C3B03"/>
    <w:rsid w:val="351C589E"/>
    <w:rsid w:val="35207BF2"/>
    <w:rsid w:val="3521647B"/>
    <w:rsid w:val="353A25AA"/>
    <w:rsid w:val="35405FEF"/>
    <w:rsid w:val="357513EF"/>
    <w:rsid w:val="3579444E"/>
    <w:rsid w:val="359117BD"/>
    <w:rsid w:val="35952BFD"/>
    <w:rsid w:val="35A277A0"/>
    <w:rsid w:val="35DF6387"/>
    <w:rsid w:val="360D3528"/>
    <w:rsid w:val="362B2FD5"/>
    <w:rsid w:val="363732FA"/>
    <w:rsid w:val="36534E48"/>
    <w:rsid w:val="3654169F"/>
    <w:rsid w:val="36545D50"/>
    <w:rsid w:val="365531F7"/>
    <w:rsid w:val="366B77F3"/>
    <w:rsid w:val="36817D83"/>
    <w:rsid w:val="36845F79"/>
    <w:rsid w:val="369E2368"/>
    <w:rsid w:val="369F3E0E"/>
    <w:rsid w:val="36B724D6"/>
    <w:rsid w:val="36CF3666"/>
    <w:rsid w:val="36DC0349"/>
    <w:rsid w:val="36EB04C3"/>
    <w:rsid w:val="36F04491"/>
    <w:rsid w:val="36F1237C"/>
    <w:rsid w:val="371D1B2C"/>
    <w:rsid w:val="372B687C"/>
    <w:rsid w:val="37490D00"/>
    <w:rsid w:val="376D65BF"/>
    <w:rsid w:val="37B57DC5"/>
    <w:rsid w:val="37EE2A53"/>
    <w:rsid w:val="37F6076C"/>
    <w:rsid w:val="381F5812"/>
    <w:rsid w:val="3826346D"/>
    <w:rsid w:val="38294BDB"/>
    <w:rsid w:val="384A2A0F"/>
    <w:rsid w:val="385B7852"/>
    <w:rsid w:val="3879205E"/>
    <w:rsid w:val="38961BE9"/>
    <w:rsid w:val="389D731F"/>
    <w:rsid w:val="38AB0FB1"/>
    <w:rsid w:val="38BE68A4"/>
    <w:rsid w:val="38EA12F6"/>
    <w:rsid w:val="39090FEC"/>
    <w:rsid w:val="39323ACE"/>
    <w:rsid w:val="394035C8"/>
    <w:rsid w:val="394A0EC5"/>
    <w:rsid w:val="395426E4"/>
    <w:rsid w:val="397559C6"/>
    <w:rsid w:val="39F32F23"/>
    <w:rsid w:val="3A111153"/>
    <w:rsid w:val="3A286E4E"/>
    <w:rsid w:val="3A2E3042"/>
    <w:rsid w:val="3A4E2255"/>
    <w:rsid w:val="3A5110F9"/>
    <w:rsid w:val="3A9A5F0C"/>
    <w:rsid w:val="3A9E1DA2"/>
    <w:rsid w:val="3AD42217"/>
    <w:rsid w:val="3AD93AA7"/>
    <w:rsid w:val="3AED47F0"/>
    <w:rsid w:val="3B0A12C5"/>
    <w:rsid w:val="3B0C34E0"/>
    <w:rsid w:val="3B6D1605"/>
    <w:rsid w:val="3B732C61"/>
    <w:rsid w:val="3B7C34E3"/>
    <w:rsid w:val="3B8037F4"/>
    <w:rsid w:val="3B8A1C0A"/>
    <w:rsid w:val="3B8A740B"/>
    <w:rsid w:val="3B98166B"/>
    <w:rsid w:val="3BDD590A"/>
    <w:rsid w:val="3C2132D5"/>
    <w:rsid w:val="3C365CD5"/>
    <w:rsid w:val="3C5D5F6B"/>
    <w:rsid w:val="3C743536"/>
    <w:rsid w:val="3C8E1F09"/>
    <w:rsid w:val="3C900D01"/>
    <w:rsid w:val="3C9C62AC"/>
    <w:rsid w:val="3CA646D3"/>
    <w:rsid w:val="3CA87F50"/>
    <w:rsid w:val="3CC50DC0"/>
    <w:rsid w:val="3CD10055"/>
    <w:rsid w:val="3CD2105D"/>
    <w:rsid w:val="3CE770BF"/>
    <w:rsid w:val="3D037A02"/>
    <w:rsid w:val="3D200FED"/>
    <w:rsid w:val="3D204C40"/>
    <w:rsid w:val="3D2C6DEE"/>
    <w:rsid w:val="3D384D9A"/>
    <w:rsid w:val="3D391278"/>
    <w:rsid w:val="3D4949DE"/>
    <w:rsid w:val="3D4C5C1B"/>
    <w:rsid w:val="3D753EC8"/>
    <w:rsid w:val="3DF235DF"/>
    <w:rsid w:val="3DFE288B"/>
    <w:rsid w:val="3E5B3F2B"/>
    <w:rsid w:val="3E5F6E7A"/>
    <w:rsid w:val="3E67444F"/>
    <w:rsid w:val="3E685AFD"/>
    <w:rsid w:val="3E7039FF"/>
    <w:rsid w:val="3E8D4A79"/>
    <w:rsid w:val="3E961E34"/>
    <w:rsid w:val="3E9F6DAB"/>
    <w:rsid w:val="3EAD260B"/>
    <w:rsid w:val="3EBA7E7E"/>
    <w:rsid w:val="3EC44F8E"/>
    <w:rsid w:val="3ECC5999"/>
    <w:rsid w:val="3EE60AAB"/>
    <w:rsid w:val="3EF462FF"/>
    <w:rsid w:val="3F2802C6"/>
    <w:rsid w:val="3F434D70"/>
    <w:rsid w:val="3F4B6C01"/>
    <w:rsid w:val="3F716F18"/>
    <w:rsid w:val="3F717986"/>
    <w:rsid w:val="3FAA1B0B"/>
    <w:rsid w:val="3FAB6277"/>
    <w:rsid w:val="3FB3194A"/>
    <w:rsid w:val="3FB63ECB"/>
    <w:rsid w:val="3FBA14C2"/>
    <w:rsid w:val="3FD831C9"/>
    <w:rsid w:val="3FF636EC"/>
    <w:rsid w:val="3FF6408E"/>
    <w:rsid w:val="40042418"/>
    <w:rsid w:val="4007663B"/>
    <w:rsid w:val="401602AB"/>
    <w:rsid w:val="4048716D"/>
    <w:rsid w:val="405C336F"/>
    <w:rsid w:val="405E2D16"/>
    <w:rsid w:val="40662BC4"/>
    <w:rsid w:val="40687ED2"/>
    <w:rsid w:val="406C192B"/>
    <w:rsid w:val="40A26607"/>
    <w:rsid w:val="40D10C0D"/>
    <w:rsid w:val="40E74F86"/>
    <w:rsid w:val="40F200BD"/>
    <w:rsid w:val="40F4297E"/>
    <w:rsid w:val="410E0DAF"/>
    <w:rsid w:val="410F57FB"/>
    <w:rsid w:val="4114214A"/>
    <w:rsid w:val="412417EA"/>
    <w:rsid w:val="412B2140"/>
    <w:rsid w:val="4137463C"/>
    <w:rsid w:val="41443BF8"/>
    <w:rsid w:val="414535A8"/>
    <w:rsid w:val="419A248B"/>
    <w:rsid w:val="41AC70FE"/>
    <w:rsid w:val="41B82FCF"/>
    <w:rsid w:val="41CE75B8"/>
    <w:rsid w:val="41E12F8E"/>
    <w:rsid w:val="41F718C6"/>
    <w:rsid w:val="42083CC0"/>
    <w:rsid w:val="42336F97"/>
    <w:rsid w:val="42361A46"/>
    <w:rsid w:val="425255A9"/>
    <w:rsid w:val="42547622"/>
    <w:rsid w:val="42816343"/>
    <w:rsid w:val="42B87C2E"/>
    <w:rsid w:val="42C55A9C"/>
    <w:rsid w:val="42C864FB"/>
    <w:rsid w:val="42E2517D"/>
    <w:rsid w:val="42E910B0"/>
    <w:rsid w:val="42F204C6"/>
    <w:rsid w:val="42FA3A3F"/>
    <w:rsid w:val="42FD4501"/>
    <w:rsid w:val="435F7DFC"/>
    <w:rsid w:val="436D0093"/>
    <w:rsid w:val="43725817"/>
    <w:rsid w:val="438F5132"/>
    <w:rsid w:val="43963245"/>
    <w:rsid w:val="43A50DB1"/>
    <w:rsid w:val="43BC2E42"/>
    <w:rsid w:val="43FC1211"/>
    <w:rsid w:val="4405232E"/>
    <w:rsid w:val="443857EE"/>
    <w:rsid w:val="446D3993"/>
    <w:rsid w:val="447E74E8"/>
    <w:rsid w:val="4484303E"/>
    <w:rsid w:val="44962209"/>
    <w:rsid w:val="44CA1BFB"/>
    <w:rsid w:val="44F815FF"/>
    <w:rsid w:val="451E177E"/>
    <w:rsid w:val="45303B6D"/>
    <w:rsid w:val="4536253F"/>
    <w:rsid w:val="453C32ED"/>
    <w:rsid w:val="45601959"/>
    <w:rsid w:val="4573158B"/>
    <w:rsid w:val="457E6769"/>
    <w:rsid w:val="4599546E"/>
    <w:rsid w:val="45BD5335"/>
    <w:rsid w:val="45D5251E"/>
    <w:rsid w:val="45EB1465"/>
    <w:rsid w:val="45F91AA9"/>
    <w:rsid w:val="46232BF7"/>
    <w:rsid w:val="46232F17"/>
    <w:rsid w:val="46483938"/>
    <w:rsid w:val="464F55A4"/>
    <w:rsid w:val="46534B8E"/>
    <w:rsid w:val="467954C2"/>
    <w:rsid w:val="46A04AA3"/>
    <w:rsid w:val="46A530BA"/>
    <w:rsid w:val="46C01DE4"/>
    <w:rsid w:val="46F86F68"/>
    <w:rsid w:val="46FA57D3"/>
    <w:rsid w:val="47284548"/>
    <w:rsid w:val="4738641D"/>
    <w:rsid w:val="473B51D8"/>
    <w:rsid w:val="47422ED9"/>
    <w:rsid w:val="474F05EA"/>
    <w:rsid w:val="4753131D"/>
    <w:rsid w:val="4756644A"/>
    <w:rsid w:val="4759541F"/>
    <w:rsid w:val="479516C8"/>
    <w:rsid w:val="47970825"/>
    <w:rsid w:val="47A33A3E"/>
    <w:rsid w:val="47BB7AB0"/>
    <w:rsid w:val="47DD66A0"/>
    <w:rsid w:val="47DE2C9E"/>
    <w:rsid w:val="47E3789E"/>
    <w:rsid w:val="47FE0110"/>
    <w:rsid w:val="48012DAE"/>
    <w:rsid w:val="48043A4F"/>
    <w:rsid w:val="481C6BA5"/>
    <w:rsid w:val="48311311"/>
    <w:rsid w:val="48352360"/>
    <w:rsid w:val="4846177B"/>
    <w:rsid w:val="484A08F8"/>
    <w:rsid w:val="485D6DAF"/>
    <w:rsid w:val="48641D1E"/>
    <w:rsid w:val="48935A6B"/>
    <w:rsid w:val="48C7754D"/>
    <w:rsid w:val="48CF14AB"/>
    <w:rsid w:val="48D1446D"/>
    <w:rsid w:val="49354A0B"/>
    <w:rsid w:val="493D7FFA"/>
    <w:rsid w:val="493F4AE4"/>
    <w:rsid w:val="496D2692"/>
    <w:rsid w:val="496F33C8"/>
    <w:rsid w:val="49851F02"/>
    <w:rsid w:val="499B185D"/>
    <w:rsid w:val="49B86CC7"/>
    <w:rsid w:val="49CC7A62"/>
    <w:rsid w:val="49FE1BD6"/>
    <w:rsid w:val="4A1A01E8"/>
    <w:rsid w:val="4A310FCD"/>
    <w:rsid w:val="4A39427C"/>
    <w:rsid w:val="4A39725B"/>
    <w:rsid w:val="4A406710"/>
    <w:rsid w:val="4A7D7FC1"/>
    <w:rsid w:val="4A7F184F"/>
    <w:rsid w:val="4A8C5CFD"/>
    <w:rsid w:val="4AAA3765"/>
    <w:rsid w:val="4AE12B4B"/>
    <w:rsid w:val="4AF0623D"/>
    <w:rsid w:val="4B0D593A"/>
    <w:rsid w:val="4B2C679A"/>
    <w:rsid w:val="4B373293"/>
    <w:rsid w:val="4B424231"/>
    <w:rsid w:val="4B5A6CB6"/>
    <w:rsid w:val="4B611FC5"/>
    <w:rsid w:val="4B78244F"/>
    <w:rsid w:val="4B827A7A"/>
    <w:rsid w:val="4B9B53B0"/>
    <w:rsid w:val="4B9C34E5"/>
    <w:rsid w:val="4BB105AE"/>
    <w:rsid w:val="4BC74BD5"/>
    <w:rsid w:val="4BC81EBE"/>
    <w:rsid w:val="4BF76CAC"/>
    <w:rsid w:val="4C004353"/>
    <w:rsid w:val="4C0D2F38"/>
    <w:rsid w:val="4C1B1754"/>
    <w:rsid w:val="4C2B4425"/>
    <w:rsid w:val="4C5976A3"/>
    <w:rsid w:val="4C657586"/>
    <w:rsid w:val="4C8071AA"/>
    <w:rsid w:val="4C8302D8"/>
    <w:rsid w:val="4CB3663A"/>
    <w:rsid w:val="4CBA19EE"/>
    <w:rsid w:val="4CD42566"/>
    <w:rsid w:val="4CF57F1A"/>
    <w:rsid w:val="4CFF2E8D"/>
    <w:rsid w:val="4D103849"/>
    <w:rsid w:val="4D12495F"/>
    <w:rsid w:val="4D3F6F0E"/>
    <w:rsid w:val="4D4F5D86"/>
    <w:rsid w:val="4D6A6A1A"/>
    <w:rsid w:val="4D6B5D96"/>
    <w:rsid w:val="4D6F592A"/>
    <w:rsid w:val="4D7E584E"/>
    <w:rsid w:val="4D8B3613"/>
    <w:rsid w:val="4DA540CC"/>
    <w:rsid w:val="4DB85CAB"/>
    <w:rsid w:val="4DB86CAE"/>
    <w:rsid w:val="4DBF25F9"/>
    <w:rsid w:val="4DC30E48"/>
    <w:rsid w:val="4DFA1C48"/>
    <w:rsid w:val="4DFD57AF"/>
    <w:rsid w:val="4E006C4D"/>
    <w:rsid w:val="4E075596"/>
    <w:rsid w:val="4E346DCD"/>
    <w:rsid w:val="4E406318"/>
    <w:rsid w:val="4E473EF5"/>
    <w:rsid w:val="4E7C6798"/>
    <w:rsid w:val="4E7D2100"/>
    <w:rsid w:val="4E935E28"/>
    <w:rsid w:val="4EA13900"/>
    <w:rsid w:val="4EAD196F"/>
    <w:rsid w:val="4EBB27C4"/>
    <w:rsid w:val="4ED80FB2"/>
    <w:rsid w:val="4F104682"/>
    <w:rsid w:val="4F512196"/>
    <w:rsid w:val="4F63650D"/>
    <w:rsid w:val="4F976851"/>
    <w:rsid w:val="4FA8744D"/>
    <w:rsid w:val="4FAC66DC"/>
    <w:rsid w:val="4FB149A2"/>
    <w:rsid w:val="4FC96E02"/>
    <w:rsid w:val="4FCC7608"/>
    <w:rsid w:val="4FD76AF8"/>
    <w:rsid w:val="500C7735"/>
    <w:rsid w:val="501604A4"/>
    <w:rsid w:val="503E7DEA"/>
    <w:rsid w:val="50404AC1"/>
    <w:rsid w:val="505F1E68"/>
    <w:rsid w:val="5066257E"/>
    <w:rsid w:val="50B3452B"/>
    <w:rsid w:val="50B47FEB"/>
    <w:rsid w:val="50CB0A8C"/>
    <w:rsid w:val="50FE024A"/>
    <w:rsid w:val="50FE575F"/>
    <w:rsid w:val="511234C3"/>
    <w:rsid w:val="51132191"/>
    <w:rsid w:val="51154C02"/>
    <w:rsid w:val="512076DA"/>
    <w:rsid w:val="513B1F02"/>
    <w:rsid w:val="516F3B09"/>
    <w:rsid w:val="51A16AA8"/>
    <w:rsid w:val="51C7550D"/>
    <w:rsid w:val="51C82B2A"/>
    <w:rsid w:val="51D63A0F"/>
    <w:rsid w:val="522C39D0"/>
    <w:rsid w:val="524965DA"/>
    <w:rsid w:val="525574FD"/>
    <w:rsid w:val="52BB380C"/>
    <w:rsid w:val="52C860A5"/>
    <w:rsid w:val="52CD4524"/>
    <w:rsid w:val="52D7406E"/>
    <w:rsid w:val="52EB4FBD"/>
    <w:rsid w:val="52ED1EA5"/>
    <w:rsid w:val="530F0E18"/>
    <w:rsid w:val="53302E96"/>
    <w:rsid w:val="533E2943"/>
    <w:rsid w:val="53712D5A"/>
    <w:rsid w:val="53714F56"/>
    <w:rsid w:val="53895FE3"/>
    <w:rsid w:val="53947B0E"/>
    <w:rsid w:val="53E401D0"/>
    <w:rsid w:val="53F83CBA"/>
    <w:rsid w:val="5403056C"/>
    <w:rsid w:val="540B763A"/>
    <w:rsid w:val="54142DC8"/>
    <w:rsid w:val="544101D2"/>
    <w:rsid w:val="547137F2"/>
    <w:rsid w:val="548B596B"/>
    <w:rsid w:val="549D0FC1"/>
    <w:rsid w:val="54FD0485"/>
    <w:rsid w:val="54FD6922"/>
    <w:rsid w:val="550337A3"/>
    <w:rsid w:val="55037BF2"/>
    <w:rsid w:val="551A1CDF"/>
    <w:rsid w:val="552E3EFC"/>
    <w:rsid w:val="553C0570"/>
    <w:rsid w:val="5543533C"/>
    <w:rsid w:val="55493117"/>
    <w:rsid w:val="55690D45"/>
    <w:rsid w:val="55780C47"/>
    <w:rsid w:val="55AF40A1"/>
    <w:rsid w:val="55AF6E29"/>
    <w:rsid w:val="55B5119A"/>
    <w:rsid w:val="55EC596F"/>
    <w:rsid w:val="56141032"/>
    <w:rsid w:val="56560D70"/>
    <w:rsid w:val="565B1A77"/>
    <w:rsid w:val="56611CEA"/>
    <w:rsid w:val="56773C98"/>
    <w:rsid w:val="56855B94"/>
    <w:rsid w:val="56995E09"/>
    <w:rsid w:val="56C272C3"/>
    <w:rsid w:val="56E21899"/>
    <w:rsid w:val="56E43E5D"/>
    <w:rsid w:val="570E3152"/>
    <w:rsid w:val="572B3CFA"/>
    <w:rsid w:val="573316C2"/>
    <w:rsid w:val="57391878"/>
    <w:rsid w:val="57412269"/>
    <w:rsid w:val="57531BCC"/>
    <w:rsid w:val="577A2C68"/>
    <w:rsid w:val="57A521D4"/>
    <w:rsid w:val="57A97411"/>
    <w:rsid w:val="57C610F2"/>
    <w:rsid w:val="57C655E7"/>
    <w:rsid w:val="57C72582"/>
    <w:rsid w:val="57CC4DC6"/>
    <w:rsid w:val="5808455D"/>
    <w:rsid w:val="58260410"/>
    <w:rsid w:val="5833456B"/>
    <w:rsid w:val="58454FB3"/>
    <w:rsid w:val="585B3050"/>
    <w:rsid w:val="58870D90"/>
    <w:rsid w:val="58986B38"/>
    <w:rsid w:val="58B3579D"/>
    <w:rsid w:val="58F45880"/>
    <w:rsid w:val="590863DC"/>
    <w:rsid w:val="59091E73"/>
    <w:rsid w:val="59393431"/>
    <w:rsid w:val="595A1F53"/>
    <w:rsid w:val="59711FB3"/>
    <w:rsid w:val="597275F8"/>
    <w:rsid w:val="59947CA4"/>
    <w:rsid w:val="59D14834"/>
    <w:rsid w:val="59D87C35"/>
    <w:rsid w:val="59DF7FA3"/>
    <w:rsid w:val="5A19322C"/>
    <w:rsid w:val="5A5B1251"/>
    <w:rsid w:val="5A5C465E"/>
    <w:rsid w:val="5A65290F"/>
    <w:rsid w:val="5A902EAA"/>
    <w:rsid w:val="5AB1670A"/>
    <w:rsid w:val="5ABD2FEA"/>
    <w:rsid w:val="5ACE59AF"/>
    <w:rsid w:val="5ADB0B45"/>
    <w:rsid w:val="5AE06FFB"/>
    <w:rsid w:val="5AF1699F"/>
    <w:rsid w:val="5AFD44D2"/>
    <w:rsid w:val="5B1E7320"/>
    <w:rsid w:val="5B262BC6"/>
    <w:rsid w:val="5B3D6DDC"/>
    <w:rsid w:val="5B4233E2"/>
    <w:rsid w:val="5B5B6A44"/>
    <w:rsid w:val="5B6F4CA8"/>
    <w:rsid w:val="5B772BF4"/>
    <w:rsid w:val="5B827712"/>
    <w:rsid w:val="5B854D24"/>
    <w:rsid w:val="5BA8438A"/>
    <w:rsid w:val="5BCA2D8B"/>
    <w:rsid w:val="5BCF6590"/>
    <w:rsid w:val="5BE84436"/>
    <w:rsid w:val="5BEA1423"/>
    <w:rsid w:val="5C0C50AD"/>
    <w:rsid w:val="5D15753C"/>
    <w:rsid w:val="5D2830CD"/>
    <w:rsid w:val="5D3A10EB"/>
    <w:rsid w:val="5D604350"/>
    <w:rsid w:val="5D670AE1"/>
    <w:rsid w:val="5D69602F"/>
    <w:rsid w:val="5D7B12B8"/>
    <w:rsid w:val="5D7C4BF1"/>
    <w:rsid w:val="5D85154D"/>
    <w:rsid w:val="5D9C5BBD"/>
    <w:rsid w:val="5DBB494A"/>
    <w:rsid w:val="5DBC0DD9"/>
    <w:rsid w:val="5DD40B90"/>
    <w:rsid w:val="5DD81F26"/>
    <w:rsid w:val="5E0E6B67"/>
    <w:rsid w:val="5E1D6546"/>
    <w:rsid w:val="5E260A2F"/>
    <w:rsid w:val="5E2828C3"/>
    <w:rsid w:val="5E3D2327"/>
    <w:rsid w:val="5E5D5A59"/>
    <w:rsid w:val="5E605083"/>
    <w:rsid w:val="5E676C2D"/>
    <w:rsid w:val="5E786D3C"/>
    <w:rsid w:val="5E8558E4"/>
    <w:rsid w:val="5E9C30B1"/>
    <w:rsid w:val="5EBF3FB7"/>
    <w:rsid w:val="5ECB1EC0"/>
    <w:rsid w:val="5ED24FDD"/>
    <w:rsid w:val="5EED2C83"/>
    <w:rsid w:val="5EF16759"/>
    <w:rsid w:val="5F037AA8"/>
    <w:rsid w:val="5F0B7F30"/>
    <w:rsid w:val="5F0F100C"/>
    <w:rsid w:val="5F3C7214"/>
    <w:rsid w:val="5F5C5668"/>
    <w:rsid w:val="5F874C9A"/>
    <w:rsid w:val="5FB15C4A"/>
    <w:rsid w:val="5FB25827"/>
    <w:rsid w:val="5FC9736B"/>
    <w:rsid w:val="5FD80455"/>
    <w:rsid w:val="5FF45F6F"/>
    <w:rsid w:val="5FF91210"/>
    <w:rsid w:val="5FFC681C"/>
    <w:rsid w:val="600835D5"/>
    <w:rsid w:val="60124F76"/>
    <w:rsid w:val="601C296B"/>
    <w:rsid w:val="60542060"/>
    <w:rsid w:val="60561A04"/>
    <w:rsid w:val="607612B9"/>
    <w:rsid w:val="60866B5D"/>
    <w:rsid w:val="60987A32"/>
    <w:rsid w:val="60A03D9C"/>
    <w:rsid w:val="60A54B47"/>
    <w:rsid w:val="60F778B5"/>
    <w:rsid w:val="610047D3"/>
    <w:rsid w:val="61481C48"/>
    <w:rsid w:val="61541FA8"/>
    <w:rsid w:val="61782E65"/>
    <w:rsid w:val="61907C95"/>
    <w:rsid w:val="619B568A"/>
    <w:rsid w:val="61A3126C"/>
    <w:rsid w:val="61AF38AD"/>
    <w:rsid w:val="61C30CDF"/>
    <w:rsid w:val="61D0591E"/>
    <w:rsid w:val="61F34CB7"/>
    <w:rsid w:val="6214725B"/>
    <w:rsid w:val="621F44C2"/>
    <w:rsid w:val="622D3DFC"/>
    <w:rsid w:val="62351E9D"/>
    <w:rsid w:val="62587AF7"/>
    <w:rsid w:val="626C4EDE"/>
    <w:rsid w:val="628D1519"/>
    <w:rsid w:val="62AD013D"/>
    <w:rsid w:val="62BF3245"/>
    <w:rsid w:val="62ED3507"/>
    <w:rsid w:val="631B638B"/>
    <w:rsid w:val="631E6DA1"/>
    <w:rsid w:val="63217D90"/>
    <w:rsid w:val="635629A9"/>
    <w:rsid w:val="6373276A"/>
    <w:rsid w:val="63822197"/>
    <w:rsid w:val="63915603"/>
    <w:rsid w:val="63925A5B"/>
    <w:rsid w:val="63BE5FCC"/>
    <w:rsid w:val="63F10DFD"/>
    <w:rsid w:val="63F945D3"/>
    <w:rsid w:val="64087E9E"/>
    <w:rsid w:val="64153339"/>
    <w:rsid w:val="642A7E92"/>
    <w:rsid w:val="644A3B41"/>
    <w:rsid w:val="644A7350"/>
    <w:rsid w:val="64504FDA"/>
    <w:rsid w:val="646759B4"/>
    <w:rsid w:val="648658ED"/>
    <w:rsid w:val="64C233B4"/>
    <w:rsid w:val="64D65C88"/>
    <w:rsid w:val="64E04789"/>
    <w:rsid w:val="64E056C5"/>
    <w:rsid w:val="64FE4B81"/>
    <w:rsid w:val="65115FA9"/>
    <w:rsid w:val="65134762"/>
    <w:rsid w:val="6541516E"/>
    <w:rsid w:val="655257DC"/>
    <w:rsid w:val="657B67F1"/>
    <w:rsid w:val="657C6FBD"/>
    <w:rsid w:val="65C4174D"/>
    <w:rsid w:val="65CC5DBE"/>
    <w:rsid w:val="65DC7629"/>
    <w:rsid w:val="66041D9F"/>
    <w:rsid w:val="6607138C"/>
    <w:rsid w:val="66137666"/>
    <w:rsid w:val="663A1F3B"/>
    <w:rsid w:val="664819A1"/>
    <w:rsid w:val="66653F32"/>
    <w:rsid w:val="66770A50"/>
    <w:rsid w:val="66814CDA"/>
    <w:rsid w:val="66881E51"/>
    <w:rsid w:val="668B214E"/>
    <w:rsid w:val="668F1C3D"/>
    <w:rsid w:val="66BB7FE9"/>
    <w:rsid w:val="66F5299B"/>
    <w:rsid w:val="670C4815"/>
    <w:rsid w:val="671203D3"/>
    <w:rsid w:val="671F014E"/>
    <w:rsid w:val="67244C78"/>
    <w:rsid w:val="672E7148"/>
    <w:rsid w:val="67321572"/>
    <w:rsid w:val="67333A13"/>
    <w:rsid w:val="675419CD"/>
    <w:rsid w:val="67551542"/>
    <w:rsid w:val="67712239"/>
    <w:rsid w:val="67AB5797"/>
    <w:rsid w:val="67B00B03"/>
    <w:rsid w:val="67BF4DC2"/>
    <w:rsid w:val="67F44690"/>
    <w:rsid w:val="682C5ACA"/>
    <w:rsid w:val="684621FF"/>
    <w:rsid w:val="684F28F9"/>
    <w:rsid w:val="686E0EED"/>
    <w:rsid w:val="687E5BA3"/>
    <w:rsid w:val="688D27A3"/>
    <w:rsid w:val="68901768"/>
    <w:rsid w:val="689D3B0E"/>
    <w:rsid w:val="68BA5776"/>
    <w:rsid w:val="68C94A34"/>
    <w:rsid w:val="68D67F0F"/>
    <w:rsid w:val="68DB5693"/>
    <w:rsid w:val="68DE6984"/>
    <w:rsid w:val="68DF0016"/>
    <w:rsid w:val="68E41EFA"/>
    <w:rsid w:val="68EA0ACA"/>
    <w:rsid w:val="690617C1"/>
    <w:rsid w:val="69217D4B"/>
    <w:rsid w:val="69295439"/>
    <w:rsid w:val="699A04AA"/>
    <w:rsid w:val="699C1F1B"/>
    <w:rsid w:val="699E00A1"/>
    <w:rsid w:val="69B229EF"/>
    <w:rsid w:val="69DE1518"/>
    <w:rsid w:val="69EC26F3"/>
    <w:rsid w:val="69F8505C"/>
    <w:rsid w:val="6A03633B"/>
    <w:rsid w:val="6A045641"/>
    <w:rsid w:val="6A0E1A37"/>
    <w:rsid w:val="6A4C3E9D"/>
    <w:rsid w:val="6A4E6531"/>
    <w:rsid w:val="6A870416"/>
    <w:rsid w:val="6AB152B6"/>
    <w:rsid w:val="6AC00DFD"/>
    <w:rsid w:val="6ACA72E2"/>
    <w:rsid w:val="6AD432AA"/>
    <w:rsid w:val="6AE11FD1"/>
    <w:rsid w:val="6B1410B2"/>
    <w:rsid w:val="6B1E3FCC"/>
    <w:rsid w:val="6B240C98"/>
    <w:rsid w:val="6B2440D8"/>
    <w:rsid w:val="6B2934BB"/>
    <w:rsid w:val="6B293E1A"/>
    <w:rsid w:val="6B483AFA"/>
    <w:rsid w:val="6B720450"/>
    <w:rsid w:val="6B79156B"/>
    <w:rsid w:val="6BA3512F"/>
    <w:rsid w:val="6C00377F"/>
    <w:rsid w:val="6C095A98"/>
    <w:rsid w:val="6C234BA5"/>
    <w:rsid w:val="6C45174D"/>
    <w:rsid w:val="6C755975"/>
    <w:rsid w:val="6C865CEE"/>
    <w:rsid w:val="6CB71B41"/>
    <w:rsid w:val="6CBA6856"/>
    <w:rsid w:val="6CC75C1F"/>
    <w:rsid w:val="6CE91917"/>
    <w:rsid w:val="6D0C5618"/>
    <w:rsid w:val="6D16377B"/>
    <w:rsid w:val="6D1B209D"/>
    <w:rsid w:val="6D261BE6"/>
    <w:rsid w:val="6D3325B0"/>
    <w:rsid w:val="6D483758"/>
    <w:rsid w:val="6D7679AE"/>
    <w:rsid w:val="6DAB23A9"/>
    <w:rsid w:val="6DD72754"/>
    <w:rsid w:val="6DF64B9D"/>
    <w:rsid w:val="6E310706"/>
    <w:rsid w:val="6E3A2FD6"/>
    <w:rsid w:val="6E403D57"/>
    <w:rsid w:val="6E404DC6"/>
    <w:rsid w:val="6E416095"/>
    <w:rsid w:val="6E4D7689"/>
    <w:rsid w:val="6E5810E0"/>
    <w:rsid w:val="6E696D15"/>
    <w:rsid w:val="6E76091C"/>
    <w:rsid w:val="6E8108B9"/>
    <w:rsid w:val="6EA57804"/>
    <w:rsid w:val="6EA76E09"/>
    <w:rsid w:val="6EB575E9"/>
    <w:rsid w:val="6ECA4BAA"/>
    <w:rsid w:val="6EE852ED"/>
    <w:rsid w:val="6EEE72A1"/>
    <w:rsid w:val="6F0029E3"/>
    <w:rsid w:val="6F117B76"/>
    <w:rsid w:val="6F131077"/>
    <w:rsid w:val="6F21073D"/>
    <w:rsid w:val="6F607D82"/>
    <w:rsid w:val="6FB34313"/>
    <w:rsid w:val="6FBD616B"/>
    <w:rsid w:val="6FCA03C1"/>
    <w:rsid w:val="6FD74FC4"/>
    <w:rsid w:val="6FE64970"/>
    <w:rsid w:val="6FEA22B2"/>
    <w:rsid w:val="702822E0"/>
    <w:rsid w:val="70815D16"/>
    <w:rsid w:val="708178A8"/>
    <w:rsid w:val="70864E61"/>
    <w:rsid w:val="7087446C"/>
    <w:rsid w:val="70C768BC"/>
    <w:rsid w:val="70CA779F"/>
    <w:rsid w:val="710E2C4E"/>
    <w:rsid w:val="711D1425"/>
    <w:rsid w:val="712241CA"/>
    <w:rsid w:val="71280691"/>
    <w:rsid w:val="713922A2"/>
    <w:rsid w:val="7156578F"/>
    <w:rsid w:val="715F4A54"/>
    <w:rsid w:val="715F75DD"/>
    <w:rsid w:val="71764B39"/>
    <w:rsid w:val="71B11F9F"/>
    <w:rsid w:val="71B20EBB"/>
    <w:rsid w:val="71BF7711"/>
    <w:rsid w:val="71D968E5"/>
    <w:rsid w:val="71DD3937"/>
    <w:rsid w:val="71E47037"/>
    <w:rsid w:val="71F67D8B"/>
    <w:rsid w:val="7210217D"/>
    <w:rsid w:val="72260A3F"/>
    <w:rsid w:val="722E7EDE"/>
    <w:rsid w:val="722F11DB"/>
    <w:rsid w:val="724140EE"/>
    <w:rsid w:val="725E07F7"/>
    <w:rsid w:val="72966834"/>
    <w:rsid w:val="72A3717E"/>
    <w:rsid w:val="72B059B0"/>
    <w:rsid w:val="72C32FD8"/>
    <w:rsid w:val="72D5411F"/>
    <w:rsid w:val="72E52CEE"/>
    <w:rsid w:val="731E251D"/>
    <w:rsid w:val="732D0045"/>
    <w:rsid w:val="7335293D"/>
    <w:rsid w:val="73376967"/>
    <w:rsid w:val="73675F44"/>
    <w:rsid w:val="736C0E35"/>
    <w:rsid w:val="73763D35"/>
    <w:rsid w:val="73932E7A"/>
    <w:rsid w:val="73BE3D2D"/>
    <w:rsid w:val="73D33CFE"/>
    <w:rsid w:val="73DA7414"/>
    <w:rsid w:val="73EC66A8"/>
    <w:rsid w:val="741766C6"/>
    <w:rsid w:val="742B3DAA"/>
    <w:rsid w:val="743A68BE"/>
    <w:rsid w:val="74B34FCD"/>
    <w:rsid w:val="74FE4D59"/>
    <w:rsid w:val="751173CD"/>
    <w:rsid w:val="75494293"/>
    <w:rsid w:val="756F3361"/>
    <w:rsid w:val="758D53E3"/>
    <w:rsid w:val="758F0762"/>
    <w:rsid w:val="758F4905"/>
    <w:rsid w:val="75955C1D"/>
    <w:rsid w:val="75BC0A80"/>
    <w:rsid w:val="75CD0FA0"/>
    <w:rsid w:val="75DF216B"/>
    <w:rsid w:val="75E317E4"/>
    <w:rsid w:val="76027B9D"/>
    <w:rsid w:val="762475A6"/>
    <w:rsid w:val="764563C4"/>
    <w:rsid w:val="7678763C"/>
    <w:rsid w:val="767E0015"/>
    <w:rsid w:val="768F3AA3"/>
    <w:rsid w:val="769068C8"/>
    <w:rsid w:val="76AE64BA"/>
    <w:rsid w:val="76E05E01"/>
    <w:rsid w:val="7721470A"/>
    <w:rsid w:val="77217A16"/>
    <w:rsid w:val="77273F51"/>
    <w:rsid w:val="77366E59"/>
    <w:rsid w:val="77391608"/>
    <w:rsid w:val="775B31C6"/>
    <w:rsid w:val="778E031C"/>
    <w:rsid w:val="77AA410B"/>
    <w:rsid w:val="77EE2D79"/>
    <w:rsid w:val="78083B27"/>
    <w:rsid w:val="7813682F"/>
    <w:rsid w:val="78216319"/>
    <w:rsid w:val="7824727E"/>
    <w:rsid w:val="7834087A"/>
    <w:rsid w:val="786F5775"/>
    <w:rsid w:val="787300C0"/>
    <w:rsid w:val="78772066"/>
    <w:rsid w:val="78804F69"/>
    <w:rsid w:val="788D2932"/>
    <w:rsid w:val="788F0835"/>
    <w:rsid w:val="78935A05"/>
    <w:rsid w:val="78FE2902"/>
    <w:rsid w:val="79144FDA"/>
    <w:rsid w:val="792E28CF"/>
    <w:rsid w:val="795571ED"/>
    <w:rsid w:val="797A554E"/>
    <w:rsid w:val="799F3DFF"/>
    <w:rsid w:val="79FC52AA"/>
    <w:rsid w:val="7A091849"/>
    <w:rsid w:val="7A1F182A"/>
    <w:rsid w:val="7A496AD6"/>
    <w:rsid w:val="7A584559"/>
    <w:rsid w:val="7A65051E"/>
    <w:rsid w:val="7A760001"/>
    <w:rsid w:val="7A7A2B76"/>
    <w:rsid w:val="7A9E3C7A"/>
    <w:rsid w:val="7AA21EDD"/>
    <w:rsid w:val="7AB377EE"/>
    <w:rsid w:val="7AC91BF4"/>
    <w:rsid w:val="7AE42043"/>
    <w:rsid w:val="7AF36F98"/>
    <w:rsid w:val="7B0169B4"/>
    <w:rsid w:val="7B251862"/>
    <w:rsid w:val="7B3E6897"/>
    <w:rsid w:val="7B5E12D3"/>
    <w:rsid w:val="7B5E485A"/>
    <w:rsid w:val="7B715131"/>
    <w:rsid w:val="7BAF45FA"/>
    <w:rsid w:val="7BDF4D87"/>
    <w:rsid w:val="7BF24832"/>
    <w:rsid w:val="7C232620"/>
    <w:rsid w:val="7C422FE8"/>
    <w:rsid w:val="7C443C5F"/>
    <w:rsid w:val="7C5E631C"/>
    <w:rsid w:val="7C6E2260"/>
    <w:rsid w:val="7C7A6ED8"/>
    <w:rsid w:val="7C962FC2"/>
    <w:rsid w:val="7C9A14D9"/>
    <w:rsid w:val="7CAC1D24"/>
    <w:rsid w:val="7D0A6649"/>
    <w:rsid w:val="7D1C5177"/>
    <w:rsid w:val="7D2633A4"/>
    <w:rsid w:val="7D2979CF"/>
    <w:rsid w:val="7D3A4215"/>
    <w:rsid w:val="7D3D6F0A"/>
    <w:rsid w:val="7D693674"/>
    <w:rsid w:val="7D6A3BA1"/>
    <w:rsid w:val="7D7630E8"/>
    <w:rsid w:val="7D857100"/>
    <w:rsid w:val="7DB528D9"/>
    <w:rsid w:val="7DBF1196"/>
    <w:rsid w:val="7DC441E8"/>
    <w:rsid w:val="7DC72CD0"/>
    <w:rsid w:val="7E17624B"/>
    <w:rsid w:val="7E1B371B"/>
    <w:rsid w:val="7E212AEE"/>
    <w:rsid w:val="7E415268"/>
    <w:rsid w:val="7E496DBA"/>
    <w:rsid w:val="7E803988"/>
    <w:rsid w:val="7E816FD0"/>
    <w:rsid w:val="7E8620A7"/>
    <w:rsid w:val="7E99553A"/>
    <w:rsid w:val="7EA37CFD"/>
    <w:rsid w:val="7EB9088B"/>
    <w:rsid w:val="7ECE1B21"/>
    <w:rsid w:val="7ED20BEE"/>
    <w:rsid w:val="7F493162"/>
    <w:rsid w:val="7F644982"/>
    <w:rsid w:val="7F6D6EA4"/>
    <w:rsid w:val="7F731105"/>
    <w:rsid w:val="7F8A2C41"/>
    <w:rsid w:val="7F8B6975"/>
    <w:rsid w:val="7FB46BCC"/>
    <w:rsid w:val="7FC65EC6"/>
    <w:rsid w:val="7FF14D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kern w:val="0"/>
      <w:sz w:val="20"/>
      <w:szCs w:val="20"/>
    </w:rPr>
  </w:style>
  <w:style w:type="paragraph" w:styleId="3">
    <w:name w:val="annotation text"/>
    <w:basedOn w:val="1"/>
    <w:semiHidden/>
    <w:unhideWhenUsed/>
    <w:qFormat/>
    <w:uiPriority w:val="0"/>
    <w:pPr>
      <w:jc w:val="left"/>
    </w:pPr>
  </w:style>
  <w:style w:type="paragraph" w:styleId="4">
    <w:name w:val="Body Text Indent"/>
    <w:basedOn w:val="1"/>
    <w:qFormat/>
    <w:uiPriority w:val="0"/>
    <w:pPr>
      <w:spacing w:after="120"/>
      <w:ind w:left="420" w:leftChars="200"/>
    </w:pPr>
    <w:rPr>
      <w:rFonts w:eastAsia="Times New Roman"/>
      <w:kern w:val="0"/>
      <w:sz w:val="20"/>
    </w:rPr>
  </w:style>
  <w:style w:type="paragraph" w:styleId="5">
    <w:name w:val="toc 5"/>
    <w:basedOn w:val="1"/>
    <w:next w:val="1"/>
    <w:semiHidden/>
    <w:unhideWhenUsed/>
    <w:qFormat/>
    <w:uiPriority w:val="0"/>
    <w:pPr>
      <w:ind w:left="1680" w:leftChars="800"/>
    </w:pPr>
  </w:style>
  <w:style w:type="paragraph" w:styleId="6">
    <w:name w:val="Plain Text"/>
    <w:basedOn w:val="1"/>
    <w:qFormat/>
    <w:uiPriority w:val="99"/>
    <w:rPr>
      <w:rFonts w:ascii="宋体" w:hAnsi="Courier New" w:cs="宋体"/>
    </w:rPr>
  </w:style>
  <w:style w:type="paragraph" w:styleId="7">
    <w:name w:val="Balloon Text"/>
    <w:basedOn w:val="1"/>
    <w:link w:val="32"/>
    <w:qFormat/>
    <w:uiPriority w:val="0"/>
    <w:rPr>
      <w:sz w:val="18"/>
      <w:szCs w:val="18"/>
    </w:rPr>
  </w:style>
  <w:style w:type="paragraph" w:styleId="8">
    <w:name w:val="footer"/>
    <w:basedOn w:val="1"/>
    <w:link w:val="26"/>
    <w:qFormat/>
    <w:uiPriority w:val="0"/>
    <w:pPr>
      <w:tabs>
        <w:tab w:val="center" w:pos="4153"/>
        <w:tab w:val="right" w:pos="8306"/>
      </w:tabs>
      <w:snapToGrid w:val="0"/>
      <w:jc w:val="left"/>
    </w:pPr>
    <w:rPr>
      <w:sz w:val="18"/>
      <w:szCs w:val="18"/>
    </w:rPr>
  </w:style>
  <w:style w:type="paragraph" w:styleId="9">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jc w:val="left"/>
    </w:pPr>
    <w:rPr>
      <w:b/>
      <w:bCs/>
      <w:i/>
      <w:iCs/>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paragraph" w:customStyle="1" w:styleId="15">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6">
    <w:name w:val="章标题"/>
    <w:next w:val="17"/>
    <w:qFormat/>
    <w:uiPriority w:val="0"/>
    <w:pPr>
      <w:numPr>
        <w:ilvl w:val="0"/>
        <w:numId w:val="1"/>
      </w:numPr>
      <w:spacing w:beforeLines="100" w:afterLines="100"/>
      <w:ind w:left="0"/>
      <w:jc w:val="both"/>
      <w:outlineLvl w:val="1"/>
    </w:pPr>
    <w:rPr>
      <w:rFonts w:ascii="黑体" w:hAnsi="Calibri" w:eastAsia="黑体" w:cs="Times New Roman"/>
      <w:sz w:val="21"/>
      <w:szCs w:val="22"/>
      <w:lang w:val="en-US" w:eastAsia="zh-CN" w:bidi="ar-SA"/>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18">
    <w:name w:val="一级条标题"/>
    <w:next w:val="17"/>
    <w:qFormat/>
    <w:uiPriority w:val="0"/>
    <w:pPr>
      <w:numPr>
        <w:ilvl w:val="1"/>
        <w:numId w:val="1"/>
      </w:numPr>
      <w:spacing w:beforeLines="50" w:afterLines="50"/>
      <w:ind w:left="0"/>
      <w:outlineLvl w:val="2"/>
    </w:pPr>
    <w:rPr>
      <w:rFonts w:ascii="黑体" w:hAnsi="Calibri" w:eastAsia="黑体" w:cs="Times New Roman"/>
      <w:sz w:val="21"/>
      <w:szCs w:val="21"/>
      <w:lang w:val="en-US" w:eastAsia="zh-CN" w:bidi="ar-SA"/>
    </w:rPr>
  </w:style>
  <w:style w:type="paragraph" w:customStyle="1" w:styleId="19">
    <w:name w:val="列项——（一级）"/>
    <w:qFormat/>
    <w:uiPriority w:val="0"/>
    <w:pPr>
      <w:widowControl w:val="0"/>
      <w:numPr>
        <w:ilvl w:val="0"/>
        <w:numId w:val="2"/>
      </w:numPr>
      <w:jc w:val="both"/>
    </w:pPr>
    <w:rPr>
      <w:rFonts w:ascii="宋体" w:hAnsi="Calibri" w:eastAsia="宋体" w:cs="Times New Roman"/>
      <w:sz w:val="21"/>
      <w:szCs w:val="22"/>
      <w:lang w:val="en-US" w:eastAsia="zh-CN" w:bidi="ar-SA"/>
    </w:rPr>
  </w:style>
  <w:style w:type="paragraph" w:customStyle="1" w:styleId="20">
    <w:name w:val="二级无"/>
    <w:basedOn w:val="1"/>
    <w:qFormat/>
    <w:uiPriority w:val="0"/>
    <w:pPr>
      <w:widowControl/>
      <w:numPr>
        <w:ilvl w:val="2"/>
        <w:numId w:val="1"/>
      </w:numPr>
      <w:tabs>
        <w:tab w:val="left" w:pos="360"/>
      </w:tabs>
      <w:spacing w:beforeLines="50" w:afterLines="50"/>
      <w:jc w:val="left"/>
      <w:outlineLvl w:val="3"/>
    </w:pPr>
    <w:rPr>
      <w:rFonts w:ascii="黑体" w:eastAsia="黑体"/>
      <w:kern w:val="0"/>
    </w:rPr>
  </w:style>
  <w:style w:type="paragraph" w:customStyle="1" w:styleId="21">
    <w:name w:val="一级无"/>
    <w:basedOn w:val="18"/>
    <w:qFormat/>
    <w:uiPriority w:val="0"/>
    <w:pPr>
      <w:spacing w:beforeLines="0" w:afterLines="0"/>
    </w:pPr>
    <w:rPr>
      <w:rFonts w:ascii="宋体" w:eastAsia="宋体"/>
    </w:rPr>
  </w:style>
  <w:style w:type="paragraph" w:customStyle="1" w:styleId="22">
    <w:name w:val="正文表标题"/>
    <w:next w:val="17"/>
    <w:qFormat/>
    <w:uiPriority w:val="0"/>
    <w:pPr>
      <w:numPr>
        <w:ilvl w:val="0"/>
        <w:numId w:val="3"/>
      </w:numPr>
      <w:tabs>
        <w:tab w:val="left" w:pos="360"/>
      </w:tabs>
      <w:spacing w:beforeLines="50" w:afterLines="50"/>
      <w:jc w:val="center"/>
    </w:pPr>
    <w:rPr>
      <w:rFonts w:ascii="黑体" w:hAnsi="Calibri" w:eastAsia="黑体" w:cs="Times New Roman"/>
      <w:sz w:val="21"/>
      <w:szCs w:val="22"/>
      <w:lang w:val="en-US" w:eastAsia="zh-CN" w:bidi="ar-SA"/>
    </w:rPr>
  </w:style>
  <w:style w:type="paragraph" w:customStyle="1" w:styleId="23">
    <w:name w:val="纯文本1"/>
    <w:basedOn w:val="1"/>
    <w:qFormat/>
    <w:uiPriority w:val="0"/>
    <w:pPr>
      <w:suppressAutoHyphens/>
    </w:pPr>
    <w:rPr>
      <w:rFonts w:ascii="宋体" w:hAnsi="宋体"/>
      <w:szCs w:val="20"/>
    </w:rPr>
  </w:style>
  <w:style w:type="paragraph" w:styleId="24">
    <w:name w:val="List Paragraph"/>
    <w:basedOn w:val="1"/>
    <w:qFormat/>
    <w:uiPriority w:val="99"/>
    <w:pPr>
      <w:ind w:firstLine="420" w:firstLineChars="200"/>
    </w:pPr>
  </w:style>
  <w:style w:type="character" w:customStyle="1" w:styleId="25">
    <w:name w:val="页眉 字符"/>
    <w:basedOn w:val="13"/>
    <w:link w:val="9"/>
    <w:qFormat/>
    <w:uiPriority w:val="99"/>
    <w:rPr>
      <w:rFonts w:cs="Calibri"/>
      <w:kern w:val="2"/>
      <w:sz w:val="18"/>
      <w:szCs w:val="18"/>
    </w:rPr>
  </w:style>
  <w:style w:type="character" w:customStyle="1" w:styleId="26">
    <w:name w:val="页脚 字符"/>
    <w:basedOn w:val="13"/>
    <w:link w:val="8"/>
    <w:qFormat/>
    <w:uiPriority w:val="0"/>
    <w:rPr>
      <w:rFonts w:cs="Calibri"/>
      <w:kern w:val="2"/>
      <w:sz w:val="18"/>
      <w:szCs w:val="18"/>
    </w:rPr>
  </w:style>
  <w:style w:type="character" w:customStyle="1" w:styleId="27">
    <w:name w:val="r_span"/>
    <w:basedOn w:val="13"/>
    <w:qFormat/>
    <w:uiPriority w:val="0"/>
  </w:style>
  <w:style w:type="character" w:customStyle="1" w:styleId="28">
    <w:name w:val="样式 仿宋"/>
    <w:qFormat/>
    <w:uiPriority w:val="0"/>
    <w:rPr>
      <w:rFonts w:ascii="仿宋" w:hAnsi="仿宋" w:eastAsia="仿宋"/>
      <w:kern w:val="1"/>
    </w:rPr>
  </w:style>
  <w:style w:type="paragraph" w:customStyle="1" w:styleId="29">
    <w:name w:val="Table Paragraph"/>
    <w:basedOn w:val="1"/>
    <w:qFormat/>
    <w:uiPriority w:val="1"/>
    <w:pPr>
      <w:jc w:val="left"/>
    </w:pPr>
    <w:rPr>
      <w:rFonts w:ascii="等线" w:hAnsi="等线" w:eastAsia="等线" w:cs="Times New Roman"/>
      <w:kern w:val="0"/>
      <w:sz w:val="22"/>
      <w:szCs w:val="22"/>
      <w:lang w:eastAsia="en-US"/>
    </w:rPr>
  </w:style>
  <w:style w:type="character" w:customStyle="1" w:styleId="30">
    <w:name w:val="fontstyle01"/>
    <w:qFormat/>
    <w:uiPriority w:val="0"/>
    <w:rPr>
      <w:rFonts w:hint="default" w:ascii="仿宋" w:hAnsi="仿宋"/>
      <w:color w:val="000000"/>
      <w:sz w:val="24"/>
      <w:szCs w:val="24"/>
    </w:rPr>
  </w:style>
  <w:style w:type="character" w:customStyle="1" w:styleId="31">
    <w:name w:val="font71"/>
    <w:qFormat/>
    <w:uiPriority w:val="0"/>
    <w:rPr>
      <w:rFonts w:hint="eastAsia" w:ascii="宋体" w:hAnsi="宋体" w:eastAsia="宋体" w:cs="宋体"/>
      <w:color w:val="000000"/>
      <w:sz w:val="20"/>
      <w:szCs w:val="20"/>
      <w:u w:val="none"/>
    </w:rPr>
  </w:style>
  <w:style w:type="character" w:customStyle="1" w:styleId="32">
    <w:name w:val="批注框文本 字符"/>
    <w:basedOn w:val="13"/>
    <w:link w:val="7"/>
    <w:qFormat/>
    <w:uiPriority w:val="0"/>
    <w:rPr>
      <w:rFonts w:ascii="Calibri" w:hAnsi="Calibri" w:cs="Calibri"/>
      <w:kern w:val="2"/>
      <w:sz w:val="18"/>
      <w:szCs w:val="18"/>
    </w:rPr>
  </w:style>
  <w:style w:type="paragraph" w:customStyle="1" w:styleId="33">
    <w:name w:val="_Style 7"/>
    <w:basedOn w:val="1"/>
    <w:next w:val="1"/>
    <w:unhideWhenUsed/>
    <w:qFormat/>
    <w:uiPriority w:val="39"/>
    <w:rPr>
      <w:rFonts w:ascii="Times New Roman" w:hAnsi="Times New Roman"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E04F0-CFC6-4696-9331-2436BEE873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4655</Words>
  <Characters>5387</Characters>
  <Lines>55</Lines>
  <Paragraphs>15</Paragraphs>
  <TotalTime>1</TotalTime>
  <ScaleCrop>false</ScaleCrop>
  <LinksUpToDate>false</LinksUpToDate>
  <CharactersWithSpaces>5592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2022-06-30T02:10:00Z</dcterms:created>
  <dc:creator>Administrator</dc:creator>
  <cp:lastModifiedBy>阎华</cp:lastModifiedBy>
  <cp:lastPrinted>2021-09-03T03:12:00Z</cp:lastPrinted>
  <dcterms:modified xsi:type="dcterms:W3CDTF">2022-12-19T08:34:47Z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A68C631D24864913B2703AF5F1A7EE5E</vt:lpwstr>
  </property>
</Properties>
</file>