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D6" w:rsidRPr="00CD1F7A" w:rsidRDefault="00C674D6" w:rsidP="00C674D6">
      <w:pPr>
        <w:spacing w:line="520" w:lineRule="exact"/>
        <w:jc w:val="center"/>
        <w:rPr>
          <w:rFonts w:ascii="仿宋_GB2312" w:eastAsia="仿宋_GB2312"/>
          <w:sz w:val="44"/>
          <w:szCs w:val="44"/>
        </w:rPr>
      </w:pPr>
      <w:r w:rsidRPr="00C674D6">
        <w:rPr>
          <w:rFonts w:ascii="仿宋_GB2312" w:eastAsia="仿宋_GB2312" w:hint="eastAsia"/>
          <w:sz w:val="44"/>
          <w:szCs w:val="44"/>
        </w:rPr>
        <w:t>物业管理服务</w:t>
      </w:r>
      <w:r w:rsidRPr="001E61E0">
        <w:rPr>
          <w:rFonts w:ascii="仿宋_GB2312" w:eastAsia="仿宋_GB2312" w:hint="eastAsia"/>
          <w:sz w:val="44"/>
          <w:szCs w:val="44"/>
        </w:rPr>
        <w:t>项目</w:t>
      </w:r>
      <w:r w:rsidRPr="00CD1F7A">
        <w:rPr>
          <w:rFonts w:ascii="仿宋_GB2312" w:eastAsia="仿宋_GB2312" w:hint="eastAsia"/>
          <w:sz w:val="44"/>
          <w:szCs w:val="44"/>
        </w:rPr>
        <w:t>征求意见函（</w:t>
      </w:r>
      <w:r>
        <w:rPr>
          <w:rFonts w:ascii="仿宋_GB2312" w:eastAsia="仿宋_GB2312" w:hint="eastAsia"/>
          <w:sz w:val="44"/>
          <w:szCs w:val="44"/>
        </w:rPr>
        <w:t>采购</w:t>
      </w:r>
      <w:r w:rsidRPr="00CD1F7A">
        <w:rPr>
          <w:rFonts w:ascii="仿宋_GB2312" w:eastAsia="仿宋_GB2312" w:hint="eastAsia"/>
          <w:sz w:val="44"/>
          <w:szCs w:val="44"/>
        </w:rPr>
        <w:t>需求公示）</w:t>
      </w:r>
    </w:p>
    <w:p w:rsidR="00C674D6" w:rsidRDefault="00C674D6" w:rsidP="00C674D6">
      <w:pPr>
        <w:spacing w:line="520" w:lineRule="exact"/>
        <w:rPr>
          <w:rFonts w:ascii="仿宋_GB2312" w:eastAsia="仿宋_GB2312"/>
          <w:sz w:val="32"/>
          <w:szCs w:val="32"/>
        </w:rPr>
      </w:pPr>
    </w:p>
    <w:p w:rsidR="00C674D6" w:rsidRDefault="00C674D6" w:rsidP="00C674D6">
      <w:pPr>
        <w:spacing w:line="500" w:lineRule="exact"/>
        <w:rPr>
          <w:rFonts w:ascii="仿宋_GB2312" w:eastAsia="仿宋_GB2312"/>
          <w:sz w:val="32"/>
          <w:szCs w:val="32"/>
        </w:rPr>
      </w:pPr>
      <w:r w:rsidRPr="00CD1F7A">
        <w:rPr>
          <w:rFonts w:ascii="仿宋_GB2312" w:eastAsia="仿宋_GB2312" w:hint="eastAsia"/>
          <w:sz w:val="32"/>
          <w:szCs w:val="32"/>
        </w:rPr>
        <w:t>致相关</w:t>
      </w:r>
      <w:r>
        <w:rPr>
          <w:rFonts w:ascii="仿宋_GB2312" w:eastAsia="仿宋_GB2312" w:hint="eastAsia"/>
          <w:sz w:val="32"/>
          <w:szCs w:val="32"/>
        </w:rPr>
        <w:t>采购</w:t>
      </w:r>
      <w:r w:rsidRPr="00CD1F7A">
        <w:rPr>
          <w:rFonts w:ascii="仿宋_GB2312" w:eastAsia="仿宋_GB2312" w:hint="eastAsia"/>
          <w:sz w:val="32"/>
          <w:szCs w:val="32"/>
        </w:rPr>
        <w:t>当事人：</w:t>
      </w:r>
    </w:p>
    <w:p w:rsidR="00C674D6" w:rsidRPr="00997BE7" w:rsidRDefault="00C674D6" w:rsidP="00C674D6">
      <w:pPr>
        <w:overflowPunct w:val="0"/>
        <w:spacing w:line="500" w:lineRule="exact"/>
        <w:jc w:val="left"/>
        <w:rPr>
          <w:rFonts w:ascii="仿宋" w:eastAsia="仿宋" w:hAnsi="仿宋"/>
          <w:color w:val="000000"/>
          <w:sz w:val="44"/>
          <w:szCs w:val="44"/>
        </w:rPr>
      </w:pPr>
      <w:r>
        <w:rPr>
          <w:rFonts w:ascii="仿宋_GB2312" w:eastAsia="仿宋_GB2312" w:hint="eastAsia"/>
          <w:sz w:val="32"/>
          <w:szCs w:val="32"/>
        </w:rPr>
        <w:t xml:space="preserve">    我中心受</w:t>
      </w:r>
      <w:r w:rsidRPr="00C674D6">
        <w:rPr>
          <w:rFonts w:ascii="仿宋" w:eastAsia="仿宋" w:hAnsi="仿宋" w:cs="仿宋" w:hint="eastAsia"/>
          <w:sz w:val="32"/>
          <w:szCs w:val="32"/>
          <w:u w:val="single"/>
        </w:rPr>
        <w:t>山东省青岛监狱</w:t>
      </w:r>
      <w:r>
        <w:rPr>
          <w:rFonts w:ascii="仿宋_GB2312" w:eastAsia="仿宋_GB2312" w:hint="eastAsia"/>
          <w:sz w:val="32"/>
          <w:szCs w:val="32"/>
        </w:rPr>
        <w:t>委托将对</w:t>
      </w:r>
      <w:r w:rsidRPr="00C674D6">
        <w:rPr>
          <w:rFonts w:ascii="仿宋" w:eastAsia="仿宋" w:hAnsi="仿宋" w:cs="仿宋" w:hint="eastAsia"/>
          <w:sz w:val="32"/>
          <w:szCs w:val="32"/>
          <w:u w:val="single"/>
        </w:rPr>
        <w:t>物业管理服务</w:t>
      </w:r>
      <w:r w:rsidRPr="001E61E0">
        <w:rPr>
          <w:rFonts w:ascii="仿宋" w:eastAsia="仿宋" w:hAnsi="仿宋" w:cs="仿宋" w:hint="eastAsia"/>
          <w:sz w:val="32"/>
          <w:szCs w:val="32"/>
          <w:u w:val="single"/>
        </w:rPr>
        <w:t>项目</w:t>
      </w:r>
      <w:r>
        <w:rPr>
          <w:rFonts w:ascii="仿宋_GB2312" w:eastAsia="仿宋_GB2312" w:hint="eastAsia"/>
          <w:sz w:val="32"/>
          <w:szCs w:val="32"/>
        </w:rPr>
        <w:t>实施政府采购。为了保障政府采购各方当事人的合法权益及采购程序的公开、公平、公正性，现将采购人提供的采购需求原文转发（详见</w:t>
      </w:r>
      <w:r w:rsidRPr="00997BE7">
        <w:rPr>
          <w:rFonts w:ascii="仿宋_GB2312" w:eastAsia="仿宋_GB2312" w:hint="eastAsia"/>
          <w:sz w:val="32"/>
          <w:szCs w:val="32"/>
        </w:rPr>
        <w:t>政府采购项目需求方案</w:t>
      </w:r>
      <w:r>
        <w:rPr>
          <w:rFonts w:ascii="仿宋_GB2312" w:eastAsia="仿宋_GB2312" w:hint="eastAsia"/>
          <w:sz w:val="32"/>
          <w:szCs w:val="32"/>
        </w:rPr>
        <w:t>附件），广泛征求各方意见，诚请相关采购当事人依法提出采购需求书中存在的问题。我中心将提出的意见及时转交采购人，并请采购人依据相关法律法规完善采购需求。征求意见时间自</w:t>
      </w:r>
      <w:r>
        <w:rPr>
          <w:rFonts w:ascii="仿宋_GB2312" w:eastAsia="仿宋_GB2312" w:hint="eastAsia"/>
          <w:sz w:val="32"/>
          <w:szCs w:val="32"/>
          <w:u w:val="single"/>
        </w:rPr>
        <w:t>2020</w:t>
      </w:r>
      <w:r w:rsidRPr="00663931">
        <w:rPr>
          <w:rFonts w:ascii="仿宋_GB2312" w:eastAsia="仿宋_GB2312" w:hint="eastAsia"/>
          <w:sz w:val="32"/>
          <w:szCs w:val="32"/>
        </w:rPr>
        <w:t>年</w:t>
      </w:r>
      <w:r>
        <w:rPr>
          <w:rFonts w:ascii="仿宋_GB2312" w:eastAsia="仿宋_GB2312" w:hint="eastAsia"/>
          <w:sz w:val="32"/>
          <w:szCs w:val="32"/>
          <w:u w:val="single"/>
        </w:rPr>
        <w:t>10</w:t>
      </w:r>
      <w:r w:rsidRPr="00663931">
        <w:rPr>
          <w:rFonts w:ascii="仿宋_GB2312" w:eastAsia="仿宋_GB2312" w:hint="eastAsia"/>
          <w:sz w:val="32"/>
          <w:szCs w:val="32"/>
        </w:rPr>
        <w:t>月</w:t>
      </w:r>
      <w:r>
        <w:rPr>
          <w:rFonts w:ascii="仿宋_GB2312" w:eastAsia="仿宋_GB2312" w:hint="eastAsia"/>
          <w:sz w:val="32"/>
          <w:szCs w:val="32"/>
          <w:u w:val="single"/>
        </w:rPr>
        <w:t>28</w:t>
      </w:r>
      <w:r w:rsidRPr="00663931">
        <w:rPr>
          <w:rFonts w:ascii="仿宋_GB2312" w:eastAsia="仿宋_GB2312" w:hint="eastAsia"/>
          <w:sz w:val="32"/>
          <w:szCs w:val="32"/>
        </w:rPr>
        <w:t>日至</w:t>
      </w:r>
      <w:r>
        <w:rPr>
          <w:rFonts w:ascii="仿宋_GB2312" w:eastAsia="仿宋_GB2312" w:hint="eastAsia"/>
          <w:sz w:val="32"/>
          <w:szCs w:val="32"/>
          <w:u w:val="single"/>
        </w:rPr>
        <w:t>2020</w:t>
      </w:r>
      <w:r w:rsidRPr="00663931">
        <w:rPr>
          <w:rFonts w:ascii="仿宋_GB2312" w:eastAsia="仿宋_GB2312" w:hint="eastAsia"/>
          <w:sz w:val="32"/>
          <w:szCs w:val="32"/>
        </w:rPr>
        <w:t>年</w:t>
      </w:r>
      <w:r>
        <w:rPr>
          <w:rFonts w:ascii="仿宋_GB2312" w:eastAsia="仿宋_GB2312" w:hint="eastAsia"/>
          <w:sz w:val="32"/>
          <w:szCs w:val="32"/>
          <w:u w:val="single"/>
        </w:rPr>
        <w:t>11</w:t>
      </w:r>
      <w:r w:rsidRPr="00663931">
        <w:rPr>
          <w:rFonts w:ascii="仿宋_GB2312" w:eastAsia="仿宋_GB2312" w:hint="eastAsia"/>
          <w:sz w:val="32"/>
          <w:szCs w:val="32"/>
        </w:rPr>
        <w:t>月</w:t>
      </w:r>
      <w:r>
        <w:rPr>
          <w:rFonts w:ascii="仿宋_GB2312" w:eastAsia="仿宋_GB2312" w:hint="eastAsia"/>
          <w:sz w:val="32"/>
          <w:szCs w:val="32"/>
          <w:u w:val="single"/>
        </w:rPr>
        <w:t>2</w:t>
      </w:r>
      <w:r w:rsidRPr="00663931">
        <w:rPr>
          <w:rFonts w:ascii="仿宋_GB2312" w:eastAsia="仿宋_GB2312" w:hint="eastAsia"/>
          <w:sz w:val="32"/>
          <w:szCs w:val="32"/>
        </w:rPr>
        <w:t>日。</w:t>
      </w:r>
    </w:p>
    <w:p w:rsidR="00C674D6" w:rsidRDefault="00C674D6" w:rsidP="00C674D6">
      <w:pPr>
        <w:adjustRightInd w:val="0"/>
        <w:snapToGrid w:val="0"/>
        <w:spacing w:line="500" w:lineRule="exact"/>
        <w:ind w:rightChars="-416" w:right="-874"/>
        <w:jc w:val="left"/>
        <w:rPr>
          <w:rFonts w:ascii="仿宋_GB2312" w:eastAsia="仿宋_GB2312" w:hAnsi="宋体" w:cs="宋体"/>
          <w:color w:val="555555"/>
          <w:kern w:val="0"/>
          <w:sz w:val="32"/>
          <w:szCs w:val="32"/>
        </w:rPr>
      </w:pPr>
      <w:r>
        <w:rPr>
          <w:rFonts w:ascii="仿宋_GB2312" w:eastAsia="仿宋_GB2312" w:hAnsi="宋体" w:cs="宋体" w:hint="eastAsia"/>
          <w:color w:val="555555"/>
          <w:kern w:val="0"/>
          <w:sz w:val="32"/>
          <w:szCs w:val="32"/>
        </w:rPr>
        <w:t xml:space="preserve">    </w:t>
      </w:r>
      <w:r>
        <w:rPr>
          <w:rFonts w:ascii="仿宋_GB2312" w:eastAsia="仿宋_GB2312" w:hint="eastAsia"/>
          <w:sz w:val="32"/>
          <w:szCs w:val="32"/>
        </w:rPr>
        <w:t>采购当事人提出的意见函应当符合以下条件：</w:t>
      </w:r>
    </w:p>
    <w:p w:rsidR="00C674D6" w:rsidRDefault="00C674D6" w:rsidP="00C674D6">
      <w:pPr>
        <w:adjustRightInd w:val="0"/>
        <w:snapToGrid w:val="0"/>
        <w:spacing w:line="500" w:lineRule="exact"/>
        <w:ind w:rightChars="-416" w:right="-874"/>
        <w:jc w:val="left"/>
        <w:rPr>
          <w:rFonts w:ascii="仿宋_GB2312" w:eastAsia="仿宋_GB2312" w:hAnsi="宋体" w:cs="宋体"/>
          <w:color w:val="555555"/>
          <w:kern w:val="0"/>
          <w:sz w:val="32"/>
          <w:szCs w:val="32"/>
        </w:rPr>
      </w:pPr>
      <w:r>
        <w:rPr>
          <w:rFonts w:ascii="仿宋_GB2312" w:eastAsia="仿宋_GB2312" w:hAnsi="宋体" w:cs="宋体" w:hint="eastAsia"/>
          <w:color w:val="555555"/>
          <w:kern w:val="0"/>
          <w:sz w:val="32"/>
          <w:szCs w:val="32"/>
        </w:rPr>
        <w:t xml:space="preserve">    </w:t>
      </w:r>
      <w:r>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C674D6" w:rsidRDefault="00C674D6" w:rsidP="00C674D6">
      <w:pPr>
        <w:adjustRightInd w:val="0"/>
        <w:snapToGrid w:val="0"/>
        <w:spacing w:line="500" w:lineRule="exact"/>
        <w:ind w:rightChars="-416" w:right="-874"/>
        <w:jc w:val="left"/>
        <w:rPr>
          <w:rFonts w:ascii="仿宋_GB2312" w:eastAsia="仿宋_GB2312" w:hAnsi="宋体" w:cs="宋体"/>
          <w:color w:val="555555"/>
          <w:kern w:val="0"/>
          <w:sz w:val="32"/>
          <w:szCs w:val="32"/>
        </w:rPr>
      </w:pPr>
      <w:r>
        <w:rPr>
          <w:rFonts w:ascii="仿宋_GB2312" w:eastAsia="仿宋_GB2312" w:hAnsi="宋体" w:cs="宋体" w:hint="eastAsia"/>
          <w:color w:val="555555"/>
          <w:kern w:val="0"/>
          <w:sz w:val="32"/>
          <w:szCs w:val="32"/>
        </w:rPr>
        <w:t xml:space="preserve">    </w:t>
      </w:r>
      <w:r w:rsidRPr="00663931">
        <w:rPr>
          <w:rFonts w:ascii="仿宋_GB2312" w:eastAsia="仿宋_GB2312" w:hint="eastAsia"/>
          <w:sz w:val="32"/>
          <w:szCs w:val="32"/>
        </w:rPr>
        <w:t>2、</w:t>
      </w:r>
      <w:r>
        <w:rPr>
          <w:rFonts w:ascii="仿宋_GB2312" w:eastAsia="仿宋_GB2312" w:hint="eastAsia"/>
          <w:sz w:val="32"/>
          <w:szCs w:val="32"/>
        </w:rPr>
        <w:t>对于项目整体需求不满足三个品牌产品或三家供应商的，需求中个别条款的描述具有倾向性或排斥性提出意见的，采购当事人应明确指出可能涉及的品牌或供应商。</w:t>
      </w:r>
    </w:p>
    <w:p w:rsidR="00C674D6" w:rsidRPr="004C005C" w:rsidRDefault="00C674D6" w:rsidP="00C674D6">
      <w:pPr>
        <w:adjustRightInd w:val="0"/>
        <w:snapToGrid w:val="0"/>
        <w:spacing w:line="500" w:lineRule="exact"/>
        <w:ind w:rightChars="-416" w:right="-874"/>
        <w:jc w:val="left"/>
        <w:rPr>
          <w:rFonts w:ascii="仿宋_GB2312" w:eastAsia="仿宋_GB2312" w:hAnsi="宋体" w:cs="宋体"/>
          <w:color w:val="555555"/>
          <w:kern w:val="0"/>
          <w:sz w:val="32"/>
          <w:szCs w:val="32"/>
        </w:rPr>
      </w:pPr>
      <w:r>
        <w:rPr>
          <w:rFonts w:ascii="仿宋_GB2312" w:eastAsia="仿宋_GB2312" w:hAnsi="宋体" w:cs="宋体" w:hint="eastAsia"/>
          <w:color w:val="555555"/>
          <w:kern w:val="0"/>
          <w:sz w:val="32"/>
          <w:szCs w:val="32"/>
        </w:rPr>
        <w:t xml:space="preserve">    </w:t>
      </w:r>
      <w:r>
        <w:rPr>
          <w:rFonts w:ascii="仿宋_GB2312" w:eastAsia="仿宋_GB2312" w:hint="eastAsia"/>
          <w:sz w:val="32"/>
          <w:szCs w:val="32"/>
        </w:rPr>
        <w:t>3、意见函件应注明联系人的联系方式。</w:t>
      </w:r>
    </w:p>
    <w:p w:rsidR="00C674D6" w:rsidRDefault="00C674D6" w:rsidP="00C674D6">
      <w:pPr>
        <w:spacing w:line="500" w:lineRule="exact"/>
        <w:ind w:firstLine="645"/>
        <w:rPr>
          <w:rFonts w:ascii="仿宋_GB2312" w:eastAsia="仿宋_GB2312"/>
          <w:sz w:val="32"/>
          <w:szCs w:val="32"/>
        </w:rPr>
      </w:pPr>
      <w:r>
        <w:rPr>
          <w:rFonts w:ascii="仿宋_GB2312" w:eastAsia="仿宋_GB2312" w:hint="eastAsia"/>
          <w:sz w:val="32"/>
          <w:szCs w:val="32"/>
        </w:rPr>
        <w:t>感谢您的参与。</w:t>
      </w:r>
    </w:p>
    <w:p w:rsidR="00C674D6" w:rsidRDefault="00C674D6" w:rsidP="00C674D6">
      <w:pPr>
        <w:spacing w:line="500" w:lineRule="exact"/>
        <w:ind w:firstLine="645"/>
        <w:rPr>
          <w:rFonts w:ascii="仿宋_GB2312" w:eastAsia="仿宋_GB2312"/>
          <w:sz w:val="32"/>
          <w:szCs w:val="32"/>
        </w:rPr>
      </w:pPr>
      <w:r>
        <w:rPr>
          <w:rFonts w:ascii="仿宋_GB2312" w:eastAsia="仿宋_GB2312" w:hint="eastAsia"/>
          <w:sz w:val="32"/>
          <w:szCs w:val="32"/>
        </w:rPr>
        <w:t>征求意见受理时限：三个工作日。</w:t>
      </w:r>
    </w:p>
    <w:p w:rsidR="00C674D6" w:rsidRDefault="00C674D6" w:rsidP="00C674D6">
      <w:pPr>
        <w:spacing w:line="500" w:lineRule="exact"/>
        <w:ind w:firstLine="645"/>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u w:val="single"/>
        </w:rPr>
        <w:t>85916657</w:t>
      </w:r>
      <w:r w:rsidRPr="009A53F9">
        <w:rPr>
          <w:rFonts w:ascii="仿宋_GB2312" w:eastAsia="仿宋_GB2312" w:hint="eastAsia"/>
          <w:sz w:val="32"/>
          <w:szCs w:val="32"/>
        </w:rPr>
        <w:t>。</w:t>
      </w:r>
    </w:p>
    <w:p w:rsidR="00C674D6" w:rsidRDefault="00C674D6" w:rsidP="00C674D6">
      <w:pPr>
        <w:spacing w:line="500" w:lineRule="exact"/>
        <w:ind w:firstLine="645"/>
        <w:rPr>
          <w:rFonts w:ascii="仿宋_GB2312" w:eastAsia="仿宋_GB2312"/>
          <w:sz w:val="32"/>
          <w:szCs w:val="32"/>
        </w:rPr>
      </w:pPr>
      <w:r>
        <w:rPr>
          <w:rFonts w:ascii="仿宋_GB2312" w:eastAsia="仿宋_GB2312" w:hint="eastAsia"/>
          <w:sz w:val="32"/>
          <w:szCs w:val="32"/>
        </w:rPr>
        <w:t>邮箱地址：</w:t>
      </w:r>
      <w:hyperlink r:id="rId9" w:history="1">
        <w:r w:rsidRPr="00BC2764">
          <w:rPr>
            <w:rStyle w:val="ae"/>
            <w:rFonts w:ascii="仿宋_GB2312" w:eastAsia="仿宋_GB2312" w:hint="eastAsia"/>
            <w:sz w:val="32"/>
            <w:szCs w:val="32"/>
          </w:rPr>
          <w:t>qdsjicai@163.com</w:t>
        </w:r>
      </w:hyperlink>
      <w:r>
        <w:rPr>
          <w:rFonts w:ascii="仿宋_GB2312" w:eastAsia="仿宋_GB2312" w:hint="eastAsia"/>
          <w:sz w:val="32"/>
          <w:szCs w:val="32"/>
        </w:rPr>
        <w:t>。</w:t>
      </w:r>
    </w:p>
    <w:p w:rsidR="00C674D6" w:rsidRDefault="00C674D6" w:rsidP="00C674D6">
      <w:pPr>
        <w:spacing w:line="500" w:lineRule="exact"/>
        <w:ind w:firstLine="645"/>
        <w:rPr>
          <w:rFonts w:ascii="仿宋_GB2312" w:eastAsia="仿宋_GB2312"/>
          <w:sz w:val="32"/>
          <w:szCs w:val="32"/>
        </w:rPr>
      </w:pPr>
    </w:p>
    <w:p w:rsidR="00C674D6" w:rsidRDefault="00C674D6" w:rsidP="00C674D6">
      <w:pPr>
        <w:spacing w:line="500" w:lineRule="exact"/>
        <w:ind w:firstLine="645"/>
        <w:rPr>
          <w:rFonts w:ascii="仿宋_GB2312" w:eastAsia="仿宋_GB2312"/>
          <w:sz w:val="32"/>
          <w:szCs w:val="32"/>
        </w:rPr>
      </w:pPr>
      <w:r>
        <w:rPr>
          <w:rFonts w:ascii="仿宋_GB2312" w:eastAsia="仿宋_GB2312" w:hint="eastAsia"/>
          <w:sz w:val="32"/>
          <w:szCs w:val="32"/>
        </w:rPr>
        <w:t xml:space="preserve">               青岛市政务服务和公共资源交易中心</w:t>
      </w:r>
    </w:p>
    <w:p w:rsidR="00C674D6" w:rsidRDefault="00C674D6" w:rsidP="00C674D6">
      <w:pPr>
        <w:spacing w:line="500" w:lineRule="exact"/>
        <w:ind w:firstLine="645"/>
        <w:rPr>
          <w:rFonts w:ascii="仿宋_GB2312" w:eastAsia="仿宋_GB2312"/>
          <w:sz w:val="32"/>
          <w:szCs w:val="32"/>
        </w:rPr>
      </w:pPr>
      <w:r>
        <w:rPr>
          <w:rFonts w:ascii="仿宋_GB2312" w:eastAsia="仿宋_GB2312" w:hint="eastAsia"/>
          <w:sz w:val="32"/>
          <w:szCs w:val="32"/>
        </w:rPr>
        <w:t xml:space="preserve">                       2020年10月28日</w:t>
      </w:r>
    </w:p>
    <w:p w:rsidR="00C674D6" w:rsidRDefault="00C674D6" w:rsidP="00C674D6">
      <w:pPr>
        <w:spacing w:line="560" w:lineRule="exact"/>
        <w:rPr>
          <w:rFonts w:ascii="仿宋_GB2312" w:eastAsia="仿宋_GB2312"/>
          <w:sz w:val="32"/>
          <w:szCs w:val="32"/>
        </w:rPr>
      </w:pPr>
    </w:p>
    <w:p w:rsidR="00C674D6" w:rsidRDefault="00C674D6" w:rsidP="00C674D6">
      <w:pPr>
        <w:spacing w:line="560" w:lineRule="exact"/>
        <w:rPr>
          <w:rFonts w:ascii="仿宋_GB2312" w:eastAsia="仿宋_GB2312"/>
          <w:sz w:val="32"/>
          <w:szCs w:val="32"/>
        </w:rPr>
      </w:pPr>
      <w:r>
        <w:rPr>
          <w:rFonts w:ascii="仿宋_GB2312" w:eastAsia="仿宋_GB2312" w:hint="eastAsia"/>
          <w:sz w:val="32"/>
          <w:szCs w:val="32"/>
        </w:rPr>
        <w:t>附：</w:t>
      </w:r>
    </w:p>
    <w:p w:rsidR="00C674D6" w:rsidRDefault="00C674D6" w:rsidP="00C674D6">
      <w:pPr>
        <w:spacing w:line="560" w:lineRule="exact"/>
        <w:ind w:firstLine="645"/>
        <w:rPr>
          <w:rFonts w:ascii="仿宋_GB2312" w:eastAsia="仿宋_GB2312"/>
          <w:sz w:val="32"/>
          <w:szCs w:val="32"/>
        </w:rPr>
      </w:pPr>
    </w:p>
    <w:p w:rsidR="00C674D6" w:rsidRPr="00412E0D" w:rsidRDefault="00C674D6" w:rsidP="00C674D6">
      <w:pPr>
        <w:spacing w:line="560" w:lineRule="exact"/>
        <w:ind w:firstLine="645"/>
        <w:jc w:val="center"/>
        <w:rPr>
          <w:rFonts w:ascii="仿宋_GB2312" w:eastAsia="仿宋_GB2312"/>
          <w:sz w:val="24"/>
          <w:szCs w:val="24"/>
        </w:rPr>
      </w:pP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项目采购需求供应商意见函</w:t>
      </w:r>
    </w:p>
    <w:p w:rsidR="00C674D6" w:rsidRPr="00412E0D" w:rsidRDefault="00C674D6" w:rsidP="00C674D6">
      <w:pPr>
        <w:spacing w:line="560" w:lineRule="exact"/>
        <w:ind w:firstLine="645"/>
        <w:jc w:val="left"/>
        <w:rPr>
          <w:rFonts w:ascii="仿宋_GB2312" w:eastAsia="仿宋_GB2312"/>
          <w:sz w:val="24"/>
          <w:szCs w:val="24"/>
        </w:rPr>
      </w:pPr>
    </w:p>
    <w:p w:rsidR="00C674D6" w:rsidRPr="00412E0D" w:rsidRDefault="00C674D6" w:rsidP="00C674D6">
      <w:pPr>
        <w:spacing w:line="560" w:lineRule="exact"/>
        <w:ind w:firstLine="645"/>
        <w:jc w:val="left"/>
        <w:rPr>
          <w:rFonts w:ascii="仿宋_GB2312" w:eastAsia="仿宋_GB2312"/>
          <w:sz w:val="24"/>
          <w:szCs w:val="24"/>
        </w:rPr>
      </w:pPr>
      <w:r w:rsidRPr="00412E0D">
        <w:rPr>
          <w:rFonts w:ascii="仿宋_GB2312" w:eastAsia="仿宋_GB2312" w:hint="eastAsia"/>
          <w:sz w:val="24"/>
          <w:szCs w:val="24"/>
          <w:u w:val="single"/>
        </w:rPr>
        <w:t xml:space="preserve">  </w:t>
      </w:r>
      <w:r>
        <w:rPr>
          <w:rFonts w:ascii="仿宋_GB2312" w:eastAsia="仿宋_GB2312" w:hint="eastAsia"/>
          <w:sz w:val="24"/>
          <w:szCs w:val="24"/>
          <w:u w:val="single"/>
        </w:rPr>
        <w:t>采购人</w:t>
      </w: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w:t>
      </w:r>
    </w:p>
    <w:p w:rsidR="00C674D6" w:rsidRPr="00412E0D" w:rsidRDefault="00C674D6" w:rsidP="00C674D6">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w:t>
      </w: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项目采购需求，现提出意见如下：</w:t>
      </w:r>
    </w:p>
    <w:p w:rsidR="00C674D6" w:rsidRPr="00412E0D" w:rsidRDefault="00C674D6" w:rsidP="00C674D6">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□资质要求具有倾向性（详见附件）。</w:t>
      </w:r>
    </w:p>
    <w:p w:rsidR="00C674D6" w:rsidRPr="00412E0D" w:rsidRDefault="00C674D6" w:rsidP="00C674D6">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□技术需求具有倾向性（详见附件）。</w:t>
      </w:r>
    </w:p>
    <w:p w:rsidR="00C674D6" w:rsidRPr="00412E0D" w:rsidRDefault="00C674D6" w:rsidP="00C674D6">
      <w:pPr>
        <w:spacing w:line="560" w:lineRule="exact"/>
        <w:ind w:firstLine="645"/>
        <w:jc w:val="left"/>
        <w:rPr>
          <w:rFonts w:ascii="仿宋_GB2312" w:eastAsia="仿宋_GB2312"/>
          <w:sz w:val="24"/>
          <w:szCs w:val="24"/>
        </w:rPr>
      </w:pPr>
    </w:p>
    <w:p w:rsidR="00C674D6" w:rsidRPr="00412E0D" w:rsidRDefault="00C674D6" w:rsidP="00C674D6">
      <w:pPr>
        <w:spacing w:line="560" w:lineRule="exact"/>
        <w:ind w:firstLine="645"/>
        <w:jc w:val="left"/>
        <w:rPr>
          <w:rFonts w:ascii="仿宋_GB2312" w:eastAsia="仿宋_GB2312"/>
          <w:sz w:val="24"/>
          <w:szCs w:val="24"/>
        </w:rPr>
      </w:pPr>
    </w:p>
    <w:p w:rsidR="00C674D6" w:rsidRPr="00412E0D" w:rsidRDefault="00C674D6" w:rsidP="00C674D6">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单位名称：（加盖公章）</w:t>
      </w:r>
    </w:p>
    <w:p w:rsidR="00C674D6" w:rsidRPr="00412E0D" w:rsidRDefault="00C674D6" w:rsidP="00C674D6">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联系人：</w:t>
      </w:r>
    </w:p>
    <w:p w:rsidR="00C674D6" w:rsidRPr="00412E0D" w:rsidRDefault="00C674D6" w:rsidP="00C674D6">
      <w:pPr>
        <w:spacing w:line="560" w:lineRule="exact"/>
        <w:ind w:firstLineChars="1450" w:firstLine="3480"/>
        <w:jc w:val="left"/>
        <w:rPr>
          <w:rFonts w:ascii="仿宋_GB2312" w:eastAsia="仿宋_GB2312"/>
          <w:sz w:val="24"/>
          <w:szCs w:val="24"/>
        </w:rPr>
      </w:pPr>
      <w:r w:rsidRPr="00412E0D">
        <w:rPr>
          <w:rFonts w:ascii="仿宋_GB2312" w:eastAsia="仿宋_GB2312" w:hint="eastAsia"/>
          <w:sz w:val="24"/>
          <w:szCs w:val="24"/>
        </w:rPr>
        <w:t>联系电话：</w:t>
      </w:r>
    </w:p>
    <w:p w:rsidR="00C674D6" w:rsidRDefault="00C674D6" w:rsidP="00C674D6">
      <w:pPr>
        <w:spacing w:line="560" w:lineRule="exact"/>
        <w:ind w:firstLineChars="1650" w:firstLine="3960"/>
        <w:jc w:val="left"/>
        <w:rPr>
          <w:rFonts w:ascii="仿宋_GB2312" w:eastAsia="仿宋_GB2312"/>
          <w:sz w:val="32"/>
          <w:szCs w:val="32"/>
        </w:rPr>
      </w:pPr>
      <w:r w:rsidRPr="00412E0D">
        <w:rPr>
          <w:rFonts w:ascii="仿宋_GB2312" w:eastAsia="仿宋_GB2312" w:hint="eastAsia"/>
          <w:sz w:val="24"/>
          <w:szCs w:val="24"/>
        </w:rPr>
        <w:t>年  月   日</w:t>
      </w:r>
    </w:p>
    <w:p w:rsidR="00C674D6" w:rsidRDefault="00C674D6" w:rsidP="00C674D6">
      <w:pPr>
        <w:spacing w:line="560" w:lineRule="exact"/>
        <w:jc w:val="left"/>
        <w:rPr>
          <w:rFonts w:ascii="仿宋_GB2312" w:eastAsia="仿宋_GB2312"/>
          <w:sz w:val="32"/>
          <w:szCs w:val="32"/>
        </w:rPr>
      </w:pPr>
    </w:p>
    <w:p w:rsidR="00C674D6" w:rsidRPr="00412E0D" w:rsidRDefault="00C674D6" w:rsidP="00C674D6">
      <w:pPr>
        <w:spacing w:line="560" w:lineRule="exact"/>
        <w:jc w:val="left"/>
        <w:rPr>
          <w:rFonts w:ascii="仿宋_GB2312" w:eastAsia="仿宋_GB2312"/>
          <w:sz w:val="24"/>
          <w:szCs w:val="24"/>
        </w:rPr>
      </w:pPr>
      <w:r w:rsidRPr="00412E0D">
        <w:rPr>
          <w:rFonts w:ascii="仿宋_GB2312" w:eastAsia="仿宋_GB2312" w:hint="eastAsia"/>
          <w:sz w:val="24"/>
          <w:szCs w:val="24"/>
        </w:rPr>
        <w:t>附件：对</w:t>
      </w:r>
      <w:r w:rsidRPr="00412E0D">
        <w:rPr>
          <w:rFonts w:ascii="仿宋_GB2312" w:eastAsia="仿宋_GB2312" w:hint="eastAsia"/>
          <w:sz w:val="24"/>
          <w:szCs w:val="24"/>
          <w:u w:val="single"/>
        </w:rPr>
        <w:t xml:space="preserve">        </w:t>
      </w:r>
      <w:r w:rsidRPr="00412E0D">
        <w:rPr>
          <w:rFonts w:ascii="仿宋_GB2312" w:eastAsia="仿宋_GB2312" w:hint="eastAsia"/>
          <w:sz w:val="24"/>
          <w:szCs w:val="24"/>
        </w:rPr>
        <w:t>项目采购需求的详细意见</w:t>
      </w:r>
    </w:p>
    <w:p w:rsidR="00C674D6" w:rsidRDefault="00C674D6" w:rsidP="00C674D6">
      <w:pPr>
        <w:spacing w:line="560" w:lineRule="exact"/>
        <w:jc w:val="left"/>
        <w:rPr>
          <w:rFonts w:ascii="仿宋_GB2312" w:eastAsia="仿宋_GB2312"/>
          <w:sz w:val="32"/>
          <w:szCs w:val="32"/>
        </w:rPr>
      </w:pPr>
    </w:p>
    <w:p w:rsidR="00C674D6" w:rsidRDefault="00C674D6" w:rsidP="00C674D6">
      <w:pPr>
        <w:spacing w:line="560" w:lineRule="exact"/>
        <w:jc w:val="left"/>
        <w:rPr>
          <w:rFonts w:ascii="仿宋_GB2312" w:eastAsia="仿宋_GB2312"/>
          <w:sz w:val="32"/>
          <w:szCs w:val="32"/>
        </w:rPr>
      </w:pPr>
    </w:p>
    <w:p w:rsidR="00C674D6" w:rsidRDefault="00C674D6" w:rsidP="00C674D6">
      <w:pPr>
        <w:spacing w:line="560" w:lineRule="exact"/>
        <w:jc w:val="left"/>
        <w:rPr>
          <w:rFonts w:ascii="仿宋_GB2312" w:eastAsia="仿宋_GB2312"/>
          <w:sz w:val="32"/>
          <w:szCs w:val="32"/>
        </w:rPr>
      </w:pPr>
    </w:p>
    <w:p w:rsidR="00C674D6" w:rsidRPr="00D72791" w:rsidRDefault="00C674D6" w:rsidP="00C674D6">
      <w:pPr>
        <w:autoSpaceDE w:val="0"/>
        <w:autoSpaceDN w:val="0"/>
        <w:adjustRightInd w:val="0"/>
        <w:spacing w:line="360" w:lineRule="auto"/>
        <w:ind w:firstLine="480"/>
        <w:rPr>
          <w:sz w:val="44"/>
          <w:szCs w:val="44"/>
        </w:rPr>
      </w:pPr>
    </w:p>
    <w:p w:rsidR="00C674D6" w:rsidRDefault="00C674D6" w:rsidP="00C674D6">
      <w:pPr>
        <w:ind w:firstLineChars="500" w:firstLine="2209"/>
        <w:rPr>
          <w:rFonts w:ascii="仿宋" w:eastAsia="仿宋" w:hAnsi="仿宋" w:cs="仿宋"/>
          <w:b/>
          <w:bCs/>
          <w:sz w:val="44"/>
          <w:szCs w:val="44"/>
        </w:rPr>
      </w:pPr>
    </w:p>
    <w:p w:rsidR="00C674D6" w:rsidRDefault="00C674D6" w:rsidP="00C674D6">
      <w:pPr>
        <w:ind w:firstLineChars="500" w:firstLine="2209"/>
        <w:rPr>
          <w:rFonts w:ascii="仿宋" w:eastAsia="仿宋" w:hAnsi="仿宋" w:cs="仿宋"/>
          <w:b/>
          <w:bCs/>
          <w:sz w:val="44"/>
          <w:szCs w:val="44"/>
        </w:rPr>
      </w:pPr>
    </w:p>
    <w:p w:rsidR="00C674D6" w:rsidRDefault="00C674D6">
      <w:pPr>
        <w:overflowPunct w:val="0"/>
        <w:spacing w:line="580" w:lineRule="exact"/>
        <w:jc w:val="center"/>
        <w:rPr>
          <w:rFonts w:ascii="仿宋_GB2312" w:eastAsia="仿宋_GB2312" w:hAnsi="仿宋" w:cs="仿宋" w:hint="eastAsia"/>
          <w:color w:val="000000"/>
          <w:sz w:val="24"/>
          <w:szCs w:val="24"/>
        </w:rPr>
      </w:pPr>
    </w:p>
    <w:p w:rsidR="005A43CB" w:rsidRPr="00874430" w:rsidRDefault="002110B0">
      <w:pPr>
        <w:overflowPunct w:val="0"/>
        <w:spacing w:line="580" w:lineRule="exact"/>
        <w:jc w:val="center"/>
        <w:rPr>
          <w:rFonts w:ascii="仿宋_GB2312" w:eastAsia="仿宋_GB2312" w:hAnsi="仿宋" w:cs="Times New Roman"/>
          <w:color w:val="000000"/>
          <w:sz w:val="24"/>
          <w:szCs w:val="24"/>
        </w:rPr>
      </w:pPr>
      <w:r w:rsidRPr="00874430">
        <w:rPr>
          <w:rFonts w:ascii="仿宋_GB2312" w:eastAsia="仿宋_GB2312" w:hAnsi="仿宋" w:cs="仿宋" w:hint="eastAsia"/>
          <w:color w:val="000000"/>
          <w:sz w:val="24"/>
          <w:szCs w:val="24"/>
        </w:rPr>
        <w:lastRenderedPageBreak/>
        <w:t>政府采购项目需求方案</w:t>
      </w:r>
    </w:p>
    <w:p w:rsidR="005A43CB" w:rsidRPr="00874430" w:rsidRDefault="005A43CB">
      <w:pPr>
        <w:overflowPunct w:val="0"/>
        <w:spacing w:line="580" w:lineRule="exact"/>
        <w:jc w:val="center"/>
        <w:rPr>
          <w:rFonts w:ascii="仿宋_GB2312" w:eastAsia="仿宋_GB2312" w:hAnsi="仿宋" w:cs="Times New Roman"/>
          <w:color w:val="000000"/>
          <w:sz w:val="24"/>
          <w:szCs w:val="24"/>
        </w:rPr>
      </w:pPr>
    </w:p>
    <w:p w:rsidR="005A43CB" w:rsidRPr="00874430" w:rsidRDefault="005A43CB" w:rsidP="00874430">
      <w:pPr>
        <w:overflowPunct w:val="0"/>
        <w:spacing w:line="580" w:lineRule="exact"/>
        <w:ind w:firstLineChars="350" w:firstLine="840"/>
        <w:jc w:val="center"/>
        <w:rPr>
          <w:rFonts w:ascii="仿宋_GB2312" w:eastAsia="仿宋_GB2312" w:hAnsi="仿宋" w:cs="Times New Roman"/>
          <w:color w:val="000000"/>
          <w:sz w:val="24"/>
          <w:szCs w:val="24"/>
        </w:rPr>
      </w:pPr>
    </w:p>
    <w:p w:rsidR="005A43CB" w:rsidRPr="00874430" w:rsidRDefault="005A43CB" w:rsidP="00874430">
      <w:pPr>
        <w:overflowPunct w:val="0"/>
        <w:spacing w:line="580" w:lineRule="exact"/>
        <w:ind w:firstLineChars="200" w:firstLine="480"/>
        <w:rPr>
          <w:rFonts w:ascii="仿宋_GB2312" w:eastAsia="仿宋_GB2312" w:hAnsi="仿宋" w:cs="Times New Roman"/>
          <w:color w:val="000000"/>
          <w:sz w:val="24"/>
          <w:szCs w:val="24"/>
        </w:rPr>
      </w:pPr>
    </w:p>
    <w:p w:rsidR="005A43CB" w:rsidRPr="00874430" w:rsidRDefault="005A43CB">
      <w:pPr>
        <w:overflowPunct w:val="0"/>
        <w:spacing w:line="580" w:lineRule="exact"/>
        <w:rPr>
          <w:rFonts w:ascii="仿宋_GB2312" w:eastAsia="仿宋_GB2312" w:hAnsi="仿宋" w:cs="Times New Roman"/>
          <w:color w:val="000000"/>
          <w:sz w:val="24"/>
          <w:szCs w:val="24"/>
        </w:rPr>
      </w:pPr>
    </w:p>
    <w:p w:rsidR="005A43CB" w:rsidRPr="00874430" w:rsidRDefault="005A43CB">
      <w:pPr>
        <w:overflowPunct w:val="0"/>
        <w:spacing w:line="580" w:lineRule="exact"/>
        <w:rPr>
          <w:rFonts w:ascii="仿宋_GB2312" w:eastAsia="仿宋_GB2312" w:hAnsi="仿宋" w:cs="Times New Roman"/>
          <w:color w:val="000000"/>
          <w:sz w:val="24"/>
          <w:szCs w:val="24"/>
        </w:rPr>
      </w:pPr>
    </w:p>
    <w:p w:rsidR="005A43CB" w:rsidRPr="00874430" w:rsidRDefault="002110B0" w:rsidP="00874430">
      <w:pPr>
        <w:overflowPunct w:val="0"/>
        <w:spacing w:line="900" w:lineRule="exact"/>
        <w:ind w:firstLineChars="221" w:firstLine="530"/>
        <w:rPr>
          <w:rFonts w:ascii="仿宋_GB2312" w:eastAsia="仿宋_GB2312" w:hAnsi="仿宋" w:cs="Times New Roman"/>
          <w:color w:val="000000"/>
          <w:sz w:val="24"/>
          <w:szCs w:val="24"/>
        </w:rPr>
      </w:pPr>
      <w:r w:rsidRPr="00874430">
        <w:rPr>
          <w:rFonts w:ascii="仿宋_GB2312" w:eastAsia="仿宋_GB2312" w:hAnsi="仿宋" w:cs="仿宋" w:hint="eastAsia"/>
          <w:color w:val="000000"/>
          <w:sz w:val="24"/>
          <w:szCs w:val="24"/>
        </w:rPr>
        <w:t>采购单位：</w:t>
      </w:r>
      <w:r w:rsidR="00982C90">
        <w:rPr>
          <w:rFonts w:ascii="仿宋_GB2312" w:eastAsia="仿宋_GB2312" w:hAnsi="仿宋" w:cs="仿宋" w:hint="eastAsia"/>
          <w:color w:val="000000"/>
          <w:sz w:val="24"/>
          <w:szCs w:val="24"/>
        </w:rPr>
        <w:t>山东省青岛监狱</w:t>
      </w:r>
    </w:p>
    <w:p w:rsidR="005A43CB" w:rsidRPr="00874430" w:rsidRDefault="002110B0" w:rsidP="00874430">
      <w:pPr>
        <w:overflowPunct w:val="0"/>
        <w:spacing w:line="900" w:lineRule="exact"/>
        <w:ind w:firstLineChars="221" w:firstLine="530"/>
        <w:rPr>
          <w:rFonts w:ascii="仿宋_GB2312" w:eastAsia="仿宋_GB2312" w:hAnsi="仿宋" w:cs="Times New Roman"/>
          <w:color w:val="000000"/>
          <w:sz w:val="24"/>
          <w:szCs w:val="24"/>
        </w:rPr>
      </w:pPr>
      <w:r w:rsidRPr="00874430">
        <w:rPr>
          <w:rFonts w:ascii="仿宋_GB2312" w:eastAsia="仿宋_GB2312" w:hAnsi="仿宋" w:cs="仿宋" w:hint="eastAsia"/>
          <w:color w:val="000000"/>
          <w:sz w:val="24"/>
          <w:szCs w:val="24"/>
        </w:rPr>
        <w:t>采购代理机构：青岛市政务服务和公共资源交易中心</w:t>
      </w:r>
    </w:p>
    <w:p w:rsidR="005A43CB" w:rsidRPr="00874430" w:rsidRDefault="00982C90" w:rsidP="00874430">
      <w:pPr>
        <w:overflowPunct w:val="0"/>
        <w:spacing w:line="900" w:lineRule="exact"/>
        <w:ind w:firstLineChars="221" w:firstLine="530"/>
        <w:rPr>
          <w:rFonts w:ascii="仿宋_GB2312" w:eastAsia="仿宋_GB2312" w:hAnsi="仿宋" w:cs="Times New Roman"/>
          <w:color w:val="000000"/>
          <w:sz w:val="24"/>
          <w:szCs w:val="24"/>
        </w:rPr>
      </w:pPr>
      <w:r>
        <w:rPr>
          <w:rFonts w:ascii="仿宋_GB2312" w:eastAsia="仿宋_GB2312" w:hAnsi="仿宋" w:cs="仿宋" w:hint="eastAsia"/>
          <w:color w:val="000000"/>
          <w:sz w:val="24"/>
          <w:szCs w:val="24"/>
        </w:rPr>
        <w:t>项目名称：</w:t>
      </w:r>
      <w:r w:rsidR="007F134B" w:rsidRPr="007F134B">
        <w:rPr>
          <w:rFonts w:ascii="仿宋_GB2312" w:eastAsia="仿宋_GB2312" w:hAnsi="仿宋" w:cs="仿宋" w:hint="eastAsia"/>
          <w:sz w:val="24"/>
          <w:szCs w:val="24"/>
        </w:rPr>
        <w:t>物业管理服务</w:t>
      </w:r>
      <w:r w:rsidR="002110B0" w:rsidRPr="007F134B">
        <w:rPr>
          <w:rFonts w:ascii="仿宋_GB2312" w:eastAsia="仿宋_GB2312" w:hAnsi="仿宋" w:cs="仿宋" w:hint="eastAsia"/>
          <w:sz w:val="24"/>
          <w:szCs w:val="24"/>
        </w:rPr>
        <w:t>项目</w:t>
      </w:r>
    </w:p>
    <w:p w:rsidR="005A43CB" w:rsidRPr="00874430" w:rsidRDefault="002110B0" w:rsidP="00874430">
      <w:pPr>
        <w:overflowPunct w:val="0"/>
        <w:spacing w:line="900" w:lineRule="exact"/>
        <w:ind w:firstLineChars="221" w:firstLine="530"/>
        <w:rPr>
          <w:rFonts w:ascii="仿宋_GB2312" w:eastAsia="仿宋_GB2312" w:hAnsi="仿宋" w:cs="仿宋"/>
          <w:color w:val="000000"/>
          <w:sz w:val="24"/>
          <w:szCs w:val="24"/>
        </w:rPr>
      </w:pPr>
      <w:r w:rsidRPr="00874430">
        <w:rPr>
          <w:rFonts w:ascii="仿宋_GB2312" w:eastAsia="仿宋_GB2312" w:hAnsi="仿宋" w:cs="仿宋" w:hint="eastAsia"/>
          <w:color w:val="000000"/>
          <w:sz w:val="24"/>
          <w:szCs w:val="24"/>
        </w:rPr>
        <w:t>编制时间：</w:t>
      </w:r>
      <w:r w:rsidR="00982C90">
        <w:rPr>
          <w:rFonts w:ascii="仿宋_GB2312" w:eastAsia="仿宋_GB2312" w:hAnsi="仿宋" w:cs="仿宋" w:hint="eastAsia"/>
          <w:color w:val="000000"/>
          <w:sz w:val="24"/>
          <w:szCs w:val="24"/>
        </w:rPr>
        <w:t>2020.10.</w:t>
      </w:r>
      <w:r w:rsidR="001D7921">
        <w:rPr>
          <w:rFonts w:ascii="仿宋_GB2312" w:eastAsia="仿宋_GB2312" w:hAnsi="仿宋" w:cs="仿宋" w:hint="eastAsia"/>
          <w:color w:val="000000"/>
          <w:sz w:val="24"/>
          <w:szCs w:val="24"/>
        </w:rPr>
        <w:t>2</w:t>
      </w:r>
      <w:r w:rsidR="00F15DBA">
        <w:rPr>
          <w:rFonts w:ascii="仿宋_GB2312" w:eastAsia="仿宋_GB2312" w:hAnsi="仿宋" w:cs="仿宋" w:hint="eastAsia"/>
          <w:color w:val="000000"/>
          <w:sz w:val="24"/>
          <w:szCs w:val="24"/>
        </w:rPr>
        <w:t>8</w:t>
      </w:r>
    </w:p>
    <w:p w:rsidR="005A43CB" w:rsidRPr="00874430" w:rsidRDefault="005A43CB">
      <w:pPr>
        <w:overflowPunct w:val="0"/>
        <w:spacing w:line="900" w:lineRule="exact"/>
        <w:rPr>
          <w:rFonts w:ascii="仿宋_GB2312" w:eastAsia="仿宋_GB2312" w:hAnsi="仿宋" w:cs="Times New Roman"/>
          <w:color w:val="000000"/>
          <w:sz w:val="24"/>
          <w:szCs w:val="24"/>
        </w:rPr>
      </w:pPr>
    </w:p>
    <w:p w:rsidR="005A43CB" w:rsidRPr="00874430" w:rsidRDefault="002110B0">
      <w:pPr>
        <w:overflowPunct w:val="0"/>
        <w:snapToGrid w:val="0"/>
        <w:spacing w:line="360" w:lineRule="auto"/>
        <w:rPr>
          <w:rFonts w:ascii="仿宋_GB2312" w:eastAsia="仿宋_GB2312" w:hAnsi="仿宋" w:cs="Times New Roman"/>
          <w:b/>
          <w:bCs/>
          <w:color w:val="000000"/>
          <w:sz w:val="24"/>
          <w:szCs w:val="24"/>
        </w:rPr>
      </w:pPr>
      <w:r w:rsidRPr="00874430">
        <w:rPr>
          <w:rFonts w:ascii="仿宋_GB2312" w:eastAsia="仿宋_GB2312" w:hAnsi="仿宋" w:cs="Times New Roman" w:hint="eastAsia"/>
          <w:color w:val="000000"/>
          <w:sz w:val="24"/>
          <w:szCs w:val="24"/>
        </w:rPr>
        <w:br w:type="page"/>
      </w:r>
      <w:r w:rsidRPr="00874430">
        <w:rPr>
          <w:rFonts w:ascii="仿宋_GB2312" w:eastAsia="仿宋_GB2312" w:hAnsi="仿宋" w:cs="仿宋" w:hint="eastAsia"/>
          <w:b/>
          <w:bCs/>
          <w:color w:val="000000"/>
          <w:sz w:val="24"/>
          <w:szCs w:val="24"/>
        </w:rPr>
        <w:lastRenderedPageBreak/>
        <w:t>一、项目概况及预算情况</w:t>
      </w:r>
    </w:p>
    <w:p w:rsidR="005A43CB" w:rsidRPr="00874430" w:rsidRDefault="00982C90">
      <w:pPr>
        <w:spacing w:line="500" w:lineRule="exact"/>
        <w:ind w:firstLineChars="200" w:firstLine="480"/>
        <w:rPr>
          <w:rFonts w:ascii="仿宋_GB2312" w:eastAsia="仿宋_GB2312" w:hAnsi="仿宋" w:cs="Times New Roman"/>
          <w:color w:val="000000"/>
          <w:sz w:val="24"/>
          <w:szCs w:val="24"/>
        </w:rPr>
      </w:pPr>
      <w:r>
        <w:rPr>
          <w:rFonts w:ascii="仿宋_GB2312" w:eastAsia="仿宋_GB2312" w:hAnsi="仿宋" w:cs="仿宋" w:hint="eastAsia"/>
          <w:sz w:val="24"/>
          <w:szCs w:val="24"/>
        </w:rPr>
        <w:t>青岛监狱位于青岛</w:t>
      </w:r>
      <w:r w:rsidR="002110B0" w:rsidRPr="00874430">
        <w:rPr>
          <w:rFonts w:ascii="仿宋_GB2312" w:eastAsia="仿宋_GB2312" w:hAnsi="仿宋" w:cs="仿宋" w:hint="eastAsia"/>
          <w:sz w:val="24"/>
          <w:szCs w:val="24"/>
        </w:rPr>
        <w:t>市</w:t>
      </w:r>
      <w:r>
        <w:rPr>
          <w:rFonts w:ascii="仿宋_GB2312" w:eastAsia="仿宋_GB2312" w:hAnsi="仿宋" w:cs="仿宋" w:hint="eastAsia"/>
          <w:sz w:val="24"/>
          <w:szCs w:val="24"/>
        </w:rPr>
        <w:t>城阳区</w:t>
      </w:r>
      <w:r w:rsidR="00960C0A">
        <w:rPr>
          <w:rFonts w:ascii="仿宋_GB2312" w:eastAsia="仿宋_GB2312" w:hAnsi="仿宋" w:cs="仿宋" w:hint="eastAsia"/>
          <w:sz w:val="24"/>
          <w:szCs w:val="24"/>
        </w:rPr>
        <w:t>惜福镇街道</w:t>
      </w:r>
      <w:r w:rsidR="002110B0" w:rsidRPr="00874430">
        <w:rPr>
          <w:rFonts w:ascii="仿宋_GB2312" w:eastAsia="仿宋_GB2312" w:hAnsi="仿宋" w:cs="仿宋" w:hint="eastAsia"/>
          <w:sz w:val="24"/>
          <w:szCs w:val="24"/>
        </w:rPr>
        <w:t>，于</w:t>
      </w:r>
      <w:r w:rsidR="00960C0A">
        <w:rPr>
          <w:rFonts w:ascii="仿宋_GB2312" w:eastAsia="仿宋_GB2312" w:hAnsi="仿宋" w:cs="仿宋" w:hint="eastAsia"/>
          <w:sz w:val="24"/>
          <w:szCs w:val="24"/>
        </w:rPr>
        <w:t>2008</w:t>
      </w:r>
      <w:r w:rsidR="002110B0" w:rsidRPr="00874430">
        <w:rPr>
          <w:rFonts w:ascii="仿宋_GB2312" w:eastAsia="仿宋_GB2312" w:hAnsi="仿宋" w:cs="仿宋" w:hint="eastAsia"/>
          <w:sz w:val="24"/>
          <w:szCs w:val="24"/>
        </w:rPr>
        <w:t>年</w:t>
      </w:r>
      <w:r w:rsidR="00960C0A">
        <w:rPr>
          <w:rFonts w:ascii="仿宋_GB2312" w:eastAsia="仿宋_GB2312" w:hAnsi="仿宋" w:cs="仿宋" w:hint="eastAsia"/>
          <w:sz w:val="24"/>
          <w:szCs w:val="24"/>
        </w:rPr>
        <w:t>11月开始投入使用，建筑面积较大，人员较多，需必要的卫生保洁、绿化、设备维护等服务。为了确保监狱良好的工作环境，全面做好监狱的公共部位的卫生保洁</w:t>
      </w:r>
      <w:r w:rsidR="002110B0" w:rsidRPr="00874430">
        <w:rPr>
          <w:rFonts w:ascii="仿宋_GB2312" w:eastAsia="仿宋_GB2312" w:hAnsi="仿宋" w:cs="仿宋" w:hint="eastAsia"/>
          <w:sz w:val="24"/>
          <w:szCs w:val="24"/>
        </w:rPr>
        <w:t xml:space="preserve">工作， </w:t>
      </w:r>
      <w:r w:rsidR="00960C0A">
        <w:rPr>
          <w:rFonts w:ascii="仿宋_GB2312" w:eastAsia="仿宋_GB2312" w:hAnsi="仿宋" w:cs="仿宋" w:hint="eastAsia"/>
          <w:sz w:val="24"/>
          <w:szCs w:val="24"/>
        </w:rPr>
        <w:t>全面做好绿化养护工作，全面做好警察职工备勤管理工作，</w:t>
      </w:r>
      <w:r w:rsidR="00F44653">
        <w:rPr>
          <w:rFonts w:ascii="仿宋_GB2312" w:eastAsia="仿宋_GB2312" w:hAnsi="仿宋" w:cs="仿宋" w:hint="eastAsia"/>
          <w:sz w:val="24"/>
          <w:szCs w:val="24"/>
        </w:rPr>
        <w:t>全面做好</w:t>
      </w:r>
      <w:r w:rsidR="00960C0A">
        <w:rPr>
          <w:rFonts w:ascii="仿宋_GB2312" w:eastAsia="仿宋_GB2312" w:hAnsi="仿宋" w:cs="仿宋" w:hint="eastAsia"/>
          <w:sz w:val="24"/>
          <w:szCs w:val="24"/>
        </w:rPr>
        <w:t>空调机房</w:t>
      </w:r>
      <w:r w:rsidR="002110B0" w:rsidRPr="00874430">
        <w:rPr>
          <w:rFonts w:ascii="仿宋_GB2312" w:eastAsia="仿宋_GB2312" w:hAnsi="仿宋" w:cs="仿宋" w:hint="eastAsia"/>
          <w:sz w:val="24"/>
          <w:szCs w:val="24"/>
        </w:rPr>
        <w:t>值班</w:t>
      </w:r>
      <w:r w:rsidR="00960C0A">
        <w:rPr>
          <w:rFonts w:ascii="仿宋_GB2312" w:eastAsia="仿宋_GB2312" w:hAnsi="仿宋" w:cs="仿宋" w:hint="eastAsia"/>
          <w:sz w:val="24"/>
          <w:szCs w:val="24"/>
        </w:rPr>
        <w:t>等工作</w:t>
      </w:r>
      <w:r w:rsidR="00F44653">
        <w:rPr>
          <w:rFonts w:ascii="仿宋_GB2312" w:eastAsia="仿宋_GB2312" w:hAnsi="仿宋" w:cs="仿宋" w:hint="eastAsia"/>
          <w:sz w:val="24"/>
          <w:szCs w:val="24"/>
        </w:rPr>
        <w:t>。为了保证正常的工作秩序，为警察职工提供一个洁净安全舒适的环境。物业服务的内容和人员配置包括保洁</w:t>
      </w:r>
      <w:r w:rsidR="002110B0" w:rsidRPr="00874430">
        <w:rPr>
          <w:rFonts w:ascii="仿宋_GB2312" w:eastAsia="仿宋_GB2312" w:hAnsi="仿宋" w:cs="仿宋" w:hint="eastAsia"/>
          <w:sz w:val="24"/>
          <w:szCs w:val="24"/>
        </w:rPr>
        <w:t>（21</w:t>
      </w:r>
      <w:r w:rsidR="00F44653">
        <w:rPr>
          <w:rFonts w:ascii="仿宋_GB2312" w:eastAsia="仿宋_GB2312" w:hAnsi="仿宋" w:cs="仿宋" w:hint="eastAsia"/>
          <w:sz w:val="24"/>
          <w:szCs w:val="24"/>
        </w:rPr>
        <w:t>人）、中央空调维护</w:t>
      </w:r>
      <w:r w:rsidR="002110B0" w:rsidRPr="00874430">
        <w:rPr>
          <w:rFonts w:ascii="仿宋_GB2312" w:eastAsia="仿宋_GB2312" w:hAnsi="仿宋" w:cs="仿宋" w:hint="eastAsia"/>
          <w:sz w:val="24"/>
          <w:szCs w:val="24"/>
        </w:rPr>
        <w:t>值班（</w:t>
      </w:r>
      <w:r w:rsidR="006D268B">
        <w:rPr>
          <w:rFonts w:ascii="仿宋_GB2312" w:eastAsia="仿宋_GB2312" w:hAnsi="仿宋" w:cs="仿宋" w:hint="eastAsia"/>
          <w:sz w:val="24"/>
          <w:szCs w:val="24"/>
        </w:rPr>
        <w:t>5</w:t>
      </w:r>
      <w:r w:rsidR="0011217C">
        <w:rPr>
          <w:rFonts w:ascii="仿宋_GB2312" w:eastAsia="仿宋_GB2312" w:hAnsi="仿宋" w:cs="仿宋" w:hint="eastAsia"/>
          <w:sz w:val="24"/>
          <w:szCs w:val="24"/>
        </w:rPr>
        <w:t>人）、外围绿化</w:t>
      </w:r>
      <w:r w:rsidR="002110B0" w:rsidRPr="00874430">
        <w:rPr>
          <w:rFonts w:ascii="仿宋_GB2312" w:eastAsia="仿宋_GB2312" w:hAnsi="仿宋" w:cs="仿宋" w:hint="eastAsia"/>
          <w:sz w:val="24"/>
          <w:szCs w:val="24"/>
        </w:rPr>
        <w:t>（</w:t>
      </w:r>
      <w:r w:rsidR="0011217C">
        <w:rPr>
          <w:rFonts w:ascii="仿宋_GB2312" w:eastAsia="仿宋_GB2312" w:hAnsi="仿宋" w:cs="仿宋" w:hint="eastAsia"/>
          <w:sz w:val="24"/>
          <w:szCs w:val="24"/>
        </w:rPr>
        <w:t>1</w:t>
      </w:r>
      <w:r w:rsidR="006D268B">
        <w:rPr>
          <w:rFonts w:ascii="仿宋_GB2312" w:eastAsia="仿宋_GB2312" w:hAnsi="仿宋" w:cs="仿宋" w:hint="eastAsia"/>
          <w:sz w:val="24"/>
          <w:szCs w:val="24"/>
        </w:rPr>
        <w:t>0</w:t>
      </w:r>
      <w:r w:rsidR="002110B0" w:rsidRPr="00874430">
        <w:rPr>
          <w:rFonts w:ascii="仿宋_GB2312" w:eastAsia="仿宋_GB2312" w:hAnsi="仿宋" w:cs="仿宋" w:hint="eastAsia"/>
          <w:sz w:val="24"/>
          <w:szCs w:val="24"/>
        </w:rPr>
        <w:t>人）、项目经理</w:t>
      </w:r>
      <w:r w:rsidR="0011217C">
        <w:rPr>
          <w:rFonts w:ascii="仿宋_GB2312" w:eastAsia="仿宋_GB2312" w:hAnsi="仿宋" w:cs="仿宋" w:hint="eastAsia"/>
          <w:sz w:val="24"/>
          <w:szCs w:val="24"/>
        </w:rPr>
        <w:t>、主管</w:t>
      </w:r>
      <w:r w:rsidR="002110B0" w:rsidRPr="00874430">
        <w:rPr>
          <w:rFonts w:ascii="仿宋_GB2312" w:eastAsia="仿宋_GB2312" w:hAnsi="仿宋" w:cs="仿宋" w:hint="eastAsia"/>
          <w:sz w:val="24"/>
          <w:szCs w:val="24"/>
        </w:rPr>
        <w:t>（</w:t>
      </w:r>
      <w:r w:rsidR="0011217C">
        <w:rPr>
          <w:rFonts w:ascii="仿宋_GB2312" w:eastAsia="仿宋_GB2312" w:hAnsi="仿宋" w:cs="仿宋" w:hint="eastAsia"/>
          <w:sz w:val="24"/>
          <w:szCs w:val="24"/>
        </w:rPr>
        <w:t>2</w:t>
      </w:r>
      <w:r w:rsidR="002110B0" w:rsidRPr="00874430">
        <w:rPr>
          <w:rFonts w:ascii="仿宋_GB2312" w:eastAsia="仿宋_GB2312" w:hAnsi="仿宋" w:cs="仿宋" w:hint="eastAsia"/>
          <w:sz w:val="24"/>
          <w:szCs w:val="24"/>
        </w:rPr>
        <w:t>人）、共</w:t>
      </w:r>
      <w:r w:rsidR="0011217C">
        <w:rPr>
          <w:rFonts w:ascii="仿宋_GB2312" w:eastAsia="仿宋_GB2312" w:hAnsi="仿宋" w:cs="仿宋" w:hint="eastAsia"/>
          <w:sz w:val="24"/>
          <w:szCs w:val="24"/>
        </w:rPr>
        <w:t>38</w:t>
      </w:r>
      <w:r w:rsidR="002110B0" w:rsidRPr="00874430">
        <w:rPr>
          <w:rFonts w:ascii="仿宋_GB2312" w:eastAsia="仿宋_GB2312" w:hAnsi="仿宋" w:cs="仿宋" w:hint="eastAsia"/>
          <w:sz w:val="24"/>
          <w:szCs w:val="24"/>
        </w:rPr>
        <w:t>人。</w:t>
      </w:r>
    </w:p>
    <w:p w:rsidR="005A43CB" w:rsidRPr="00874430" w:rsidRDefault="002110B0">
      <w:pPr>
        <w:overflowPunct w:val="0"/>
        <w:snapToGrid w:val="0"/>
        <w:spacing w:line="360" w:lineRule="auto"/>
        <w:ind w:firstLineChars="200" w:firstLine="480"/>
        <w:rPr>
          <w:rFonts w:ascii="仿宋_GB2312" w:eastAsia="仿宋_GB2312" w:hAnsi="仿宋" w:cs="Times New Roman"/>
          <w:color w:val="000000"/>
          <w:sz w:val="24"/>
          <w:szCs w:val="24"/>
        </w:rPr>
      </w:pPr>
      <w:r w:rsidRPr="00874430">
        <w:rPr>
          <w:rFonts w:ascii="仿宋_GB2312" w:eastAsia="仿宋_GB2312" w:hAnsi="仿宋" w:cs="仿宋" w:hint="eastAsia"/>
          <w:color w:val="000000"/>
          <w:sz w:val="24"/>
          <w:szCs w:val="24"/>
        </w:rPr>
        <w:t>本项目预算金额为</w:t>
      </w:r>
      <w:r w:rsidR="0011217C">
        <w:rPr>
          <w:rFonts w:ascii="仿宋_GB2312" w:eastAsia="仿宋_GB2312" w:hAnsi="仿宋" w:cs="仿宋" w:hint="eastAsia"/>
          <w:color w:val="000000"/>
          <w:sz w:val="24"/>
          <w:szCs w:val="24"/>
        </w:rPr>
        <w:t>154.43</w:t>
      </w:r>
      <w:r w:rsidRPr="00874430">
        <w:rPr>
          <w:rFonts w:ascii="仿宋_GB2312" w:eastAsia="仿宋_GB2312" w:hAnsi="仿宋" w:cs="仿宋" w:hint="eastAsia"/>
          <w:color w:val="000000"/>
          <w:sz w:val="24"/>
          <w:szCs w:val="24"/>
        </w:rPr>
        <w:t>万元。</w:t>
      </w:r>
    </w:p>
    <w:p w:rsidR="005A43CB" w:rsidRPr="00874430" w:rsidRDefault="002110B0">
      <w:pPr>
        <w:overflowPunct w:val="0"/>
        <w:snapToGrid w:val="0"/>
        <w:spacing w:line="360" w:lineRule="auto"/>
        <w:rPr>
          <w:rFonts w:ascii="仿宋_GB2312" w:eastAsia="仿宋_GB2312" w:hAnsi="仿宋" w:cs="Times New Roman"/>
          <w:b/>
          <w:bCs/>
          <w:color w:val="000000"/>
          <w:sz w:val="24"/>
          <w:szCs w:val="24"/>
        </w:rPr>
      </w:pPr>
      <w:r w:rsidRPr="00874430">
        <w:rPr>
          <w:rFonts w:ascii="仿宋_GB2312" w:eastAsia="仿宋_GB2312" w:hAnsi="仿宋" w:cs="仿宋" w:hint="eastAsia"/>
          <w:b/>
          <w:bCs/>
          <w:color w:val="000000"/>
          <w:sz w:val="24"/>
          <w:szCs w:val="24"/>
        </w:rPr>
        <w:t>二、采购标的具体情况</w:t>
      </w:r>
    </w:p>
    <w:p w:rsidR="005A43CB" w:rsidRPr="00874430" w:rsidRDefault="002110B0">
      <w:pPr>
        <w:overflowPunct w:val="0"/>
        <w:snapToGrid w:val="0"/>
        <w:spacing w:line="360" w:lineRule="auto"/>
        <w:rPr>
          <w:rFonts w:ascii="仿宋_GB2312" w:eastAsia="仿宋_GB2312" w:hAnsi="仿宋" w:cs="Times New Roman"/>
          <w:b/>
          <w:bCs/>
          <w:color w:val="000000"/>
          <w:sz w:val="24"/>
          <w:szCs w:val="24"/>
        </w:rPr>
      </w:pPr>
      <w:r w:rsidRPr="00874430">
        <w:rPr>
          <w:rFonts w:ascii="仿宋_GB2312" w:eastAsia="仿宋_GB2312" w:hAnsi="仿宋" w:cs="仿宋" w:hint="eastAsia"/>
          <w:b/>
          <w:bCs/>
          <w:color w:val="000000"/>
          <w:sz w:val="24"/>
          <w:szCs w:val="24"/>
        </w:rPr>
        <w:t>（一）.采购内容、数量及单项预算安排</w:t>
      </w:r>
    </w:p>
    <w:p w:rsidR="005A43CB" w:rsidRPr="00874430" w:rsidRDefault="0011217C">
      <w:pPr>
        <w:spacing w:line="500" w:lineRule="exact"/>
        <w:ind w:firstLineChars="200" w:firstLine="480"/>
        <w:rPr>
          <w:rFonts w:ascii="仿宋_GB2312" w:eastAsia="仿宋_GB2312" w:hAnsi="仿宋" w:cs="Times New Roman"/>
          <w:color w:val="000000"/>
          <w:sz w:val="24"/>
          <w:szCs w:val="24"/>
        </w:rPr>
      </w:pPr>
      <w:r>
        <w:rPr>
          <w:rFonts w:ascii="仿宋_GB2312" w:eastAsia="仿宋_GB2312" w:hAnsi="仿宋" w:cs="仿宋" w:hint="eastAsia"/>
          <w:sz w:val="24"/>
          <w:szCs w:val="24"/>
        </w:rPr>
        <w:t>本项目的内容和人员配置包括保洁</w:t>
      </w:r>
      <w:r w:rsidR="002110B0" w:rsidRPr="00874430">
        <w:rPr>
          <w:rFonts w:ascii="仿宋_GB2312" w:eastAsia="仿宋_GB2312" w:hAnsi="仿宋" w:cs="仿宋" w:hint="eastAsia"/>
          <w:sz w:val="24"/>
          <w:szCs w:val="24"/>
        </w:rPr>
        <w:t>（21</w:t>
      </w:r>
      <w:r>
        <w:rPr>
          <w:rFonts w:ascii="仿宋_GB2312" w:eastAsia="仿宋_GB2312" w:hAnsi="仿宋" w:cs="仿宋" w:hint="eastAsia"/>
          <w:sz w:val="24"/>
          <w:szCs w:val="24"/>
        </w:rPr>
        <w:t>人）、中央空调维护</w:t>
      </w:r>
      <w:r w:rsidRPr="00874430">
        <w:rPr>
          <w:rFonts w:ascii="仿宋_GB2312" w:eastAsia="仿宋_GB2312" w:hAnsi="仿宋" w:cs="仿宋" w:hint="eastAsia"/>
          <w:sz w:val="24"/>
          <w:szCs w:val="24"/>
        </w:rPr>
        <w:t>值班（</w:t>
      </w:r>
      <w:r w:rsidR="006D268B">
        <w:rPr>
          <w:rFonts w:ascii="仿宋_GB2312" w:eastAsia="仿宋_GB2312" w:hAnsi="仿宋" w:cs="仿宋" w:hint="eastAsia"/>
          <w:sz w:val="24"/>
          <w:szCs w:val="24"/>
        </w:rPr>
        <w:t>5</w:t>
      </w:r>
      <w:r>
        <w:rPr>
          <w:rFonts w:ascii="仿宋_GB2312" w:eastAsia="仿宋_GB2312" w:hAnsi="仿宋" w:cs="仿宋" w:hint="eastAsia"/>
          <w:sz w:val="24"/>
          <w:szCs w:val="24"/>
        </w:rPr>
        <w:t>人）、外围绿化</w:t>
      </w:r>
      <w:r w:rsidRPr="00874430">
        <w:rPr>
          <w:rFonts w:ascii="仿宋_GB2312" w:eastAsia="仿宋_GB2312" w:hAnsi="仿宋" w:cs="仿宋" w:hint="eastAsia"/>
          <w:sz w:val="24"/>
          <w:szCs w:val="24"/>
        </w:rPr>
        <w:t>（</w:t>
      </w:r>
      <w:r>
        <w:rPr>
          <w:rFonts w:ascii="仿宋_GB2312" w:eastAsia="仿宋_GB2312" w:hAnsi="仿宋" w:cs="仿宋" w:hint="eastAsia"/>
          <w:sz w:val="24"/>
          <w:szCs w:val="24"/>
        </w:rPr>
        <w:t>1</w:t>
      </w:r>
      <w:r w:rsidR="006D268B">
        <w:rPr>
          <w:rFonts w:ascii="仿宋_GB2312" w:eastAsia="仿宋_GB2312" w:hAnsi="仿宋" w:cs="仿宋" w:hint="eastAsia"/>
          <w:sz w:val="24"/>
          <w:szCs w:val="24"/>
        </w:rPr>
        <w:t>0</w:t>
      </w:r>
      <w:r w:rsidRPr="00874430">
        <w:rPr>
          <w:rFonts w:ascii="仿宋_GB2312" w:eastAsia="仿宋_GB2312" w:hAnsi="仿宋" w:cs="仿宋" w:hint="eastAsia"/>
          <w:sz w:val="24"/>
          <w:szCs w:val="24"/>
        </w:rPr>
        <w:t>人）、项目经理</w:t>
      </w:r>
      <w:r>
        <w:rPr>
          <w:rFonts w:ascii="仿宋_GB2312" w:eastAsia="仿宋_GB2312" w:hAnsi="仿宋" w:cs="仿宋" w:hint="eastAsia"/>
          <w:sz w:val="24"/>
          <w:szCs w:val="24"/>
        </w:rPr>
        <w:t>、主管</w:t>
      </w:r>
      <w:r w:rsidRPr="00874430">
        <w:rPr>
          <w:rFonts w:ascii="仿宋_GB2312" w:eastAsia="仿宋_GB2312" w:hAnsi="仿宋" w:cs="仿宋" w:hint="eastAsia"/>
          <w:sz w:val="24"/>
          <w:szCs w:val="24"/>
        </w:rPr>
        <w:t>（</w:t>
      </w:r>
      <w:r>
        <w:rPr>
          <w:rFonts w:ascii="仿宋_GB2312" w:eastAsia="仿宋_GB2312" w:hAnsi="仿宋" w:cs="仿宋" w:hint="eastAsia"/>
          <w:sz w:val="24"/>
          <w:szCs w:val="24"/>
        </w:rPr>
        <w:t>2</w:t>
      </w:r>
      <w:r w:rsidRPr="00874430">
        <w:rPr>
          <w:rFonts w:ascii="仿宋_GB2312" w:eastAsia="仿宋_GB2312" w:hAnsi="仿宋" w:cs="仿宋" w:hint="eastAsia"/>
          <w:sz w:val="24"/>
          <w:szCs w:val="24"/>
        </w:rPr>
        <w:t>人）、共</w:t>
      </w:r>
      <w:r>
        <w:rPr>
          <w:rFonts w:ascii="仿宋_GB2312" w:eastAsia="仿宋_GB2312" w:hAnsi="仿宋" w:cs="仿宋" w:hint="eastAsia"/>
          <w:sz w:val="24"/>
          <w:szCs w:val="24"/>
        </w:rPr>
        <w:t>38</w:t>
      </w:r>
      <w:r w:rsidRPr="00874430">
        <w:rPr>
          <w:rFonts w:ascii="仿宋_GB2312" w:eastAsia="仿宋_GB2312" w:hAnsi="仿宋" w:cs="仿宋" w:hint="eastAsia"/>
          <w:sz w:val="24"/>
          <w:szCs w:val="24"/>
        </w:rPr>
        <w:t>人</w:t>
      </w:r>
      <w:r w:rsidR="002110B0" w:rsidRPr="00874430">
        <w:rPr>
          <w:rFonts w:ascii="仿宋_GB2312" w:eastAsia="仿宋_GB2312" w:hAnsi="仿宋" w:cs="仿宋" w:hint="eastAsia"/>
          <w:sz w:val="24"/>
          <w:szCs w:val="24"/>
        </w:rPr>
        <w:t>。</w:t>
      </w:r>
    </w:p>
    <w:p w:rsidR="005A43CB" w:rsidRPr="00874430" w:rsidRDefault="002110B0">
      <w:pPr>
        <w:overflowPunct w:val="0"/>
        <w:snapToGrid w:val="0"/>
        <w:spacing w:line="360" w:lineRule="auto"/>
        <w:ind w:firstLineChars="200" w:firstLine="480"/>
        <w:rPr>
          <w:rFonts w:ascii="仿宋_GB2312" w:eastAsia="仿宋_GB2312" w:hAnsi="仿宋" w:cs="Times New Roman"/>
          <w:color w:val="000000"/>
          <w:sz w:val="24"/>
          <w:szCs w:val="24"/>
        </w:rPr>
      </w:pPr>
      <w:r w:rsidRPr="00874430">
        <w:rPr>
          <w:rFonts w:ascii="仿宋_GB2312" w:eastAsia="仿宋_GB2312" w:hAnsi="仿宋" w:cs="仿宋" w:hint="eastAsia"/>
          <w:color w:val="000000"/>
          <w:sz w:val="24"/>
          <w:szCs w:val="24"/>
        </w:rPr>
        <w:t>本项目预算金额为</w:t>
      </w:r>
      <w:r w:rsidR="0011217C">
        <w:rPr>
          <w:rFonts w:ascii="仿宋_GB2312" w:eastAsia="仿宋_GB2312" w:hAnsi="仿宋" w:cs="仿宋" w:hint="eastAsia"/>
          <w:color w:val="000000"/>
          <w:sz w:val="24"/>
          <w:szCs w:val="24"/>
        </w:rPr>
        <w:t>154.43</w:t>
      </w:r>
      <w:r w:rsidRPr="00874430">
        <w:rPr>
          <w:rFonts w:ascii="仿宋_GB2312" w:eastAsia="仿宋_GB2312" w:hAnsi="仿宋" w:cs="仿宋" w:hint="eastAsia"/>
          <w:color w:val="000000"/>
          <w:sz w:val="24"/>
          <w:szCs w:val="24"/>
        </w:rPr>
        <w:t>万元。</w:t>
      </w:r>
    </w:p>
    <w:p w:rsidR="005A43CB" w:rsidRPr="00874430" w:rsidRDefault="002110B0">
      <w:pPr>
        <w:overflowPunct w:val="0"/>
        <w:snapToGrid w:val="0"/>
        <w:spacing w:line="360" w:lineRule="auto"/>
        <w:rPr>
          <w:rFonts w:ascii="仿宋_GB2312" w:eastAsia="仿宋_GB2312" w:hAnsi="仿宋" w:cs="Times New Roman"/>
          <w:b/>
          <w:bCs/>
          <w:color w:val="000000"/>
          <w:sz w:val="24"/>
          <w:szCs w:val="24"/>
        </w:rPr>
      </w:pPr>
      <w:r w:rsidRPr="00874430">
        <w:rPr>
          <w:rFonts w:ascii="仿宋_GB2312" w:eastAsia="仿宋_GB2312" w:hAnsi="仿宋" w:cs="仿宋" w:hint="eastAsia"/>
          <w:b/>
          <w:bCs/>
          <w:color w:val="000000"/>
          <w:sz w:val="24"/>
          <w:szCs w:val="24"/>
        </w:rPr>
        <w:t>（二）.需实现的功能或者目标</w:t>
      </w:r>
    </w:p>
    <w:p w:rsidR="005A43CB" w:rsidRPr="00874430" w:rsidRDefault="002110B0">
      <w:pPr>
        <w:overflowPunct w:val="0"/>
        <w:snapToGrid w:val="0"/>
        <w:spacing w:line="360" w:lineRule="auto"/>
        <w:ind w:firstLineChars="200" w:firstLine="480"/>
        <w:rPr>
          <w:rFonts w:ascii="仿宋_GB2312" w:eastAsia="仿宋_GB2312" w:hAnsi="仿宋" w:cs="Times New Roman"/>
          <w:color w:val="000000"/>
          <w:sz w:val="24"/>
          <w:szCs w:val="24"/>
        </w:rPr>
      </w:pPr>
      <w:r w:rsidRPr="00874430">
        <w:rPr>
          <w:rFonts w:ascii="仿宋_GB2312" w:eastAsia="仿宋_GB2312" w:hAnsi="仿宋" w:cs="仿宋" w:hint="eastAsia"/>
          <w:sz w:val="24"/>
          <w:szCs w:val="24"/>
        </w:rPr>
        <w:t>本项目的顺利实施</w:t>
      </w:r>
      <w:r w:rsidR="0011217C">
        <w:rPr>
          <w:rFonts w:ascii="仿宋_GB2312" w:eastAsia="仿宋_GB2312" w:hAnsi="宋体" w:hint="eastAsia"/>
          <w:sz w:val="24"/>
          <w:szCs w:val="24"/>
        </w:rPr>
        <w:t>预期效果：整个监狱</w:t>
      </w:r>
      <w:r w:rsidRPr="00874430">
        <w:rPr>
          <w:rFonts w:ascii="仿宋_GB2312" w:eastAsia="仿宋_GB2312" w:hAnsi="宋体" w:hint="eastAsia"/>
          <w:sz w:val="24"/>
          <w:szCs w:val="24"/>
        </w:rPr>
        <w:t>整洁有序、绿树成荫、环境生态，管理工作规范有序、安全有保障。</w:t>
      </w:r>
    </w:p>
    <w:p w:rsidR="005A43CB" w:rsidRPr="00874430" w:rsidRDefault="002110B0">
      <w:pPr>
        <w:autoSpaceDE w:val="0"/>
        <w:autoSpaceDN w:val="0"/>
        <w:adjustRightInd w:val="0"/>
        <w:snapToGrid w:val="0"/>
        <w:spacing w:line="360" w:lineRule="auto"/>
        <w:rPr>
          <w:rFonts w:ascii="仿宋_GB2312" w:eastAsia="仿宋_GB2312" w:hAnsi="仿宋" w:cs="Times New Roman"/>
          <w:b/>
          <w:bCs/>
          <w:color w:val="000000"/>
          <w:sz w:val="24"/>
          <w:szCs w:val="24"/>
          <w:lang w:val="zh-CN"/>
        </w:rPr>
      </w:pPr>
      <w:r w:rsidRPr="00874430">
        <w:rPr>
          <w:rFonts w:ascii="仿宋_GB2312" w:eastAsia="仿宋_GB2312" w:hAnsi="仿宋" w:cs="仿宋" w:hint="eastAsia"/>
          <w:b/>
          <w:bCs/>
          <w:color w:val="000000"/>
          <w:sz w:val="24"/>
          <w:szCs w:val="24"/>
        </w:rPr>
        <w:t>（三）.</w:t>
      </w:r>
      <w:r w:rsidRPr="00874430">
        <w:rPr>
          <w:rFonts w:ascii="仿宋_GB2312" w:eastAsia="仿宋_GB2312" w:hAnsi="仿宋" w:cs="仿宋" w:hint="eastAsia"/>
          <w:b/>
          <w:bCs/>
          <w:color w:val="000000"/>
          <w:sz w:val="24"/>
          <w:szCs w:val="24"/>
          <w:lang w:val="zh-CN"/>
        </w:rPr>
        <w:t>岗位设置及服务要求</w:t>
      </w:r>
    </w:p>
    <w:p w:rsidR="005A43CB" w:rsidRPr="00874430" w:rsidRDefault="002110B0">
      <w:pPr>
        <w:overflowPunct w:val="0"/>
        <w:snapToGrid w:val="0"/>
        <w:spacing w:line="360" w:lineRule="auto"/>
        <w:ind w:firstLineChars="200" w:firstLine="482"/>
        <w:rPr>
          <w:rFonts w:ascii="仿宋_GB2312" w:eastAsia="仿宋_GB2312" w:hAnsi="仿宋" w:cs="仿宋"/>
          <w:color w:val="000000"/>
          <w:sz w:val="24"/>
          <w:szCs w:val="24"/>
          <w:lang w:val="zh-CN"/>
        </w:rPr>
      </w:pPr>
      <w:r w:rsidRPr="00874430">
        <w:rPr>
          <w:rFonts w:ascii="仿宋_GB2312" w:eastAsia="仿宋_GB2312" w:hAnsi="仿宋" w:cs="仿宋" w:hint="eastAsia"/>
          <w:b/>
          <w:bCs/>
          <w:color w:val="000000"/>
          <w:sz w:val="24"/>
          <w:szCs w:val="24"/>
        </w:rPr>
        <w:t>1、</w:t>
      </w:r>
      <w:r w:rsidRPr="00874430">
        <w:rPr>
          <w:rFonts w:ascii="仿宋_GB2312" w:eastAsia="仿宋_GB2312" w:hAnsi="仿宋" w:cs="仿宋" w:hint="eastAsia"/>
          <w:color w:val="000000"/>
          <w:sz w:val="24"/>
          <w:szCs w:val="24"/>
          <w:lang w:val="zh-CN"/>
        </w:rPr>
        <w:t xml:space="preserve">  工作岗位最低人数要求：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97"/>
        <w:gridCol w:w="3142"/>
        <w:gridCol w:w="2597"/>
      </w:tblGrid>
      <w:tr w:rsidR="005A43CB" w:rsidRPr="00874430">
        <w:trPr>
          <w:trHeight w:val="286"/>
        </w:trPr>
        <w:tc>
          <w:tcPr>
            <w:tcW w:w="2597" w:type="dxa"/>
            <w:noWrap/>
            <w:vAlign w:val="center"/>
          </w:tcPr>
          <w:p w:rsidR="005A43CB" w:rsidRPr="00874430" w:rsidRDefault="002110B0">
            <w:pPr>
              <w:jc w:val="center"/>
              <w:rPr>
                <w:rFonts w:ascii="仿宋_GB2312" w:eastAsia="仿宋_GB2312" w:hAnsi="仿宋_GB2312" w:cs="仿宋_GB2312"/>
                <w:b/>
                <w:color w:val="000000"/>
                <w:sz w:val="24"/>
                <w:szCs w:val="24"/>
              </w:rPr>
            </w:pPr>
            <w:r w:rsidRPr="00874430">
              <w:rPr>
                <w:rFonts w:ascii="仿宋_GB2312" w:eastAsia="仿宋_GB2312" w:hAnsi="仿宋_GB2312" w:cs="仿宋_GB2312" w:hint="eastAsia"/>
                <w:b/>
                <w:color w:val="000000"/>
                <w:sz w:val="24"/>
                <w:szCs w:val="24"/>
              </w:rPr>
              <w:t>类  别</w:t>
            </w:r>
          </w:p>
        </w:tc>
        <w:tc>
          <w:tcPr>
            <w:tcW w:w="3142" w:type="dxa"/>
            <w:noWrap/>
            <w:vAlign w:val="center"/>
          </w:tcPr>
          <w:p w:rsidR="005A43CB" w:rsidRPr="00874430" w:rsidRDefault="002110B0">
            <w:pPr>
              <w:widowControl/>
              <w:jc w:val="center"/>
              <w:textAlignment w:val="center"/>
              <w:rPr>
                <w:rFonts w:ascii="仿宋_GB2312" w:eastAsia="仿宋_GB2312" w:hAnsi="仿宋_GB2312" w:cs="仿宋_GB2312"/>
                <w:b/>
                <w:color w:val="000000"/>
                <w:sz w:val="24"/>
                <w:szCs w:val="24"/>
              </w:rPr>
            </w:pPr>
            <w:r w:rsidRPr="00874430">
              <w:rPr>
                <w:rFonts w:ascii="仿宋_GB2312" w:eastAsia="仿宋_GB2312" w:hAnsi="仿宋_GB2312" w:cs="仿宋_GB2312" w:hint="eastAsia"/>
                <w:b/>
                <w:color w:val="000000"/>
                <w:kern w:val="0"/>
                <w:sz w:val="24"/>
                <w:szCs w:val="24"/>
              </w:rPr>
              <w:t>岗位</w:t>
            </w:r>
          </w:p>
        </w:tc>
        <w:tc>
          <w:tcPr>
            <w:tcW w:w="2597" w:type="dxa"/>
            <w:noWrap/>
            <w:vAlign w:val="center"/>
          </w:tcPr>
          <w:p w:rsidR="005A43CB" w:rsidRPr="00874430" w:rsidRDefault="002110B0">
            <w:pPr>
              <w:widowControl/>
              <w:jc w:val="center"/>
              <w:textAlignment w:val="center"/>
              <w:rPr>
                <w:rFonts w:ascii="仿宋_GB2312" w:eastAsia="仿宋_GB2312" w:hAnsi="仿宋_GB2312" w:cs="仿宋_GB2312"/>
                <w:b/>
                <w:color w:val="000000"/>
                <w:sz w:val="24"/>
                <w:szCs w:val="24"/>
              </w:rPr>
            </w:pPr>
            <w:r w:rsidRPr="00874430">
              <w:rPr>
                <w:rFonts w:ascii="仿宋_GB2312" w:eastAsia="仿宋_GB2312" w:hAnsi="仿宋_GB2312" w:cs="仿宋_GB2312" w:hint="eastAsia"/>
                <w:b/>
                <w:color w:val="000000"/>
                <w:kern w:val="0"/>
                <w:sz w:val="24"/>
                <w:szCs w:val="24"/>
              </w:rPr>
              <w:t>人数</w:t>
            </w:r>
          </w:p>
        </w:tc>
      </w:tr>
      <w:tr w:rsidR="005A43CB" w:rsidRPr="00874430">
        <w:trPr>
          <w:trHeight w:val="286"/>
        </w:trPr>
        <w:tc>
          <w:tcPr>
            <w:tcW w:w="2597" w:type="dxa"/>
            <w:noWrap/>
            <w:vAlign w:val="center"/>
          </w:tcPr>
          <w:p w:rsidR="005A43CB" w:rsidRPr="00874430" w:rsidRDefault="002110B0">
            <w:pPr>
              <w:widowControl/>
              <w:jc w:val="center"/>
              <w:textAlignment w:val="center"/>
              <w:rPr>
                <w:rFonts w:ascii="仿宋_GB2312" w:eastAsia="仿宋_GB2312" w:hAnsi="仿宋_GB2312" w:cs="仿宋_GB2312"/>
                <w:b/>
                <w:color w:val="000000"/>
                <w:sz w:val="24"/>
                <w:szCs w:val="24"/>
              </w:rPr>
            </w:pPr>
            <w:r w:rsidRPr="00874430">
              <w:rPr>
                <w:rFonts w:ascii="仿宋_GB2312" w:eastAsia="仿宋_GB2312" w:hAnsi="仿宋_GB2312" w:cs="仿宋_GB2312" w:hint="eastAsia"/>
                <w:b/>
                <w:color w:val="000000"/>
                <w:kern w:val="0"/>
                <w:sz w:val="24"/>
                <w:szCs w:val="24"/>
              </w:rPr>
              <w:t>管理部</w:t>
            </w:r>
          </w:p>
        </w:tc>
        <w:tc>
          <w:tcPr>
            <w:tcW w:w="3142" w:type="dxa"/>
            <w:noWrap/>
            <w:vAlign w:val="center"/>
          </w:tcPr>
          <w:p w:rsidR="005A43CB" w:rsidRPr="00874430" w:rsidRDefault="002110B0">
            <w:pPr>
              <w:widowControl/>
              <w:jc w:val="center"/>
              <w:textAlignment w:val="center"/>
              <w:rPr>
                <w:rFonts w:ascii="仿宋_GB2312" w:eastAsia="仿宋_GB2312" w:hAnsi="仿宋_GB2312" w:cs="仿宋_GB2312"/>
                <w:color w:val="000000"/>
                <w:sz w:val="24"/>
                <w:szCs w:val="24"/>
              </w:rPr>
            </w:pPr>
            <w:r w:rsidRPr="00874430">
              <w:rPr>
                <w:rFonts w:ascii="仿宋_GB2312" w:eastAsia="仿宋_GB2312" w:hAnsi="仿宋_GB2312" w:cs="仿宋_GB2312" w:hint="eastAsia"/>
                <w:color w:val="000000"/>
                <w:kern w:val="0"/>
                <w:sz w:val="24"/>
                <w:szCs w:val="24"/>
              </w:rPr>
              <w:t>项目经理</w:t>
            </w:r>
            <w:r w:rsidR="0011217C">
              <w:rPr>
                <w:rFonts w:ascii="仿宋_GB2312" w:eastAsia="仿宋_GB2312" w:hAnsi="仿宋_GB2312" w:cs="仿宋_GB2312" w:hint="eastAsia"/>
                <w:color w:val="000000"/>
                <w:kern w:val="0"/>
                <w:sz w:val="24"/>
                <w:szCs w:val="24"/>
              </w:rPr>
              <w:t>、主管</w:t>
            </w:r>
          </w:p>
        </w:tc>
        <w:tc>
          <w:tcPr>
            <w:tcW w:w="2597" w:type="dxa"/>
            <w:noWrap/>
            <w:vAlign w:val="center"/>
          </w:tcPr>
          <w:p w:rsidR="005A43CB" w:rsidRPr="00874430" w:rsidRDefault="0011217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r>
      <w:tr w:rsidR="005A43CB" w:rsidRPr="00874430">
        <w:trPr>
          <w:trHeight w:val="286"/>
        </w:trPr>
        <w:tc>
          <w:tcPr>
            <w:tcW w:w="2597" w:type="dxa"/>
            <w:vMerge w:val="restart"/>
            <w:noWrap/>
            <w:vAlign w:val="center"/>
          </w:tcPr>
          <w:p w:rsidR="005A43CB" w:rsidRPr="00874430" w:rsidRDefault="002110B0">
            <w:pPr>
              <w:widowControl/>
              <w:jc w:val="center"/>
              <w:textAlignment w:val="center"/>
              <w:rPr>
                <w:rFonts w:ascii="仿宋_GB2312" w:eastAsia="仿宋_GB2312" w:hAnsi="仿宋_GB2312" w:cs="仿宋_GB2312"/>
                <w:b/>
                <w:color w:val="000000"/>
                <w:sz w:val="24"/>
                <w:szCs w:val="24"/>
              </w:rPr>
            </w:pPr>
            <w:r w:rsidRPr="00874430">
              <w:rPr>
                <w:rFonts w:ascii="仿宋_GB2312" w:eastAsia="仿宋_GB2312" w:hAnsi="仿宋_GB2312" w:cs="仿宋_GB2312" w:hint="eastAsia"/>
                <w:b/>
                <w:color w:val="000000"/>
                <w:kern w:val="0"/>
                <w:sz w:val="24"/>
                <w:szCs w:val="24"/>
              </w:rPr>
              <w:t>保洁</w:t>
            </w:r>
          </w:p>
        </w:tc>
        <w:tc>
          <w:tcPr>
            <w:tcW w:w="3142" w:type="dxa"/>
            <w:noWrap/>
            <w:vAlign w:val="center"/>
          </w:tcPr>
          <w:p w:rsidR="005A43CB" w:rsidRPr="00874430" w:rsidRDefault="002110B0">
            <w:pPr>
              <w:widowControl/>
              <w:jc w:val="center"/>
              <w:textAlignment w:val="center"/>
              <w:rPr>
                <w:rFonts w:ascii="仿宋_GB2312" w:eastAsia="仿宋_GB2312" w:hAnsi="仿宋_GB2312" w:cs="仿宋_GB2312"/>
                <w:color w:val="000000"/>
                <w:sz w:val="24"/>
                <w:szCs w:val="24"/>
              </w:rPr>
            </w:pPr>
            <w:r w:rsidRPr="00874430">
              <w:rPr>
                <w:rFonts w:ascii="仿宋_GB2312" w:eastAsia="仿宋_GB2312" w:hAnsi="仿宋_GB2312" w:cs="仿宋_GB2312" w:hint="eastAsia"/>
                <w:color w:val="000000"/>
                <w:kern w:val="0"/>
                <w:sz w:val="24"/>
                <w:szCs w:val="24"/>
              </w:rPr>
              <w:t>行政楼</w:t>
            </w:r>
            <w:r w:rsidR="0011217C">
              <w:rPr>
                <w:rFonts w:ascii="仿宋_GB2312" w:eastAsia="仿宋_GB2312" w:hAnsi="仿宋_GB2312" w:cs="仿宋_GB2312" w:hint="eastAsia"/>
                <w:color w:val="000000"/>
                <w:kern w:val="0"/>
                <w:sz w:val="24"/>
                <w:szCs w:val="24"/>
              </w:rPr>
              <w:t>1-6楼</w:t>
            </w:r>
          </w:p>
        </w:tc>
        <w:tc>
          <w:tcPr>
            <w:tcW w:w="2597"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7</w:t>
            </w:r>
          </w:p>
        </w:tc>
      </w:tr>
      <w:tr w:rsidR="005A43CB" w:rsidRPr="00874430">
        <w:trPr>
          <w:trHeight w:val="286"/>
        </w:trPr>
        <w:tc>
          <w:tcPr>
            <w:tcW w:w="2597" w:type="dxa"/>
            <w:vMerge/>
            <w:noWrap/>
            <w:vAlign w:val="center"/>
          </w:tcPr>
          <w:p w:rsidR="005A43CB" w:rsidRPr="00874430" w:rsidRDefault="005A43CB">
            <w:pPr>
              <w:jc w:val="center"/>
              <w:rPr>
                <w:rFonts w:ascii="仿宋_GB2312" w:eastAsia="仿宋_GB2312" w:hAnsi="仿宋_GB2312" w:cs="仿宋_GB2312"/>
                <w:b/>
                <w:color w:val="000000"/>
                <w:sz w:val="24"/>
                <w:szCs w:val="24"/>
              </w:rPr>
            </w:pPr>
          </w:p>
        </w:tc>
        <w:tc>
          <w:tcPr>
            <w:tcW w:w="3142" w:type="dxa"/>
            <w:noWrap/>
            <w:vAlign w:val="center"/>
          </w:tcPr>
          <w:p w:rsidR="005A43CB" w:rsidRPr="00874430" w:rsidRDefault="0011217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医务楼</w:t>
            </w:r>
          </w:p>
        </w:tc>
        <w:tc>
          <w:tcPr>
            <w:tcW w:w="2597" w:type="dxa"/>
            <w:noWrap/>
            <w:vAlign w:val="center"/>
          </w:tcPr>
          <w:p w:rsidR="005A43CB" w:rsidRPr="00874430" w:rsidRDefault="002110B0">
            <w:pPr>
              <w:widowControl/>
              <w:jc w:val="center"/>
              <w:textAlignment w:val="center"/>
              <w:rPr>
                <w:rFonts w:ascii="仿宋_GB2312" w:eastAsia="仿宋_GB2312" w:hAnsi="仿宋_GB2312" w:cs="仿宋_GB2312"/>
                <w:color w:val="000000"/>
                <w:sz w:val="24"/>
                <w:szCs w:val="24"/>
              </w:rPr>
            </w:pPr>
            <w:r w:rsidRPr="00874430">
              <w:rPr>
                <w:rFonts w:ascii="仿宋_GB2312" w:eastAsia="仿宋_GB2312" w:hAnsi="仿宋_GB2312" w:cs="仿宋_GB2312" w:hint="eastAsia"/>
                <w:color w:val="000000"/>
                <w:kern w:val="0"/>
                <w:sz w:val="24"/>
                <w:szCs w:val="24"/>
              </w:rPr>
              <w:t>1</w:t>
            </w:r>
          </w:p>
        </w:tc>
      </w:tr>
      <w:tr w:rsidR="005A43CB" w:rsidRPr="00874430">
        <w:trPr>
          <w:trHeight w:val="286"/>
        </w:trPr>
        <w:tc>
          <w:tcPr>
            <w:tcW w:w="2597" w:type="dxa"/>
            <w:vMerge/>
            <w:noWrap/>
            <w:vAlign w:val="center"/>
          </w:tcPr>
          <w:p w:rsidR="005A43CB" w:rsidRPr="00874430" w:rsidRDefault="005A43CB">
            <w:pPr>
              <w:jc w:val="center"/>
              <w:rPr>
                <w:rFonts w:ascii="仿宋_GB2312" w:eastAsia="仿宋_GB2312" w:hAnsi="仿宋_GB2312" w:cs="仿宋_GB2312"/>
                <w:b/>
                <w:color w:val="000000"/>
                <w:sz w:val="24"/>
                <w:szCs w:val="24"/>
              </w:rPr>
            </w:pPr>
          </w:p>
        </w:tc>
        <w:tc>
          <w:tcPr>
            <w:tcW w:w="3142" w:type="dxa"/>
            <w:noWrap/>
            <w:vAlign w:val="center"/>
          </w:tcPr>
          <w:p w:rsidR="005A43CB" w:rsidRPr="00874430" w:rsidRDefault="0011217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健身中心</w:t>
            </w:r>
            <w:r w:rsidR="001C1E6F">
              <w:rPr>
                <w:rFonts w:ascii="仿宋_GB2312" w:eastAsia="仿宋_GB2312" w:hAnsi="仿宋_GB2312" w:cs="仿宋_GB2312" w:hint="eastAsia"/>
                <w:color w:val="000000"/>
                <w:kern w:val="0"/>
                <w:sz w:val="24"/>
                <w:szCs w:val="24"/>
              </w:rPr>
              <w:t>、会议中心</w:t>
            </w:r>
          </w:p>
        </w:tc>
        <w:tc>
          <w:tcPr>
            <w:tcW w:w="2597"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3</w:t>
            </w:r>
          </w:p>
        </w:tc>
      </w:tr>
      <w:tr w:rsidR="005A43CB" w:rsidRPr="00874430">
        <w:trPr>
          <w:trHeight w:val="286"/>
        </w:trPr>
        <w:tc>
          <w:tcPr>
            <w:tcW w:w="2597" w:type="dxa"/>
            <w:vMerge/>
            <w:noWrap/>
            <w:vAlign w:val="center"/>
          </w:tcPr>
          <w:p w:rsidR="005A43CB" w:rsidRPr="00874430" w:rsidRDefault="005A43CB">
            <w:pPr>
              <w:jc w:val="center"/>
              <w:rPr>
                <w:rFonts w:ascii="仿宋_GB2312" w:eastAsia="仿宋_GB2312" w:hAnsi="仿宋_GB2312" w:cs="仿宋_GB2312"/>
                <w:b/>
                <w:color w:val="000000"/>
                <w:sz w:val="24"/>
                <w:szCs w:val="24"/>
              </w:rPr>
            </w:pPr>
          </w:p>
        </w:tc>
        <w:tc>
          <w:tcPr>
            <w:tcW w:w="3142"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科研楼</w:t>
            </w:r>
          </w:p>
        </w:tc>
        <w:tc>
          <w:tcPr>
            <w:tcW w:w="2597"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2</w:t>
            </w:r>
          </w:p>
        </w:tc>
      </w:tr>
      <w:tr w:rsidR="005A43CB" w:rsidRPr="00874430">
        <w:trPr>
          <w:trHeight w:val="286"/>
        </w:trPr>
        <w:tc>
          <w:tcPr>
            <w:tcW w:w="2597" w:type="dxa"/>
            <w:vMerge/>
            <w:noWrap/>
            <w:vAlign w:val="center"/>
          </w:tcPr>
          <w:p w:rsidR="005A43CB" w:rsidRPr="00874430" w:rsidRDefault="005A43CB">
            <w:pPr>
              <w:jc w:val="center"/>
              <w:rPr>
                <w:rFonts w:ascii="仿宋_GB2312" w:eastAsia="仿宋_GB2312" w:hAnsi="仿宋_GB2312" w:cs="仿宋_GB2312"/>
                <w:b/>
                <w:color w:val="000000"/>
                <w:sz w:val="24"/>
                <w:szCs w:val="24"/>
              </w:rPr>
            </w:pPr>
          </w:p>
        </w:tc>
        <w:tc>
          <w:tcPr>
            <w:tcW w:w="3142"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接见室</w:t>
            </w:r>
          </w:p>
        </w:tc>
        <w:tc>
          <w:tcPr>
            <w:tcW w:w="2597"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r>
      <w:tr w:rsidR="005A43CB" w:rsidRPr="00874430">
        <w:trPr>
          <w:trHeight w:val="286"/>
        </w:trPr>
        <w:tc>
          <w:tcPr>
            <w:tcW w:w="2597" w:type="dxa"/>
            <w:vMerge/>
            <w:noWrap/>
            <w:vAlign w:val="center"/>
          </w:tcPr>
          <w:p w:rsidR="005A43CB" w:rsidRPr="00874430" w:rsidRDefault="005A43CB">
            <w:pPr>
              <w:jc w:val="center"/>
              <w:rPr>
                <w:rFonts w:ascii="仿宋_GB2312" w:eastAsia="仿宋_GB2312" w:hAnsi="仿宋_GB2312" w:cs="仿宋_GB2312"/>
                <w:b/>
                <w:color w:val="000000"/>
                <w:sz w:val="24"/>
                <w:szCs w:val="24"/>
              </w:rPr>
            </w:pPr>
          </w:p>
        </w:tc>
        <w:tc>
          <w:tcPr>
            <w:tcW w:w="3142"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外来人员打听</w:t>
            </w:r>
          </w:p>
        </w:tc>
        <w:tc>
          <w:tcPr>
            <w:tcW w:w="2597" w:type="dxa"/>
            <w:noWrap/>
            <w:vAlign w:val="center"/>
          </w:tcPr>
          <w:p w:rsidR="005A43CB" w:rsidRPr="00874430" w:rsidRDefault="002110B0">
            <w:pPr>
              <w:widowControl/>
              <w:jc w:val="center"/>
              <w:textAlignment w:val="center"/>
              <w:rPr>
                <w:rFonts w:ascii="仿宋_GB2312" w:eastAsia="仿宋_GB2312" w:hAnsi="仿宋_GB2312" w:cs="仿宋_GB2312"/>
                <w:color w:val="000000"/>
                <w:sz w:val="24"/>
                <w:szCs w:val="24"/>
              </w:rPr>
            </w:pPr>
            <w:r w:rsidRPr="00874430">
              <w:rPr>
                <w:rFonts w:ascii="仿宋_GB2312" w:eastAsia="仿宋_GB2312" w:hAnsi="仿宋_GB2312" w:cs="仿宋_GB2312" w:hint="eastAsia"/>
                <w:color w:val="000000"/>
                <w:kern w:val="0"/>
                <w:sz w:val="24"/>
                <w:szCs w:val="24"/>
              </w:rPr>
              <w:t>1</w:t>
            </w:r>
          </w:p>
        </w:tc>
      </w:tr>
      <w:tr w:rsidR="005A43CB" w:rsidRPr="00874430">
        <w:trPr>
          <w:trHeight w:val="286"/>
        </w:trPr>
        <w:tc>
          <w:tcPr>
            <w:tcW w:w="2597" w:type="dxa"/>
            <w:vMerge/>
            <w:noWrap/>
            <w:vAlign w:val="center"/>
          </w:tcPr>
          <w:p w:rsidR="005A43CB" w:rsidRPr="00874430" w:rsidRDefault="005A43CB">
            <w:pPr>
              <w:jc w:val="center"/>
              <w:rPr>
                <w:rFonts w:ascii="仿宋_GB2312" w:eastAsia="仿宋_GB2312" w:hAnsi="仿宋_GB2312" w:cs="仿宋_GB2312"/>
                <w:b/>
                <w:color w:val="000000"/>
                <w:sz w:val="24"/>
                <w:szCs w:val="24"/>
              </w:rPr>
            </w:pPr>
          </w:p>
        </w:tc>
        <w:tc>
          <w:tcPr>
            <w:tcW w:w="3142"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招待所、备勤楼</w:t>
            </w:r>
          </w:p>
        </w:tc>
        <w:tc>
          <w:tcPr>
            <w:tcW w:w="2597"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6</w:t>
            </w:r>
          </w:p>
        </w:tc>
      </w:tr>
      <w:tr w:rsidR="005A43CB" w:rsidRPr="00874430">
        <w:trPr>
          <w:trHeight w:val="286"/>
        </w:trPr>
        <w:tc>
          <w:tcPr>
            <w:tcW w:w="2597" w:type="dxa"/>
            <w:vMerge/>
            <w:noWrap/>
            <w:vAlign w:val="center"/>
          </w:tcPr>
          <w:p w:rsidR="005A43CB" w:rsidRPr="00874430" w:rsidRDefault="005A43CB">
            <w:pPr>
              <w:jc w:val="center"/>
              <w:rPr>
                <w:rFonts w:ascii="仿宋_GB2312" w:eastAsia="仿宋_GB2312" w:hAnsi="仿宋_GB2312" w:cs="仿宋_GB2312"/>
                <w:b/>
                <w:color w:val="000000"/>
                <w:sz w:val="24"/>
                <w:szCs w:val="24"/>
              </w:rPr>
            </w:pPr>
          </w:p>
        </w:tc>
        <w:tc>
          <w:tcPr>
            <w:tcW w:w="3142" w:type="dxa"/>
            <w:noWrap/>
            <w:vAlign w:val="center"/>
          </w:tcPr>
          <w:p w:rsidR="005A43CB" w:rsidRPr="00874430" w:rsidRDefault="002110B0">
            <w:pPr>
              <w:widowControl/>
              <w:jc w:val="center"/>
              <w:textAlignment w:val="center"/>
              <w:rPr>
                <w:rFonts w:ascii="仿宋_GB2312" w:eastAsia="仿宋_GB2312" w:hAnsi="仿宋_GB2312" w:cs="仿宋_GB2312"/>
                <w:color w:val="000000"/>
                <w:sz w:val="24"/>
                <w:szCs w:val="24"/>
              </w:rPr>
            </w:pPr>
            <w:r w:rsidRPr="00874430">
              <w:rPr>
                <w:rFonts w:ascii="仿宋_GB2312" w:eastAsia="仿宋_GB2312" w:hAnsi="仿宋_GB2312" w:cs="仿宋_GB2312" w:hint="eastAsia"/>
                <w:color w:val="000000"/>
                <w:kern w:val="0"/>
                <w:sz w:val="24"/>
                <w:szCs w:val="24"/>
              </w:rPr>
              <w:t>室外保洁、绿化养护</w:t>
            </w:r>
          </w:p>
        </w:tc>
        <w:tc>
          <w:tcPr>
            <w:tcW w:w="2597"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10</w:t>
            </w:r>
          </w:p>
        </w:tc>
      </w:tr>
      <w:tr w:rsidR="005A43CB" w:rsidRPr="00874430">
        <w:trPr>
          <w:trHeight w:val="286"/>
        </w:trPr>
        <w:tc>
          <w:tcPr>
            <w:tcW w:w="2597" w:type="dxa"/>
            <w:vMerge w:val="restart"/>
            <w:noWrap/>
            <w:vAlign w:val="center"/>
          </w:tcPr>
          <w:p w:rsidR="005A43CB" w:rsidRPr="00874430" w:rsidRDefault="002110B0">
            <w:pPr>
              <w:widowControl/>
              <w:jc w:val="center"/>
              <w:textAlignment w:val="center"/>
              <w:rPr>
                <w:rFonts w:ascii="仿宋_GB2312" w:eastAsia="仿宋_GB2312" w:hAnsi="仿宋_GB2312" w:cs="仿宋_GB2312"/>
                <w:b/>
                <w:color w:val="000000"/>
                <w:sz w:val="24"/>
                <w:szCs w:val="24"/>
              </w:rPr>
            </w:pPr>
            <w:r w:rsidRPr="00874430">
              <w:rPr>
                <w:rFonts w:ascii="仿宋_GB2312" w:eastAsia="仿宋_GB2312" w:hAnsi="仿宋_GB2312" w:cs="仿宋_GB2312" w:hint="eastAsia"/>
                <w:b/>
                <w:color w:val="000000"/>
                <w:kern w:val="0"/>
                <w:sz w:val="24"/>
                <w:szCs w:val="24"/>
              </w:rPr>
              <w:t>其他工种</w:t>
            </w:r>
          </w:p>
        </w:tc>
        <w:tc>
          <w:tcPr>
            <w:tcW w:w="3142"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空调</w:t>
            </w:r>
            <w:r w:rsidR="002110B0" w:rsidRPr="00874430">
              <w:rPr>
                <w:rFonts w:ascii="仿宋_GB2312" w:eastAsia="仿宋_GB2312" w:hAnsi="仿宋_GB2312" w:cs="仿宋_GB2312" w:hint="eastAsia"/>
                <w:color w:val="000000"/>
                <w:kern w:val="0"/>
                <w:sz w:val="24"/>
                <w:szCs w:val="24"/>
              </w:rPr>
              <w:t>管理员</w:t>
            </w:r>
          </w:p>
        </w:tc>
        <w:tc>
          <w:tcPr>
            <w:tcW w:w="2597" w:type="dxa"/>
            <w:noWrap/>
            <w:vAlign w:val="center"/>
          </w:tcPr>
          <w:p w:rsidR="005A43CB" w:rsidRPr="00874430" w:rsidRDefault="00123AA6">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r>
      <w:tr w:rsidR="005A43CB" w:rsidRPr="00874430">
        <w:trPr>
          <w:trHeight w:val="286"/>
        </w:trPr>
        <w:tc>
          <w:tcPr>
            <w:tcW w:w="2597" w:type="dxa"/>
            <w:vMerge/>
            <w:noWrap/>
            <w:vAlign w:val="center"/>
          </w:tcPr>
          <w:p w:rsidR="005A43CB" w:rsidRPr="00874430" w:rsidRDefault="005A43CB">
            <w:pPr>
              <w:jc w:val="center"/>
              <w:rPr>
                <w:rFonts w:ascii="仿宋_GB2312" w:eastAsia="仿宋_GB2312" w:hAnsi="仿宋_GB2312" w:cs="仿宋_GB2312"/>
                <w:b/>
                <w:color w:val="000000"/>
                <w:sz w:val="24"/>
                <w:szCs w:val="24"/>
              </w:rPr>
            </w:pPr>
          </w:p>
        </w:tc>
        <w:tc>
          <w:tcPr>
            <w:tcW w:w="3142"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垃圾清运</w:t>
            </w:r>
            <w:r w:rsidR="002110B0" w:rsidRPr="00874430">
              <w:rPr>
                <w:rFonts w:ascii="仿宋_GB2312" w:eastAsia="仿宋_GB2312" w:hAnsi="仿宋_GB2312" w:cs="仿宋_GB2312" w:hint="eastAsia"/>
                <w:color w:val="000000"/>
                <w:kern w:val="0"/>
                <w:sz w:val="24"/>
                <w:szCs w:val="24"/>
              </w:rPr>
              <w:t>工</w:t>
            </w:r>
          </w:p>
        </w:tc>
        <w:tc>
          <w:tcPr>
            <w:tcW w:w="2597"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r>
      <w:tr w:rsidR="005A43CB" w:rsidRPr="00874430">
        <w:trPr>
          <w:trHeight w:val="286"/>
        </w:trPr>
        <w:tc>
          <w:tcPr>
            <w:tcW w:w="2597" w:type="dxa"/>
            <w:vMerge/>
            <w:noWrap/>
            <w:vAlign w:val="center"/>
          </w:tcPr>
          <w:p w:rsidR="005A43CB" w:rsidRPr="00874430" w:rsidRDefault="005A43CB">
            <w:pPr>
              <w:jc w:val="center"/>
              <w:rPr>
                <w:rFonts w:ascii="仿宋_GB2312" w:eastAsia="仿宋_GB2312" w:hAnsi="仿宋_GB2312" w:cs="仿宋_GB2312"/>
                <w:b/>
                <w:color w:val="000000"/>
                <w:sz w:val="24"/>
                <w:szCs w:val="24"/>
              </w:rPr>
            </w:pPr>
          </w:p>
        </w:tc>
        <w:tc>
          <w:tcPr>
            <w:tcW w:w="3142" w:type="dxa"/>
            <w:noWrap/>
            <w:vAlign w:val="center"/>
          </w:tcPr>
          <w:p w:rsidR="005A43CB" w:rsidRPr="00874430" w:rsidRDefault="001C1E6F">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空调维护</w:t>
            </w:r>
            <w:r w:rsidR="002110B0" w:rsidRPr="00874430">
              <w:rPr>
                <w:rFonts w:ascii="仿宋_GB2312" w:eastAsia="仿宋_GB2312" w:hAnsi="仿宋_GB2312" w:cs="仿宋_GB2312" w:hint="eastAsia"/>
                <w:color w:val="000000"/>
                <w:kern w:val="0"/>
                <w:sz w:val="24"/>
                <w:szCs w:val="24"/>
              </w:rPr>
              <w:t>工</w:t>
            </w:r>
          </w:p>
        </w:tc>
        <w:tc>
          <w:tcPr>
            <w:tcW w:w="2597" w:type="dxa"/>
            <w:noWrap/>
            <w:vAlign w:val="center"/>
          </w:tcPr>
          <w:p w:rsidR="005A43CB" w:rsidRPr="00874430" w:rsidRDefault="002110B0">
            <w:pPr>
              <w:widowControl/>
              <w:jc w:val="center"/>
              <w:textAlignment w:val="center"/>
              <w:rPr>
                <w:rFonts w:ascii="仿宋_GB2312" w:eastAsia="仿宋_GB2312" w:hAnsi="仿宋_GB2312" w:cs="仿宋_GB2312"/>
                <w:color w:val="000000"/>
                <w:sz w:val="24"/>
                <w:szCs w:val="24"/>
              </w:rPr>
            </w:pPr>
            <w:r w:rsidRPr="00874430">
              <w:rPr>
                <w:rFonts w:ascii="仿宋_GB2312" w:eastAsia="仿宋_GB2312" w:hAnsi="仿宋_GB2312" w:cs="仿宋_GB2312" w:hint="eastAsia"/>
                <w:color w:val="000000"/>
                <w:kern w:val="0"/>
                <w:sz w:val="24"/>
                <w:szCs w:val="24"/>
              </w:rPr>
              <w:t>1</w:t>
            </w:r>
          </w:p>
        </w:tc>
      </w:tr>
      <w:tr w:rsidR="005A43CB" w:rsidRPr="00874430">
        <w:trPr>
          <w:trHeight w:val="286"/>
        </w:trPr>
        <w:tc>
          <w:tcPr>
            <w:tcW w:w="2597" w:type="dxa"/>
            <w:noWrap/>
            <w:vAlign w:val="center"/>
          </w:tcPr>
          <w:p w:rsidR="005A43CB" w:rsidRPr="00874430" w:rsidRDefault="002110B0">
            <w:pPr>
              <w:widowControl/>
              <w:jc w:val="center"/>
              <w:textAlignment w:val="center"/>
              <w:rPr>
                <w:rFonts w:ascii="仿宋_GB2312" w:eastAsia="仿宋_GB2312" w:hAnsi="仿宋_GB2312" w:cs="仿宋_GB2312"/>
                <w:color w:val="000000"/>
                <w:sz w:val="24"/>
                <w:szCs w:val="24"/>
              </w:rPr>
            </w:pPr>
            <w:r w:rsidRPr="00874430">
              <w:rPr>
                <w:rFonts w:ascii="仿宋_GB2312" w:eastAsia="仿宋_GB2312" w:hAnsi="仿宋_GB2312" w:cs="仿宋_GB2312" w:hint="eastAsia"/>
                <w:b/>
                <w:bCs/>
                <w:color w:val="000000"/>
                <w:kern w:val="0"/>
                <w:sz w:val="24"/>
                <w:szCs w:val="24"/>
              </w:rPr>
              <w:lastRenderedPageBreak/>
              <w:t>合  计</w:t>
            </w:r>
          </w:p>
        </w:tc>
        <w:tc>
          <w:tcPr>
            <w:tcW w:w="3142" w:type="dxa"/>
            <w:noWrap/>
            <w:vAlign w:val="center"/>
          </w:tcPr>
          <w:p w:rsidR="005A43CB" w:rsidRPr="00874430" w:rsidRDefault="005A43CB">
            <w:pPr>
              <w:jc w:val="center"/>
              <w:rPr>
                <w:rFonts w:ascii="仿宋_GB2312" w:eastAsia="仿宋_GB2312" w:hAnsi="仿宋_GB2312" w:cs="仿宋_GB2312"/>
                <w:color w:val="000000"/>
                <w:sz w:val="24"/>
                <w:szCs w:val="24"/>
              </w:rPr>
            </w:pPr>
          </w:p>
        </w:tc>
        <w:tc>
          <w:tcPr>
            <w:tcW w:w="2597" w:type="dxa"/>
            <w:noWrap/>
            <w:vAlign w:val="center"/>
          </w:tcPr>
          <w:p w:rsidR="005A43CB" w:rsidRPr="00874430" w:rsidRDefault="00123AA6">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38</w:t>
            </w:r>
          </w:p>
        </w:tc>
      </w:tr>
    </w:tbl>
    <w:p w:rsidR="005A43CB" w:rsidRPr="00874430" w:rsidRDefault="002110B0" w:rsidP="00AD7289">
      <w:pPr>
        <w:spacing w:afterLines="50" w:line="360" w:lineRule="auto"/>
        <w:ind w:firstLineChars="200" w:firstLine="480"/>
        <w:outlineLvl w:val="2"/>
        <w:rPr>
          <w:rFonts w:ascii="仿宋_GB2312" w:eastAsia="仿宋_GB2312" w:hAnsi="仿宋_GB2312" w:cs="仿宋_GB2312"/>
          <w:sz w:val="24"/>
          <w:szCs w:val="24"/>
        </w:rPr>
      </w:pPr>
      <w:bookmarkStart w:id="0" w:name="_Toc451435864"/>
      <w:r w:rsidRPr="00874430">
        <w:rPr>
          <w:rFonts w:ascii="仿宋_GB2312" w:eastAsia="仿宋_GB2312" w:hAnsi="仿宋_GB2312" w:cs="仿宋_GB2312" w:hint="eastAsia"/>
          <w:sz w:val="24"/>
          <w:szCs w:val="24"/>
        </w:rPr>
        <w:t>2.服务要求</w:t>
      </w:r>
      <w:bookmarkEnd w:id="0"/>
    </w:p>
    <w:p w:rsidR="005A43CB" w:rsidRPr="00874430" w:rsidRDefault="002110B0">
      <w:pPr>
        <w:autoSpaceDE w:val="0"/>
        <w:autoSpaceDN w:val="0"/>
        <w:adjustRightInd w:val="0"/>
        <w:spacing w:line="360" w:lineRule="auto"/>
        <w:ind w:left="480"/>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2.1全面做好该项目公共部位保洁工作</w:t>
      </w:r>
      <w:bookmarkStart w:id="1" w:name="_GoBack"/>
      <w:bookmarkEnd w:id="1"/>
      <w:r w:rsidR="00123AA6">
        <w:rPr>
          <w:rFonts w:ascii="仿宋_GB2312" w:eastAsia="仿宋_GB2312" w:hAnsi="仿宋_GB2312" w:cs="仿宋_GB2312" w:hint="eastAsia"/>
          <w:sz w:val="24"/>
          <w:szCs w:val="24"/>
          <w:lang w:val="zh-CN"/>
        </w:rPr>
        <w:t>、确保监狱良好的工作</w:t>
      </w:r>
      <w:r w:rsidRPr="00874430">
        <w:rPr>
          <w:rFonts w:ascii="仿宋_GB2312" w:eastAsia="仿宋_GB2312" w:hAnsi="仿宋_GB2312" w:cs="仿宋_GB2312" w:hint="eastAsia"/>
          <w:sz w:val="24"/>
          <w:szCs w:val="24"/>
          <w:lang w:val="zh-CN"/>
        </w:rPr>
        <w:t>环境。</w:t>
      </w:r>
    </w:p>
    <w:p w:rsidR="005A43CB" w:rsidRPr="00874430" w:rsidRDefault="002110B0">
      <w:pPr>
        <w:autoSpaceDE w:val="0"/>
        <w:autoSpaceDN w:val="0"/>
        <w:adjustRightInd w:val="0"/>
        <w:spacing w:line="360" w:lineRule="auto"/>
        <w:ind w:left="480"/>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2.2</w:t>
      </w:r>
      <w:r w:rsidR="00123AA6">
        <w:rPr>
          <w:rFonts w:ascii="仿宋_GB2312" w:eastAsia="仿宋_GB2312" w:hAnsi="仿宋_GB2312" w:cs="仿宋_GB2312" w:hint="eastAsia"/>
          <w:sz w:val="24"/>
          <w:szCs w:val="24"/>
          <w:lang w:val="zh-CN"/>
        </w:rPr>
        <w:t>全面做好项目的公共部位和公共设施设备</w:t>
      </w:r>
      <w:r w:rsidRPr="00874430">
        <w:rPr>
          <w:rFonts w:ascii="仿宋_GB2312" w:eastAsia="仿宋_GB2312" w:hAnsi="仿宋_GB2312" w:cs="仿宋_GB2312" w:hint="eastAsia"/>
          <w:sz w:val="24"/>
          <w:szCs w:val="24"/>
          <w:lang w:val="zh-CN"/>
        </w:rPr>
        <w:t>养护、管理工作。</w:t>
      </w:r>
    </w:p>
    <w:p w:rsidR="005A43CB" w:rsidRPr="00874430" w:rsidRDefault="002110B0">
      <w:pPr>
        <w:autoSpaceDE w:val="0"/>
        <w:autoSpaceDN w:val="0"/>
        <w:adjustRightInd w:val="0"/>
        <w:spacing w:line="360" w:lineRule="auto"/>
        <w:ind w:left="480"/>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2.3全面做好项目的绿化养护工作。</w:t>
      </w:r>
    </w:p>
    <w:p w:rsidR="005A43CB" w:rsidRPr="00874430" w:rsidRDefault="002110B0">
      <w:pPr>
        <w:autoSpaceDE w:val="0"/>
        <w:autoSpaceDN w:val="0"/>
        <w:adjustRightInd w:val="0"/>
        <w:spacing w:line="360" w:lineRule="auto"/>
        <w:ind w:firstLineChars="200" w:firstLine="480"/>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2.4</w:t>
      </w:r>
      <w:r w:rsidR="00123AA6">
        <w:rPr>
          <w:rFonts w:ascii="仿宋_GB2312" w:eastAsia="仿宋_GB2312" w:hAnsi="仿宋_GB2312" w:cs="仿宋_GB2312" w:hint="eastAsia"/>
          <w:sz w:val="24"/>
          <w:szCs w:val="24"/>
          <w:lang w:val="zh-CN"/>
        </w:rPr>
        <w:t>全面做好警察职工备勤</w:t>
      </w:r>
      <w:r w:rsidRPr="00874430">
        <w:rPr>
          <w:rFonts w:ascii="仿宋_GB2312" w:eastAsia="仿宋_GB2312" w:hAnsi="仿宋_GB2312" w:cs="仿宋_GB2312" w:hint="eastAsia"/>
          <w:sz w:val="24"/>
          <w:szCs w:val="24"/>
          <w:lang w:val="zh-CN"/>
        </w:rPr>
        <w:t>管理工作。</w:t>
      </w:r>
    </w:p>
    <w:p w:rsidR="005A43CB" w:rsidRPr="00874430" w:rsidRDefault="002110B0" w:rsidP="006C5C21">
      <w:pPr>
        <w:autoSpaceDE w:val="0"/>
        <w:autoSpaceDN w:val="0"/>
        <w:adjustRightInd w:val="0"/>
        <w:spacing w:line="360" w:lineRule="auto"/>
        <w:ind w:firstLineChars="200" w:firstLine="480"/>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2.5人员配备要求：总人数不少于</w:t>
      </w:r>
      <w:r w:rsidR="00123AA6">
        <w:rPr>
          <w:rFonts w:ascii="仿宋_GB2312" w:eastAsia="仿宋_GB2312" w:hAnsi="仿宋_GB2312" w:cs="仿宋_GB2312" w:hint="eastAsia"/>
          <w:sz w:val="24"/>
          <w:szCs w:val="24"/>
        </w:rPr>
        <w:t>38</w:t>
      </w:r>
      <w:r w:rsidRPr="00874430">
        <w:rPr>
          <w:rFonts w:ascii="仿宋_GB2312" w:eastAsia="仿宋_GB2312" w:hAnsi="仿宋_GB2312" w:cs="仿宋_GB2312" w:hint="eastAsia"/>
          <w:sz w:val="24"/>
          <w:szCs w:val="24"/>
          <w:lang w:val="zh-CN"/>
        </w:rPr>
        <w:t>人。</w:t>
      </w:r>
    </w:p>
    <w:p w:rsidR="00E778AF" w:rsidRPr="007F134B" w:rsidRDefault="006C5C21" w:rsidP="00E778AF">
      <w:pPr>
        <w:spacing w:line="360" w:lineRule="auto"/>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 xml:space="preserve"> </w:t>
      </w:r>
      <w:r w:rsidRPr="007F134B">
        <w:rPr>
          <w:rFonts w:ascii="仿宋_GB2312" w:eastAsia="仿宋_GB2312" w:hAnsi="仿宋_GB2312" w:cs="仿宋_GB2312" w:hint="eastAsia"/>
          <w:sz w:val="24"/>
          <w:szCs w:val="24"/>
          <w:lang w:val="zh-CN"/>
        </w:rPr>
        <w:t xml:space="preserve">   </w:t>
      </w:r>
      <w:r w:rsidR="002110B0" w:rsidRPr="007F134B">
        <w:rPr>
          <w:rFonts w:ascii="仿宋_GB2312" w:eastAsia="仿宋_GB2312" w:hAnsi="仿宋_GB2312" w:cs="仿宋_GB2312" w:hint="eastAsia"/>
          <w:sz w:val="24"/>
          <w:szCs w:val="24"/>
          <w:lang w:val="zh-CN"/>
        </w:rPr>
        <w:t>3.服务标准及要求</w:t>
      </w:r>
    </w:p>
    <w:p w:rsidR="005A43CB" w:rsidRPr="007F134B" w:rsidRDefault="006C5C21" w:rsidP="00E778AF">
      <w:pPr>
        <w:spacing w:line="360" w:lineRule="auto"/>
        <w:rPr>
          <w:rFonts w:ascii="仿宋_GB2312" w:eastAsia="仿宋_GB2312" w:hAnsi="仿宋_GB2312" w:cs="仿宋_GB2312"/>
          <w:sz w:val="24"/>
          <w:szCs w:val="24"/>
          <w:lang w:val="zh-CN"/>
        </w:rPr>
      </w:pPr>
      <w:r w:rsidRPr="007F134B">
        <w:rPr>
          <w:rFonts w:ascii="仿宋_GB2312" w:eastAsia="仿宋_GB2312" w:hAnsi="仿宋_GB2312" w:cs="仿宋_GB2312" w:hint="eastAsia"/>
          <w:sz w:val="24"/>
          <w:szCs w:val="24"/>
          <w:lang w:val="zh-CN"/>
        </w:rPr>
        <w:t xml:space="preserve">    </w:t>
      </w:r>
      <w:r w:rsidR="002110B0" w:rsidRPr="007F134B">
        <w:rPr>
          <w:rFonts w:ascii="仿宋_GB2312" w:eastAsia="仿宋_GB2312" w:hAnsi="仿宋_GB2312" w:cs="仿宋_GB2312" w:hint="eastAsia"/>
          <w:sz w:val="24"/>
          <w:szCs w:val="24"/>
          <w:lang w:val="zh-CN"/>
        </w:rPr>
        <w:t>3.1基本要求</w:t>
      </w:r>
    </w:p>
    <w:p w:rsidR="005A43CB" w:rsidRPr="007F134B" w:rsidRDefault="006C5C21" w:rsidP="00E778AF">
      <w:pPr>
        <w:pStyle w:val="a0"/>
        <w:numPr>
          <w:ilvl w:val="0"/>
          <w:numId w:val="0"/>
        </w:numPr>
        <w:spacing w:before="156" w:after="156" w:line="360" w:lineRule="auto"/>
        <w:rPr>
          <w:rFonts w:ascii="仿宋_GB2312" w:eastAsia="仿宋_GB2312" w:hAnsi="仿宋_GB2312" w:cs="仿宋_GB2312"/>
          <w:kern w:val="2"/>
          <w:sz w:val="24"/>
          <w:szCs w:val="24"/>
          <w:lang w:val="zh-CN"/>
        </w:rPr>
      </w:pPr>
      <w:bookmarkStart w:id="2" w:name="_Toc257675637"/>
      <w:bookmarkStart w:id="3" w:name="_Toc278440157"/>
      <w:bookmarkStart w:id="4" w:name="_Toc278792094"/>
      <w:bookmarkStart w:id="5" w:name="_Toc262632278"/>
      <w:bookmarkStart w:id="6" w:name="_Toc258828763"/>
      <w:bookmarkStart w:id="7" w:name="_Toc300142381"/>
      <w:bookmarkStart w:id="8" w:name="_Toc257675558"/>
      <w:bookmarkStart w:id="9" w:name="_Toc262632219"/>
      <w:bookmarkStart w:id="10" w:name="_Toc258829199"/>
      <w:bookmarkStart w:id="11" w:name="_Toc258829019"/>
      <w:bookmarkStart w:id="12" w:name="_Toc258828701"/>
      <w:bookmarkStart w:id="13" w:name="_Toc257675402"/>
      <w:bookmarkStart w:id="14" w:name="_Toc258829080"/>
      <w:bookmarkStart w:id="15" w:name="_Toc257676092"/>
      <w:bookmarkStart w:id="16" w:name="_Toc257726149"/>
      <w:bookmarkStart w:id="17" w:name="_Toc257675423"/>
      <w:bookmarkStart w:id="18" w:name="_Toc258829140"/>
      <w:bookmarkStart w:id="19" w:name="_Toc278791082"/>
      <w:bookmarkStart w:id="20" w:name="_Toc257676274"/>
      <w:bookmarkStart w:id="21" w:name="_Toc262632335"/>
      <w:bookmarkStart w:id="22" w:name="_Toc257675797"/>
      <w:bookmarkStart w:id="23" w:name="_Toc257675902"/>
      <w:bookmarkStart w:id="24" w:name="_Toc258829259"/>
      <w:bookmarkStart w:id="25" w:name="_Toc262632195"/>
      <w:bookmarkStart w:id="26" w:name="_Toc257673358"/>
      <w:bookmarkStart w:id="27" w:name="_Toc257704713"/>
      <w:bookmarkStart w:id="28" w:name="_Toc257673412"/>
      <w:bookmarkStart w:id="29" w:name="_Toc257673389"/>
      <w:bookmarkStart w:id="30" w:name="_Toc257671857"/>
      <w:bookmarkStart w:id="31" w:name="_Toc257671825"/>
      <w:bookmarkStart w:id="32" w:name="_Toc257642464"/>
      <w:bookmarkStart w:id="33" w:name="_Toc257642536"/>
      <w:bookmarkStart w:id="34" w:name="_Toc257642403"/>
      <w:r w:rsidRPr="007F134B">
        <w:rPr>
          <w:rFonts w:ascii="仿宋_GB2312" w:eastAsia="仿宋_GB2312" w:hAnsi="仿宋_GB2312" w:cs="仿宋_GB2312" w:hint="eastAsia"/>
          <w:kern w:val="2"/>
          <w:sz w:val="24"/>
          <w:szCs w:val="24"/>
          <w:lang w:val="zh-CN"/>
        </w:rPr>
        <w:t xml:space="preserve">    </w:t>
      </w:r>
      <w:r w:rsidR="002110B0" w:rsidRPr="007F134B">
        <w:rPr>
          <w:rFonts w:ascii="仿宋_GB2312" w:eastAsia="仿宋_GB2312" w:hAnsi="仿宋_GB2312" w:cs="仿宋_GB2312" w:hint="eastAsia"/>
          <w:kern w:val="2"/>
          <w:sz w:val="24"/>
          <w:szCs w:val="24"/>
          <w:lang w:val="zh-CN"/>
        </w:rPr>
        <w:t>3.1.1服务机构</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A43CB" w:rsidRPr="007F134B" w:rsidRDefault="002110B0">
      <w:pPr>
        <w:pStyle w:val="a9"/>
        <w:spacing w:line="360" w:lineRule="auto"/>
        <w:ind w:firstLine="480"/>
        <w:rPr>
          <w:rFonts w:ascii="仿宋_GB2312" w:eastAsia="仿宋_GB2312" w:hAnsi="仿宋_GB2312" w:cs="仿宋_GB2312"/>
          <w:kern w:val="2"/>
          <w:sz w:val="24"/>
          <w:szCs w:val="24"/>
          <w:lang w:val="zh-CN"/>
        </w:rPr>
      </w:pPr>
      <w:bookmarkStart w:id="35" w:name="_Toc257671858"/>
      <w:r w:rsidRPr="007F134B">
        <w:rPr>
          <w:rFonts w:ascii="仿宋_GB2312" w:eastAsia="仿宋_GB2312" w:hAnsi="仿宋_GB2312" w:cs="仿宋_GB2312" w:hint="eastAsia"/>
          <w:kern w:val="2"/>
          <w:sz w:val="24"/>
          <w:szCs w:val="24"/>
          <w:lang w:val="zh-CN"/>
        </w:rPr>
        <w:t>物业服务企业应根据具体情况和合同约定，设置相适应的物业服务机构，并符合以下要求：</w:t>
      </w:r>
    </w:p>
    <w:p w:rsidR="005A43CB" w:rsidRPr="007F134B" w:rsidRDefault="002110B0">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设置相应的服务场所，在重要场所内设立值班室；</w:t>
      </w:r>
    </w:p>
    <w:p w:rsidR="005A43CB" w:rsidRPr="007F134B" w:rsidRDefault="002110B0">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各类值班室布置规范、张贴“服务指南”，资料本、登记本齐全，配备满足服务需要的设备设施；</w:t>
      </w:r>
    </w:p>
    <w:p w:rsidR="005A43CB" w:rsidRPr="007F134B" w:rsidRDefault="002110B0">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设置服务窗口或公开服务电话，应提供咨询、报修、受理投诉等服务；</w:t>
      </w:r>
    </w:p>
    <w:p w:rsidR="005A43CB" w:rsidRPr="007F134B" w:rsidRDefault="002110B0">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采用信息化手段进行管理。</w:t>
      </w:r>
    </w:p>
    <w:p w:rsidR="005A43CB" w:rsidRPr="007F134B" w:rsidRDefault="006C5C21" w:rsidP="00E778AF">
      <w:pPr>
        <w:pStyle w:val="a0"/>
        <w:numPr>
          <w:ilvl w:val="0"/>
          <w:numId w:val="0"/>
        </w:numPr>
        <w:spacing w:before="156" w:after="156" w:line="360" w:lineRule="auto"/>
        <w:rPr>
          <w:rFonts w:ascii="仿宋_GB2312" w:eastAsia="仿宋_GB2312" w:hAnsi="仿宋_GB2312" w:cs="仿宋_GB2312"/>
          <w:kern w:val="2"/>
          <w:sz w:val="24"/>
          <w:szCs w:val="24"/>
          <w:lang w:val="zh-CN"/>
        </w:rPr>
      </w:pPr>
      <w:bookmarkStart w:id="36" w:name="_Toc258829260"/>
      <w:bookmarkStart w:id="37" w:name="_Toc262632196"/>
      <w:bookmarkStart w:id="38" w:name="_Toc258828764"/>
      <w:bookmarkStart w:id="39" w:name="_Toc258828702"/>
      <w:bookmarkStart w:id="40" w:name="_Toc262632279"/>
      <w:bookmarkStart w:id="41" w:name="_Toc258829081"/>
      <w:bookmarkStart w:id="42" w:name="_Toc258829020"/>
      <w:bookmarkStart w:id="43" w:name="_Toc258829200"/>
      <w:bookmarkStart w:id="44" w:name="_Toc278440158"/>
      <w:bookmarkStart w:id="45" w:name="_Toc257704714"/>
      <w:bookmarkStart w:id="46" w:name="_Toc278792095"/>
      <w:bookmarkStart w:id="47" w:name="_Toc257676093"/>
      <w:bookmarkStart w:id="48" w:name="_Toc262632336"/>
      <w:bookmarkStart w:id="49" w:name="_Toc278791083"/>
      <w:bookmarkStart w:id="50" w:name="_Toc257726150"/>
      <w:bookmarkStart w:id="51" w:name="_Toc257676275"/>
      <w:bookmarkStart w:id="52" w:name="_Toc257675903"/>
      <w:bookmarkStart w:id="53" w:name="_Toc257675638"/>
      <w:bookmarkStart w:id="54" w:name="_Toc257675559"/>
      <w:bookmarkStart w:id="55" w:name="_Toc257673359"/>
      <w:bookmarkStart w:id="56" w:name="_Toc258829141"/>
      <w:bookmarkStart w:id="57" w:name="_Toc257675424"/>
      <w:bookmarkStart w:id="58" w:name="_Toc257675798"/>
      <w:bookmarkStart w:id="59" w:name="_Toc262632220"/>
      <w:bookmarkStart w:id="60" w:name="_Toc257675403"/>
      <w:bookmarkStart w:id="61" w:name="_Toc257673413"/>
      <w:bookmarkStart w:id="62" w:name="_Toc257673390"/>
      <w:bookmarkStart w:id="63" w:name="_Toc300142382"/>
      <w:bookmarkEnd w:id="35"/>
      <w:r w:rsidRPr="007F134B">
        <w:rPr>
          <w:rFonts w:ascii="仿宋_GB2312" w:eastAsia="仿宋_GB2312" w:hAnsi="仿宋_GB2312" w:cs="仿宋_GB2312" w:hint="eastAsia"/>
          <w:kern w:val="2"/>
          <w:sz w:val="24"/>
          <w:szCs w:val="24"/>
          <w:lang w:val="zh-CN"/>
        </w:rPr>
        <w:t xml:space="preserve">    </w:t>
      </w:r>
      <w:r w:rsidR="002110B0" w:rsidRPr="007F134B">
        <w:rPr>
          <w:rFonts w:ascii="仿宋_GB2312" w:eastAsia="仿宋_GB2312" w:hAnsi="仿宋_GB2312" w:cs="仿宋_GB2312" w:hint="eastAsia"/>
          <w:kern w:val="2"/>
          <w:sz w:val="24"/>
          <w:szCs w:val="24"/>
          <w:lang w:val="zh-CN"/>
        </w:rPr>
        <w:t>3.1.2人员</w:t>
      </w:r>
      <w:bookmarkStart w:id="64" w:name="_Toc133827366"/>
      <w:bookmarkStart w:id="65" w:name="_Toc133830522"/>
      <w:bookmarkStart w:id="66" w:name="_Toc131493134"/>
      <w:bookmarkStart w:id="67" w:name="_Toc101185643"/>
      <w:bookmarkStart w:id="68" w:name="_Toc136409105"/>
      <w:bookmarkStart w:id="69" w:name="_Toc131998305"/>
      <w:bookmarkStart w:id="70" w:name="_Toc136159067"/>
      <w:bookmarkStart w:id="71" w:name="_Toc131493192"/>
      <w:bookmarkStart w:id="72" w:name="_Toc101249977"/>
      <w:bookmarkEnd w:id="30"/>
      <w:bookmarkEnd w:id="31"/>
      <w:bookmarkEnd w:id="32"/>
      <w:bookmarkEnd w:id="33"/>
      <w:bookmarkEnd w:id="3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A43CB" w:rsidRPr="007F134B" w:rsidRDefault="002110B0">
      <w:pPr>
        <w:pStyle w:val="a9"/>
        <w:spacing w:line="360" w:lineRule="auto"/>
        <w:ind w:firstLine="480"/>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物业服务机构人员应符合如下要求：</w:t>
      </w:r>
    </w:p>
    <w:p w:rsidR="005A43CB" w:rsidRPr="007F134B" w:rsidRDefault="002110B0">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具有良好的职业道德、身体健康；</w:t>
      </w:r>
    </w:p>
    <w:p w:rsidR="005A43CB" w:rsidRPr="007F134B" w:rsidRDefault="002110B0">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rPr>
        <w:t>物业人员必须服从</w:t>
      </w:r>
      <w:r w:rsidR="00C147D5" w:rsidRPr="007F134B">
        <w:rPr>
          <w:rFonts w:ascii="仿宋_GB2312" w:eastAsia="仿宋_GB2312" w:hAnsi="仿宋_GB2312" w:cs="仿宋_GB2312" w:hint="eastAsia"/>
          <w:kern w:val="2"/>
          <w:sz w:val="24"/>
          <w:szCs w:val="24"/>
        </w:rPr>
        <w:t>监狱</w:t>
      </w:r>
      <w:r w:rsidRPr="007F134B">
        <w:rPr>
          <w:rFonts w:ascii="仿宋_GB2312" w:eastAsia="仿宋_GB2312" w:hAnsi="仿宋_GB2312" w:cs="仿宋_GB2312" w:hint="eastAsia"/>
          <w:kern w:val="2"/>
          <w:sz w:val="24"/>
          <w:szCs w:val="24"/>
        </w:rPr>
        <w:t>各项管理规定；</w:t>
      </w:r>
    </w:p>
    <w:p w:rsidR="005A43CB" w:rsidRPr="007F134B" w:rsidRDefault="002110B0">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项目经理具有物业管理师资格证书，专业技术操作人员按照国家有关规定取得物业从业人员资格证书或岗位证书；</w:t>
      </w:r>
    </w:p>
    <w:p w:rsidR="005A43CB" w:rsidRPr="007F134B" w:rsidRDefault="002110B0">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进驻物业服务点之后，针对实际情况物业服务企业应对所有上岗人员进行岗前培训，合格后上岗；</w:t>
      </w:r>
    </w:p>
    <w:p w:rsidR="005A43CB" w:rsidRPr="007F134B" w:rsidRDefault="002110B0">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统一着装，佩戴明显标志，仪容仪表整洁，服务主动热情，窗口服务人员宜使用普通话；</w:t>
      </w:r>
      <w:bookmarkStart w:id="73" w:name="_Toc278440159"/>
      <w:bookmarkEnd w:id="64"/>
      <w:bookmarkEnd w:id="65"/>
      <w:bookmarkEnd w:id="66"/>
      <w:bookmarkEnd w:id="67"/>
      <w:bookmarkEnd w:id="68"/>
      <w:bookmarkEnd w:id="69"/>
      <w:bookmarkEnd w:id="70"/>
      <w:bookmarkEnd w:id="71"/>
      <w:bookmarkEnd w:id="72"/>
      <w:bookmarkEnd w:id="73"/>
    </w:p>
    <w:p w:rsidR="005A43CB" w:rsidRPr="007F134B" w:rsidRDefault="00A53DC3">
      <w:pPr>
        <w:pStyle w:val="a2"/>
        <w:spacing w:line="360" w:lineRule="auto"/>
        <w:rPr>
          <w:rFonts w:ascii="仿宋_GB2312" w:eastAsia="仿宋_GB2312" w:hAnsi="仿宋_GB2312" w:cs="仿宋_GB2312"/>
          <w:kern w:val="2"/>
          <w:sz w:val="24"/>
          <w:szCs w:val="24"/>
          <w:lang w:val="zh-CN"/>
        </w:rPr>
      </w:pPr>
      <w:r w:rsidRPr="007F134B">
        <w:rPr>
          <w:rFonts w:ascii="仿宋_GB2312" w:eastAsia="仿宋_GB2312" w:hAnsi="仿宋_GB2312" w:cs="仿宋_GB2312" w:hint="eastAsia"/>
          <w:kern w:val="2"/>
          <w:sz w:val="24"/>
          <w:szCs w:val="24"/>
          <w:lang w:val="zh-CN"/>
        </w:rPr>
        <w:t>办公楼、科研楼、备勤</w:t>
      </w:r>
      <w:r w:rsidR="002110B0" w:rsidRPr="007F134B">
        <w:rPr>
          <w:rFonts w:ascii="仿宋_GB2312" w:eastAsia="仿宋_GB2312" w:hAnsi="仿宋_GB2312" w:cs="仿宋_GB2312" w:hint="eastAsia"/>
          <w:kern w:val="2"/>
          <w:sz w:val="24"/>
          <w:szCs w:val="24"/>
          <w:lang w:val="zh-CN"/>
        </w:rPr>
        <w:t>值班室等区域内服务人员应熟悉并掌握职责管辖</w:t>
      </w:r>
      <w:r w:rsidR="002110B0" w:rsidRPr="007F134B">
        <w:rPr>
          <w:rFonts w:ascii="仿宋_GB2312" w:eastAsia="仿宋_GB2312" w:hAnsi="仿宋_GB2312" w:cs="仿宋_GB2312" w:hint="eastAsia"/>
          <w:kern w:val="2"/>
          <w:sz w:val="24"/>
          <w:szCs w:val="24"/>
          <w:lang w:val="zh-CN"/>
        </w:rPr>
        <w:lastRenderedPageBreak/>
        <w:t>范围内人员、物品情况，如实做好登记。</w:t>
      </w:r>
    </w:p>
    <w:p w:rsidR="005A43CB" w:rsidRPr="00874430" w:rsidRDefault="002110B0" w:rsidP="00E778AF">
      <w:pPr>
        <w:pStyle w:val="a0"/>
        <w:numPr>
          <w:ilvl w:val="0"/>
          <w:numId w:val="0"/>
        </w:numPr>
        <w:spacing w:before="156" w:after="156" w:line="360" w:lineRule="auto"/>
        <w:ind w:left="284"/>
        <w:rPr>
          <w:rFonts w:ascii="仿宋_GB2312" w:eastAsia="仿宋_GB2312" w:hAnsi="仿宋_GB2312" w:cs="仿宋_GB2312"/>
          <w:kern w:val="2"/>
          <w:sz w:val="24"/>
          <w:szCs w:val="24"/>
          <w:lang w:val="zh-CN"/>
        </w:rPr>
      </w:pPr>
      <w:bookmarkStart w:id="74" w:name="_Toc300142383"/>
      <w:bookmarkStart w:id="75" w:name="_Toc278791084"/>
      <w:bookmarkStart w:id="76" w:name="_Toc278792096"/>
      <w:r w:rsidRPr="00874430">
        <w:rPr>
          <w:rFonts w:ascii="仿宋_GB2312" w:eastAsia="仿宋_GB2312" w:hAnsi="仿宋_GB2312" w:cs="仿宋_GB2312" w:hint="eastAsia"/>
          <w:kern w:val="2"/>
          <w:sz w:val="24"/>
          <w:szCs w:val="24"/>
          <w:lang w:val="zh-CN"/>
        </w:rPr>
        <w:t>3.1.3规章制度</w:t>
      </w:r>
      <w:bookmarkEnd w:id="74"/>
      <w:bookmarkEnd w:id="75"/>
      <w:bookmarkEnd w:id="76"/>
    </w:p>
    <w:p w:rsidR="005A43CB" w:rsidRPr="00874430" w:rsidRDefault="002110B0">
      <w:pPr>
        <w:pStyle w:val="a9"/>
        <w:spacing w:line="360" w:lineRule="auto"/>
        <w:ind w:firstLine="480"/>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物业服务企业应完善各项管理制度，主要包括：</w:t>
      </w:r>
    </w:p>
    <w:p w:rsidR="005A43CB" w:rsidRPr="00874430" w:rsidRDefault="002110B0">
      <w:pPr>
        <w:pStyle w:val="a2"/>
        <w:spacing w:line="360" w:lineRule="auto"/>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物业服务方案；</w:t>
      </w:r>
    </w:p>
    <w:p w:rsidR="005A43CB" w:rsidRPr="00874430" w:rsidRDefault="002110B0">
      <w:pPr>
        <w:pStyle w:val="a2"/>
        <w:spacing w:line="360" w:lineRule="auto"/>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各岗位职责、工作流程及服务标准；</w:t>
      </w:r>
    </w:p>
    <w:p w:rsidR="005A43CB" w:rsidRPr="00874430" w:rsidRDefault="002110B0">
      <w:pPr>
        <w:pStyle w:val="a2"/>
        <w:spacing w:line="360" w:lineRule="auto"/>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各岗位应急处置预案；</w:t>
      </w:r>
    </w:p>
    <w:p w:rsidR="005A43CB" w:rsidRPr="00874430" w:rsidRDefault="002110B0" w:rsidP="00E778AF">
      <w:pPr>
        <w:pStyle w:val="a0"/>
        <w:numPr>
          <w:ilvl w:val="0"/>
          <w:numId w:val="0"/>
        </w:numPr>
        <w:spacing w:before="156" w:after="156" w:line="360" w:lineRule="auto"/>
        <w:ind w:left="284"/>
        <w:rPr>
          <w:rFonts w:ascii="仿宋_GB2312" w:eastAsia="仿宋_GB2312" w:hAnsi="仿宋_GB2312" w:cs="仿宋_GB2312"/>
          <w:kern w:val="2"/>
          <w:sz w:val="24"/>
          <w:szCs w:val="24"/>
          <w:lang w:val="zh-CN"/>
        </w:rPr>
      </w:pPr>
      <w:bookmarkStart w:id="77" w:name="_Toc278440170"/>
      <w:bookmarkStart w:id="78" w:name="_Toc278791086"/>
      <w:bookmarkStart w:id="79" w:name="_Toc278792098"/>
      <w:bookmarkStart w:id="80" w:name="_Toc300142385"/>
      <w:r w:rsidRPr="00874430">
        <w:rPr>
          <w:rFonts w:ascii="仿宋_GB2312" w:eastAsia="仿宋_GB2312" w:hAnsi="仿宋_GB2312" w:cs="仿宋_GB2312" w:hint="eastAsia"/>
          <w:kern w:val="2"/>
          <w:sz w:val="24"/>
          <w:szCs w:val="24"/>
          <w:lang w:val="zh-CN"/>
        </w:rPr>
        <w:t>3.1.4档案</w:t>
      </w:r>
      <w:bookmarkEnd w:id="77"/>
      <w:bookmarkEnd w:id="78"/>
      <w:bookmarkEnd w:id="79"/>
      <w:bookmarkEnd w:id="80"/>
    </w:p>
    <w:p w:rsidR="005A43CB" w:rsidRPr="00874430" w:rsidRDefault="002110B0">
      <w:pPr>
        <w:pStyle w:val="a9"/>
        <w:spacing w:line="360" w:lineRule="auto"/>
        <w:ind w:firstLine="480"/>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有较完善的物业服务档案，至少应包括：</w:t>
      </w:r>
    </w:p>
    <w:p w:rsidR="005A43CB" w:rsidRPr="00874430" w:rsidRDefault="002110B0">
      <w:pPr>
        <w:pStyle w:val="a2"/>
        <w:spacing w:line="360" w:lineRule="auto"/>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技术档案，包括物业竣工验收档案、物业权属资料、物业承接查验资料等；</w:t>
      </w:r>
    </w:p>
    <w:p w:rsidR="005A43CB" w:rsidRPr="00874430" w:rsidRDefault="002110B0">
      <w:pPr>
        <w:pStyle w:val="a2"/>
        <w:spacing w:line="360" w:lineRule="auto"/>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日常档案，包括应急事件处理档案、安全管理档案等。</w:t>
      </w:r>
    </w:p>
    <w:p w:rsidR="005A43CB" w:rsidRPr="00874430" w:rsidRDefault="006C5C21" w:rsidP="00E778AF">
      <w:pPr>
        <w:pStyle w:val="a"/>
        <w:numPr>
          <w:ilvl w:val="0"/>
          <w:numId w:val="0"/>
        </w:numPr>
        <w:spacing w:before="312" w:after="312" w:line="360" w:lineRule="auto"/>
        <w:ind w:firstLineChars="50" w:firstLine="120"/>
        <w:rPr>
          <w:rFonts w:ascii="仿宋_GB2312" w:eastAsia="仿宋_GB2312" w:hAnsi="仿宋_GB2312" w:cs="仿宋_GB2312"/>
          <w:kern w:val="2"/>
          <w:sz w:val="24"/>
          <w:szCs w:val="24"/>
          <w:lang w:val="zh-CN"/>
        </w:rPr>
      </w:pPr>
      <w:bookmarkStart w:id="81" w:name="_Toc300142402"/>
      <w:r>
        <w:rPr>
          <w:rFonts w:ascii="仿宋_GB2312" w:eastAsia="仿宋_GB2312" w:hAnsi="仿宋_GB2312" w:cs="仿宋_GB2312" w:hint="eastAsia"/>
          <w:kern w:val="2"/>
          <w:sz w:val="24"/>
          <w:szCs w:val="24"/>
          <w:lang w:val="zh-CN"/>
        </w:rPr>
        <w:t xml:space="preserve"> </w:t>
      </w:r>
      <w:r w:rsidR="002110B0" w:rsidRPr="00874430">
        <w:rPr>
          <w:rFonts w:ascii="仿宋_GB2312" w:eastAsia="仿宋_GB2312" w:hAnsi="仿宋_GB2312" w:cs="仿宋_GB2312" w:hint="eastAsia"/>
          <w:kern w:val="2"/>
          <w:sz w:val="24"/>
          <w:szCs w:val="24"/>
          <w:lang w:val="zh-CN"/>
        </w:rPr>
        <w:t>3.2设施设备运维与保养服务</w:t>
      </w:r>
      <w:bookmarkEnd w:id="81"/>
    </w:p>
    <w:p w:rsidR="005A43CB" w:rsidRPr="00874430" w:rsidRDefault="006C5C21" w:rsidP="00E778AF">
      <w:pPr>
        <w:pStyle w:val="a0"/>
        <w:numPr>
          <w:ilvl w:val="0"/>
          <w:numId w:val="0"/>
        </w:numPr>
        <w:spacing w:before="156" w:after="156" w:line="360" w:lineRule="auto"/>
        <w:ind w:firstLineChars="50" w:firstLine="120"/>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 xml:space="preserve"> </w:t>
      </w:r>
      <w:r w:rsidR="002110B0" w:rsidRPr="00874430">
        <w:rPr>
          <w:rFonts w:ascii="仿宋_GB2312" w:eastAsia="仿宋_GB2312" w:hAnsi="仿宋_GB2312" w:cs="仿宋_GB2312" w:hint="eastAsia"/>
          <w:kern w:val="2"/>
          <w:sz w:val="24"/>
          <w:szCs w:val="24"/>
          <w:lang w:val="zh-CN"/>
        </w:rPr>
        <w:t>3.2.1综合管理</w:t>
      </w:r>
    </w:p>
    <w:p w:rsidR="005A43CB" w:rsidRPr="00874430" w:rsidRDefault="002110B0">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3.2.1.1</w:t>
      </w:r>
      <w:r w:rsidR="00A53DC3">
        <w:rPr>
          <w:rFonts w:ascii="仿宋_GB2312" w:eastAsia="仿宋_GB2312" w:hAnsi="仿宋_GB2312" w:cs="仿宋_GB2312" w:hint="eastAsia"/>
          <w:kern w:val="2"/>
          <w:sz w:val="24"/>
          <w:szCs w:val="24"/>
          <w:lang w:val="zh-CN"/>
        </w:rPr>
        <w:t>制定设施设备保养计划，重点设备应建立</w:t>
      </w:r>
      <w:r w:rsidRPr="00874430">
        <w:rPr>
          <w:rFonts w:ascii="仿宋_GB2312" w:eastAsia="仿宋_GB2312" w:hAnsi="仿宋_GB2312" w:cs="仿宋_GB2312" w:hint="eastAsia"/>
          <w:kern w:val="2"/>
          <w:sz w:val="24"/>
          <w:szCs w:val="24"/>
          <w:lang w:val="zh-CN"/>
        </w:rPr>
        <w:t>保养档案。</w:t>
      </w:r>
    </w:p>
    <w:p w:rsidR="005A43CB" w:rsidRPr="00874430" w:rsidRDefault="002110B0">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3.2.1.2设置24</w:t>
      </w:r>
      <w:r w:rsidR="00A53DC3">
        <w:rPr>
          <w:rFonts w:ascii="仿宋_GB2312" w:eastAsia="仿宋_GB2312" w:hAnsi="仿宋_GB2312" w:cs="仿宋_GB2312" w:hint="eastAsia"/>
          <w:kern w:val="2"/>
          <w:sz w:val="24"/>
          <w:szCs w:val="24"/>
          <w:lang w:val="zh-CN"/>
        </w:rPr>
        <w:t>小时服务电话，做好记录，配备专业人员，</w:t>
      </w:r>
      <w:r w:rsidR="00C147D5" w:rsidRPr="00C147D5">
        <w:rPr>
          <w:rFonts w:ascii="仿宋_GB2312" w:eastAsia="仿宋_GB2312" w:hAnsi="仿宋_GB2312" w:cs="仿宋_GB2312" w:hint="eastAsia"/>
          <w:kern w:val="2"/>
          <w:sz w:val="24"/>
          <w:szCs w:val="24"/>
          <w:lang w:val="zh-CN"/>
        </w:rPr>
        <w:t>对</w:t>
      </w:r>
      <w:r w:rsidR="00A53DC3" w:rsidRPr="00C147D5">
        <w:rPr>
          <w:rFonts w:ascii="仿宋_GB2312" w:eastAsia="仿宋_GB2312" w:hAnsi="仿宋_GB2312" w:cs="仿宋_GB2312" w:hint="eastAsia"/>
          <w:kern w:val="2"/>
          <w:sz w:val="24"/>
          <w:szCs w:val="24"/>
          <w:lang w:val="zh-CN"/>
        </w:rPr>
        <w:t>监狱空</w:t>
      </w:r>
      <w:r w:rsidR="00A53DC3">
        <w:rPr>
          <w:rFonts w:ascii="仿宋_GB2312" w:eastAsia="仿宋_GB2312" w:hAnsi="仿宋_GB2312" w:cs="仿宋_GB2312" w:hint="eastAsia"/>
          <w:kern w:val="2"/>
          <w:sz w:val="24"/>
          <w:szCs w:val="24"/>
          <w:lang w:val="zh-CN"/>
        </w:rPr>
        <w:t>调等公共设施设备进行</w:t>
      </w:r>
      <w:r w:rsidRPr="00874430">
        <w:rPr>
          <w:rFonts w:ascii="仿宋_GB2312" w:eastAsia="仿宋_GB2312" w:hAnsi="仿宋_GB2312" w:cs="仿宋_GB2312" w:hint="eastAsia"/>
          <w:kern w:val="2"/>
          <w:sz w:val="24"/>
          <w:szCs w:val="24"/>
          <w:lang w:val="zh-CN"/>
        </w:rPr>
        <w:t>保养。</w:t>
      </w:r>
    </w:p>
    <w:p w:rsidR="005A43CB" w:rsidRPr="00874430" w:rsidRDefault="002110B0" w:rsidP="00A53DC3">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3.2.1.3</w:t>
      </w:r>
      <w:r w:rsidR="00A53DC3">
        <w:rPr>
          <w:rFonts w:ascii="仿宋_GB2312" w:eastAsia="仿宋_GB2312" w:hAnsi="仿宋_GB2312" w:cs="仿宋_GB2312" w:hint="eastAsia"/>
          <w:kern w:val="2"/>
          <w:sz w:val="24"/>
          <w:szCs w:val="24"/>
          <w:lang w:val="zh-CN"/>
        </w:rPr>
        <w:t>及时清理供暖、供水、雨污水等地下管网，确保监狱正常工作和</w:t>
      </w:r>
      <w:r w:rsidRPr="00874430">
        <w:rPr>
          <w:rFonts w:ascii="仿宋_GB2312" w:eastAsia="仿宋_GB2312" w:hAnsi="仿宋_GB2312" w:cs="仿宋_GB2312" w:hint="eastAsia"/>
          <w:kern w:val="2"/>
          <w:sz w:val="24"/>
          <w:szCs w:val="24"/>
          <w:lang w:val="zh-CN"/>
        </w:rPr>
        <w:t>秩序。</w:t>
      </w:r>
    </w:p>
    <w:p w:rsidR="005A43CB" w:rsidRPr="00874430" w:rsidRDefault="006C5C21" w:rsidP="00E778AF">
      <w:pPr>
        <w:pStyle w:val="a0"/>
        <w:numPr>
          <w:ilvl w:val="0"/>
          <w:numId w:val="0"/>
        </w:numPr>
        <w:spacing w:before="156" w:after="156" w:line="360" w:lineRule="auto"/>
        <w:ind w:firstLineChars="50" w:firstLine="120"/>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 xml:space="preserve"> </w:t>
      </w:r>
      <w:r w:rsidR="00626AC6">
        <w:rPr>
          <w:rFonts w:ascii="仿宋_GB2312" w:eastAsia="仿宋_GB2312" w:hAnsi="仿宋_GB2312" w:cs="仿宋_GB2312" w:hint="eastAsia"/>
          <w:kern w:val="2"/>
          <w:sz w:val="24"/>
          <w:szCs w:val="24"/>
          <w:lang w:val="zh-CN"/>
        </w:rPr>
        <w:t>3.2.2</w:t>
      </w:r>
      <w:r w:rsidR="002110B0" w:rsidRPr="00874430">
        <w:rPr>
          <w:rFonts w:ascii="仿宋_GB2312" w:eastAsia="仿宋_GB2312" w:hAnsi="仿宋_GB2312" w:cs="仿宋_GB2312" w:hint="eastAsia"/>
          <w:kern w:val="2"/>
          <w:sz w:val="24"/>
          <w:szCs w:val="24"/>
          <w:lang w:val="zh-CN"/>
        </w:rPr>
        <w:t>供暖系统</w:t>
      </w:r>
    </w:p>
    <w:p w:rsidR="005A43CB" w:rsidRPr="00874430" w:rsidRDefault="00626AC6">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3.2.2</w:t>
      </w:r>
      <w:r w:rsidR="002110B0" w:rsidRPr="00874430">
        <w:rPr>
          <w:rFonts w:ascii="仿宋_GB2312" w:eastAsia="仿宋_GB2312" w:hAnsi="仿宋_GB2312" w:cs="仿宋_GB2312" w:hint="eastAsia"/>
          <w:kern w:val="2"/>
          <w:sz w:val="24"/>
          <w:szCs w:val="24"/>
          <w:lang w:val="zh-CN"/>
        </w:rPr>
        <w:t>.</w:t>
      </w:r>
      <w:r w:rsidR="002110B0" w:rsidRPr="00C147D5">
        <w:rPr>
          <w:rFonts w:ascii="仿宋_GB2312" w:eastAsia="仿宋_GB2312" w:hAnsi="仿宋_GB2312" w:cs="仿宋_GB2312" w:hint="eastAsia"/>
          <w:kern w:val="2"/>
          <w:sz w:val="24"/>
          <w:szCs w:val="24"/>
          <w:lang w:val="zh-CN"/>
        </w:rPr>
        <w:t>1根据实际情况协助</w:t>
      </w:r>
      <w:r w:rsidR="00C147D5" w:rsidRPr="00C147D5">
        <w:rPr>
          <w:rFonts w:ascii="仿宋_GB2312" w:eastAsia="仿宋_GB2312" w:hAnsi="仿宋_GB2312" w:cs="仿宋_GB2312" w:hint="eastAsia"/>
          <w:kern w:val="2"/>
          <w:sz w:val="24"/>
          <w:szCs w:val="24"/>
          <w:lang w:val="zh-CN"/>
        </w:rPr>
        <w:t>监狱</w:t>
      </w:r>
      <w:r w:rsidR="002110B0" w:rsidRPr="00C147D5">
        <w:rPr>
          <w:rFonts w:ascii="仿宋_GB2312" w:eastAsia="仿宋_GB2312" w:hAnsi="仿宋_GB2312" w:cs="仿宋_GB2312" w:hint="eastAsia"/>
          <w:kern w:val="2"/>
          <w:sz w:val="24"/>
          <w:szCs w:val="24"/>
          <w:lang w:val="zh-CN"/>
        </w:rPr>
        <w:t>做好市政集中供暖维护工作</w:t>
      </w:r>
      <w:r w:rsidR="002110B0" w:rsidRPr="00874430">
        <w:rPr>
          <w:rFonts w:ascii="仿宋_GB2312" w:eastAsia="仿宋_GB2312" w:hAnsi="仿宋_GB2312" w:cs="仿宋_GB2312" w:hint="eastAsia"/>
          <w:kern w:val="2"/>
          <w:sz w:val="24"/>
          <w:szCs w:val="24"/>
          <w:lang w:val="zh-CN"/>
        </w:rPr>
        <w:t>。</w:t>
      </w:r>
    </w:p>
    <w:p w:rsidR="005A43CB" w:rsidRPr="00874430" w:rsidRDefault="00626AC6">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w:t>
      </w:r>
      <w:r w:rsidR="002110B0" w:rsidRPr="00874430">
        <w:rPr>
          <w:rFonts w:ascii="仿宋_GB2312" w:eastAsia="仿宋_GB2312" w:hAnsi="仿宋_GB2312" w:cs="仿宋_GB2312" w:hint="eastAsia"/>
          <w:kern w:val="2"/>
          <w:sz w:val="24"/>
          <w:szCs w:val="24"/>
          <w:lang w:val="zh-CN"/>
        </w:rPr>
        <w:t>.2</w:t>
      </w:r>
      <w:r>
        <w:rPr>
          <w:rFonts w:ascii="仿宋_GB2312" w:eastAsia="仿宋_GB2312" w:hAnsi="仿宋_GB2312" w:cs="仿宋_GB2312" w:hint="eastAsia"/>
          <w:kern w:val="2"/>
          <w:sz w:val="24"/>
          <w:szCs w:val="24"/>
          <w:lang w:val="zh-CN"/>
        </w:rPr>
        <w:t>.2</w:t>
      </w:r>
      <w:r w:rsidR="002110B0" w:rsidRPr="00874430">
        <w:rPr>
          <w:rFonts w:ascii="仿宋_GB2312" w:eastAsia="仿宋_GB2312" w:hAnsi="仿宋_GB2312" w:cs="仿宋_GB2312" w:hint="eastAsia"/>
          <w:kern w:val="2"/>
          <w:sz w:val="24"/>
          <w:szCs w:val="24"/>
          <w:lang w:val="zh-CN"/>
        </w:rPr>
        <w:t>保证供暖锅炉房、每年应对供暖锅炉、热交换器、水泵、电机、阀门、控制设备、供热管网进行检修，重要设备应建立检修档案。</w:t>
      </w:r>
    </w:p>
    <w:p w:rsidR="005A43CB" w:rsidRPr="00874430" w:rsidRDefault="00626AC6">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3.2.2.3</w:t>
      </w:r>
      <w:r w:rsidR="002110B0" w:rsidRPr="00874430">
        <w:rPr>
          <w:rFonts w:ascii="仿宋_GB2312" w:eastAsia="仿宋_GB2312" w:hAnsi="仿宋_GB2312" w:cs="仿宋_GB2312" w:hint="eastAsia"/>
          <w:kern w:val="2"/>
          <w:sz w:val="24"/>
          <w:szCs w:val="24"/>
          <w:lang w:val="zh-CN"/>
        </w:rPr>
        <w:t>供暖期间锅炉房、交换站应做到24小时值守；供暖管网应每两天检查一次并保有记录，减少管网跑水。</w:t>
      </w:r>
    </w:p>
    <w:p w:rsidR="006C5C21" w:rsidRDefault="00626AC6">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3.2.2</w:t>
      </w:r>
      <w:r w:rsidR="002110B0" w:rsidRPr="00874430">
        <w:rPr>
          <w:rFonts w:ascii="仿宋_GB2312" w:eastAsia="仿宋_GB2312" w:hAnsi="仿宋_GB2312" w:cs="仿宋_GB2312" w:hint="eastAsia"/>
          <w:kern w:val="2"/>
          <w:sz w:val="24"/>
          <w:szCs w:val="24"/>
          <w:lang w:val="zh-CN"/>
        </w:rPr>
        <w:t>.4在所供区域建立不少于3</w:t>
      </w:r>
      <w:bookmarkStart w:id="82" w:name="_Toc300142399"/>
      <w:r w:rsidR="006C5C21">
        <w:rPr>
          <w:rFonts w:ascii="仿宋_GB2312" w:eastAsia="仿宋_GB2312" w:hAnsi="仿宋_GB2312" w:cs="仿宋_GB2312" w:hint="eastAsia"/>
          <w:kern w:val="2"/>
          <w:sz w:val="24"/>
          <w:szCs w:val="24"/>
          <w:lang w:val="zh-CN"/>
        </w:rPr>
        <w:t>个观察点，保证按需要按计量</w:t>
      </w:r>
    </w:p>
    <w:p w:rsidR="005A43CB" w:rsidRPr="00BE4DC5" w:rsidRDefault="00626AC6" w:rsidP="00B63927">
      <w:pPr>
        <w:pStyle w:val="a1"/>
        <w:numPr>
          <w:ilvl w:val="0"/>
          <w:numId w:val="0"/>
        </w:numPr>
        <w:tabs>
          <w:tab w:val="clear" w:pos="360"/>
        </w:tabs>
        <w:spacing w:beforeLines="0" w:afterLines="0" w:line="360" w:lineRule="auto"/>
        <w:ind w:leftChars="105" w:left="220"/>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3.2.3</w:t>
      </w:r>
      <w:r w:rsidR="002110B0" w:rsidRPr="00874430">
        <w:rPr>
          <w:rFonts w:ascii="仿宋_GB2312" w:eastAsia="仿宋_GB2312" w:hAnsi="仿宋_GB2312" w:cs="仿宋_GB2312" w:hint="eastAsia"/>
          <w:kern w:val="2"/>
          <w:sz w:val="24"/>
          <w:szCs w:val="24"/>
          <w:lang w:val="zh-CN"/>
        </w:rPr>
        <w:t>保洁服务</w:t>
      </w:r>
      <w:bookmarkEnd w:id="82"/>
    </w:p>
    <w:p w:rsidR="005A43CB" w:rsidRPr="00874430" w:rsidRDefault="00626AC6">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lastRenderedPageBreak/>
        <w:t>3.2.3.1</w:t>
      </w:r>
      <w:r w:rsidR="002110B0" w:rsidRPr="00874430">
        <w:rPr>
          <w:rFonts w:ascii="仿宋_GB2312" w:eastAsia="仿宋_GB2312" w:hAnsi="仿宋_GB2312" w:cs="仿宋_GB2312" w:hint="eastAsia"/>
          <w:kern w:val="2"/>
          <w:sz w:val="24"/>
          <w:szCs w:val="24"/>
          <w:lang w:val="zh-CN"/>
        </w:rPr>
        <w:t>建立专业化保洁队伍，制定详细的操作规程和工作标准，每日8个小时保洁服务。</w:t>
      </w:r>
    </w:p>
    <w:p w:rsidR="005A43CB" w:rsidRPr="00874430" w:rsidRDefault="00BE4DC5">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3.2.3.2</w:t>
      </w:r>
      <w:r w:rsidR="002110B0" w:rsidRPr="00874430">
        <w:rPr>
          <w:rFonts w:ascii="仿宋_GB2312" w:eastAsia="仿宋_GB2312" w:hAnsi="仿宋_GB2312" w:cs="仿宋_GB2312" w:hint="eastAsia"/>
          <w:kern w:val="2"/>
          <w:sz w:val="24"/>
          <w:szCs w:val="24"/>
          <w:lang w:val="zh-CN"/>
        </w:rPr>
        <w:t>环卫设施完备，各类卫生宣传标识齐全、整洁。</w:t>
      </w:r>
    </w:p>
    <w:p w:rsidR="005A43CB" w:rsidRPr="00874430" w:rsidRDefault="00BE4DC5">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3.2.3.3</w:t>
      </w:r>
      <w:r w:rsidR="002110B0" w:rsidRPr="00874430">
        <w:rPr>
          <w:rFonts w:ascii="仿宋_GB2312" w:eastAsia="仿宋_GB2312" w:hAnsi="仿宋_GB2312" w:cs="仿宋_GB2312" w:hint="eastAsia"/>
          <w:kern w:val="2"/>
          <w:sz w:val="24"/>
          <w:szCs w:val="24"/>
          <w:lang w:val="zh-CN"/>
        </w:rPr>
        <w:t>生活垃圾和装修垃圾分类袋装，密闭式收集和运转，日产日清。</w:t>
      </w:r>
    </w:p>
    <w:p w:rsidR="005A43CB" w:rsidRPr="00874430" w:rsidRDefault="00BE4DC5">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3.2.3.4</w:t>
      </w:r>
      <w:r w:rsidR="002110B0" w:rsidRPr="00874430">
        <w:rPr>
          <w:rFonts w:ascii="仿宋_GB2312" w:eastAsia="仿宋_GB2312" w:hAnsi="仿宋_GB2312" w:cs="仿宋_GB2312" w:hint="eastAsia"/>
          <w:kern w:val="2"/>
          <w:sz w:val="24"/>
          <w:szCs w:val="24"/>
          <w:lang w:val="zh-CN"/>
        </w:rPr>
        <w:t>定期进行除虫、灭鼠等消杀服务。</w:t>
      </w:r>
    </w:p>
    <w:p w:rsidR="005A43CB" w:rsidRPr="00C147D5" w:rsidRDefault="00BE4DC5">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3.2.3.5应根据实际情况和合同的约定，做好监狱</w:t>
      </w:r>
      <w:r w:rsidR="002110B0" w:rsidRPr="00874430">
        <w:rPr>
          <w:rFonts w:ascii="仿宋_GB2312" w:eastAsia="仿宋_GB2312" w:hAnsi="仿宋_GB2312" w:cs="仿宋_GB2312" w:hint="eastAsia"/>
          <w:kern w:val="2"/>
          <w:sz w:val="24"/>
          <w:szCs w:val="24"/>
          <w:lang w:val="zh-CN"/>
        </w:rPr>
        <w:t>清洁工作，</w:t>
      </w:r>
      <w:r w:rsidR="002110B0" w:rsidRPr="00C147D5">
        <w:rPr>
          <w:rFonts w:ascii="仿宋_GB2312" w:eastAsia="仿宋_GB2312" w:hAnsi="仿宋_GB2312" w:cs="仿宋_GB2312" w:hint="eastAsia"/>
          <w:kern w:val="2"/>
          <w:sz w:val="24"/>
          <w:szCs w:val="24"/>
          <w:lang w:val="zh-CN"/>
        </w:rPr>
        <w:t>并符合</w:t>
      </w:r>
      <w:r w:rsidR="00C147D5" w:rsidRPr="00C147D5">
        <w:rPr>
          <w:rFonts w:ascii="仿宋_GB2312" w:eastAsia="仿宋_GB2312" w:hAnsi="仿宋_GB2312" w:cs="仿宋_GB2312" w:hint="eastAsia"/>
          <w:kern w:val="2"/>
          <w:sz w:val="24"/>
          <w:szCs w:val="24"/>
          <w:lang w:val="zh-CN"/>
        </w:rPr>
        <w:t>清洁服务要求。</w:t>
      </w:r>
    </w:p>
    <w:p w:rsidR="005A43CB" w:rsidRPr="00874430" w:rsidRDefault="00BE4DC5">
      <w:pPr>
        <w:pStyle w:val="a1"/>
        <w:numPr>
          <w:ilvl w:val="0"/>
          <w:numId w:val="0"/>
        </w:numPr>
        <w:tabs>
          <w:tab w:val="clear" w:pos="360"/>
        </w:tabs>
        <w:spacing w:beforeLines="0" w:afterLines="0" w:line="360" w:lineRule="auto"/>
        <w:ind w:left="851"/>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3.2.3.6</w:t>
      </w:r>
      <w:r w:rsidR="002110B0" w:rsidRPr="00874430">
        <w:rPr>
          <w:rFonts w:ascii="仿宋_GB2312" w:eastAsia="仿宋_GB2312" w:hAnsi="仿宋_GB2312" w:cs="仿宋_GB2312" w:hint="eastAsia"/>
          <w:kern w:val="2"/>
          <w:sz w:val="24"/>
          <w:szCs w:val="24"/>
          <w:lang w:val="zh-CN"/>
        </w:rPr>
        <w:t>清洁服务要求：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45"/>
        <w:gridCol w:w="2341"/>
        <w:gridCol w:w="5336"/>
      </w:tblGrid>
      <w:tr w:rsidR="005A43CB" w:rsidRPr="00874430">
        <w:tc>
          <w:tcPr>
            <w:tcW w:w="845" w:type="dxa"/>
            <w:tcBorders>
              <w:top w:val="single" w:sz="8" w:space="0" w:color="auto"/>
              <w:left w:val="single" w:sz="8" w:space="0" w:color="auto"/>
              <w:bottom w:val="single" w:sz="8"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序号</w:t>
            </w:r>
          </w:p>
        </w:tc>
        <w:tc>
          <w:tcPr>
            <w:tcW w:w="2341" w:type="dxa"/>
            <w:tcBorders>
              <w:top w:val="single" w:sz="8" w:space="0" w:color="auto"/>
              <w:left w:val="single" w:sz="4" w:space="0" w:color="auto"/>
              <w:bottom w:val="single" w:sz="8"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部    位</w:t>
            </w:r>
          </w:p>
        </w:tc>
        <w:tc>
          <w:tcPr>
            <w:tcW w:w="5336" w:type="dxa"/>
            <w:tcBorders>
              <w:top w:val="single" w:sz="8" w:space="0" w:color="auto"/>
              <w:left w:val="single" w:sz="4" w:space="0" w:color="auto"/>
              <w:bottom w:val="single" w:sz="8" w:space="0" w:color="auto"/>
              <w:right w:val="single" w:sz="8" w:space="0" w:color="auto"/>
            </w:tcBorders>
            <w:noWrap/>
            <w:vAlign w:val="center"/>
          </w:tcPr>
          <w:p w:rsidR="005A43CB" w:rsidRPr="00874430" w:rsidRDefault="002110B0">
            <w:pPr>
              <w:widowControl/>
              <w:spacing w:line="360" w:lineRule="auto"/>
              <w:ind w:leftChars="200" w:left="420"/>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清洁服务要求</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1</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道路、广场、操场</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无杂物、杂草，无明显污迹。</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2</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楼道地面</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水泥地面每日清扫一次，每隔2小时巡扫一次，每月冲洗一次；瓷砖地面每日擦拭一次；大理石地面定期抛光打蜡；保持地面无烟头、果皮、纸屑等垃圾，无积水、尘土。</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3</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楼梯</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楼梯扶手每日擦拭，梯级每日清扫，每周拖抹一次，每月冲洗一次，保持整洁，无污迹、垃圾、杂物。</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4</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垃圾箱（池）、垃圾车</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垃圾箱每日清洗一次并套上垃圾袋，桶外壁干净无垃圾附着物；垃圾车、池每日清洗，每周消杀一次，无积水，无污渍。</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rPr>
              <w:t>5</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公共墙面</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内墙面每周清洁一次，无灰尘、蛛网；外墙光亮、整洁，无水渍、油渍。</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rPr>
              <w:t>6</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公共照明灯杆、灯罩</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每月擦拭一次，保持表面整洁。</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rPr>
              <w:t>7</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消火栓、电盒柜、管线等</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每周擦拭一次，保持洁净，无灰尘、蛛网。</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rPr>
              <w:t>8</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玻璃门、窗、幕、墙</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每日擦拭，每周彻底清洗一次；无灰尘、污迹。</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rPr>
              <w:t>9</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指示牌、标识</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每周擦拭一次，无灰尘，无破损。</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1</w:t>
            </w:r>
            <w:r w:rsidRPr="00874430">
              <w:rPr>
                <w:rFonts w:ascii="仿宋_GB2312" w:eastAsia="仿宋_GB2312" w:hAnsi="仿宋_GB2312" w:cs="仿宋_GB2312" w:hint="eastAsia"/>
                <w:sz w:val="24"/>
                <w:szCs w:val="24"/>
              </w:rPr>
              <w:t>0</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宣传栏</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每日擦拭一次，保持玻璃明亮，无灰尘。</w:t>
            </w:r>
          </w:p>
        </w:tc>
      </w:tr>
      <w:tr w:rsidR="005A43CB" w:rsidRPr="00874430">
        <w:tc>
          <w:tcPr>
            <w:tcW w:w="845" w:type="dxa"/>
            <w:tcBorders>
              <w:top w:val="single" w:sz="4" w:space="0" w:color="auto"/>
              <w:left w:val="single" w:sz="8" w:space="0" w:color="auto"/>
              <w:bottom w:val="single" w:sz="8"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1</w:t>
            </w:r>
            <w:r w:rsidRPr="00874430">
              <w:rPr>
                <w:rFonts w:ascii="仿宋_GB2312" w:eastAsia="仿宋_GB2312" w:hAnsi="仿宋_GB2312" w:cs="仿宋_GB2312" w:hint="eastAsia"/>
                <w:sz w:val="24"/>
                <w:szCs w:val="24"/>
              </w:rPr>
              <w:t>1</w:t>
            </w:r>
          </w:p>
        </w:tc>
        <w:tc>
          <w:tcPr>
            <w:tcW w:w="2341" w:type="dxa"/>
            <w:tcBorders>
              <w:top w:val="single" w:sz="4" w:space="0" w:color="auto"/>
              <w:left w:val="single" w:sz="4" w:space="0" w:color="auto"/>
              <w:bottom w:val="single" w:sz="8"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水（花）池</w:t>
            </w:r>
          </w:p>
        </w:tc>
        <w:tc>
          <w:tcPr>
            <w:tcW w:w="5336" w:type="dxa"/>
            <w:tcBorders>
              <w:top w:val="single" w:sz="4" w:space="0" w:color="auto"/>
              <w:left w:val="single" w:sz="4" w:space="0" w:color="auto"/>
              <w:bottom w:val="single" w:sz="8"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每月擦拭池子外壁一次，随时清理池内污染物。</w:t>
            </w:r>
          </w:p>
        </w:tc>
      </w:tr>
      <w:tr w:rsidR="005A43CB" w:rsidRPr="00874430">
        <w:tc>
          <w:tcPr>
            <w:tcW w:w="845" w:type="dxa"/>
            <w:tcBorders>
              <w:top w:val="single" w:sz="4" w:space="0" w:color="auto"/>
              <w:left w:val="single" w:sz="8" w:space="0" w:color="auto"/>
              <w:bottom w:val="single" w:sz="8"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lastRenderedPageBreak/>
              <w:t>1</w:t>
            </w:r>
            <w:r w:rsidRPr="00874430">
              <w:rPr>
                <w:rFonts w:ascii="仿宋_GB2312" w:eastAsia="仿宋_GB2312" w:hAnsi="仿宋_GB2312" w:cs="仿宋_GB2312" w:hint="eastAsia"/>
                <w:sz w:val="24"/>
                <w:szCs w:val="24"/>
              </w:rPr>
              <w:t>2</w:t>
            </w:r>
          </w:p>
        </w:tc>
        <w:tc>
          <w:tcPr>
            <w:tcW w:w="2341" w:type="dxa"/>
            <w:tcBorders>
              <w:top w:val="single" w:sz="4" w:space="0" w:color="auto"/>
              <w:left w:val="single" w:sz="4" w:space="0" w:color="auto"/>
              <w:bottom w:val="single" w:sz="8"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体育设施</w:t>
            </w:r>
          </w:p>
        </w:tc>
        <w:tc>
          <w:tcPr>
            <w:tcW w:w="5336" w:type="dxa"/>
            <w:tcBorders>
              <w:top w:val="single" w:sz="4" w:space="0" w:color="auto"/>
              <w:left w:val="single" w:sz="4" w:space="0" w:color="auto"/>
              <w:bottom w:val="single" w:sz="8"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每月擦拭一次，随时清理污染物，无乱张贴、无乱涂画，无破损。</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1</w:t>
            </w:r>
            <w:r w:rsidRPr="00874430">
              <w:rPr>
                <w:rFonts w:ascii="仿宋_GB2312" w:eastAsia="仿宋_GB2312" w:hAnsi="仿宋_GB2312" w:cs="仿宋_GB2312" w:hint="eastAsia"/>
                <w:sz w:val="24"/>
                <w:szCs w:val="24"/>
              </w:rPr>
              <w:t>3</w:t>
            </w:r>
          </w:p>
        </w:tc>
        <w:tc>
          <w:tcPr>
            <w:tcW w:w="2341"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widowControl/>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功能室</w:t>
            </w:r>
          </w:p>
        </w:tc>
        <w:tc>
          <w:tcPr>
            <w:tcW w:w="5336"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widowControl/>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使用前协助管理员将设备、桌椅和器材擦拭干净，摆放整齐;使用后协助管理员将设备整理到位，清扫干净，保持室内空气清新，特殊区域进行消毒。</w:t>
            </w:r>
          </w:p>
        </w:tc>
      </w:tr>
    </w:tbl>
    <w:p w:rsidR="005A43CB" w:rsidRPr="00874430" w:rsidRDefault="005A43CB">
      <w:pPr>
        <w:spacing w:line="360" w:lineRule="auto"/>
        <w:rPr>
          <w:rFonts w:ascii="仿宋_GB2312" w:eastAsia="仿宋_GB2312" w:hAnsi="仿宋_GB2312" w:cs="仿宋_GB2312"/>
          <w:sz w:val="24"/>
          <w:szCs w:val="24"/>
        </w:rPr>
      </w:pPr>
    </w:p>
    <w:p w:rsidR="005A43CB" w:rsidRPr="00874430" w:rsidRDefault="00BE4DC5">
      <w:pPr>
        <w:pStyle w:val="aa"/>
        <w:numPr>
          <w:ilvl w:val="0"/>
          <w:numId w:val="0"/>
        </w:numPr>
        <w:spacing w:line="360" w:lineRule="auto"/>
        <w:ind w:left="284"/>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3.2.3.7</w:t>
      </w:r>
      <w:r w:rsidR="002110B0" w:rsidRPr="00874430">
        <w:rPr>
          <w:rFonts w:ascii="仿宋_GB2312" w:eastAsia="仿宋_GB2312" w:hAnsi="仿宋_GB2312" w:cs="仿宋_GB2312" w:hint="eastAsia"/>
          <w:kern w:val="2"/>
          <w:sz w:val="24"/>
          <w:szCs w:val="24"/>
          <w:lang w:val="zh-CN"/>
        </w:rPr>
        <w:t>卫生间清洁应做到以下要求：</w:t>
      </w:r>
    </w:p>
    <w:p w:rsidR="005A43CB" w:rsidRPr="00874430" w:rsidRDefault="002110B0">
      <w:pPr>
        <w:pStyle w:val="a2"/>
        <w:spacing w:line="360" w:lineRule="auto"/>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保持洗手盆、蹲位无污渍，无明显异味，纸篓无溢出；</w:t>
      </w:r>
    </w:p>
    <w:p w:rsidR="005A43CB" w:rsidRPr="00874430" w:rsidRDefault="002110B0">
      <w:pPr>
        <w:pStyle w:val="a2"/>
        <w:spacing w:line="360" w:lineRule="auto"/>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 xml:space="preserve">地面整洁无水渍;卫生清扫工具摆放整齐； </w:t>
      </w:r>
    </w:p>
    <w:p w:rsidR="005A43CB" w:rsidRPr="00874430" w:rsidRDefault="000D654F">
      <w:pPr>
        <w:pStyle w:val="a2"/>
        <w:spacing w:line="360" w:lineRule="auto"/>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卫生间</w:t>
      </w:r>
      <w:r w:rsidR="002110B0" w:rsidRPr="00874430">
        <w:rPr>
          <w:rFonts w:ascii="仿宋_GB2312" w:eastAsia="仿宋_GB2312" w:hAnsi="仿宋_GB2312" w:cs="仿宋_GB2312" w:hint="eastAsia"/>
          <w:kern w:val="2"/>
          <w:sz w:val="24"/>
          <w:szCs w:val="24"/>
          <w:lang w:val="zh-CN"/>
        </w:rPr>
        <w:t>使用完毕后应</w:t>
      </w:r>
      <w:r>
        <w:rPr>
          <w:rFonts w:ascii="仿宋_GB2312" w:eastAsia="仿宋_GB2312" w:hAnsi="仿宋_GB2312" w:cs="仿宋_GB2312" w:hint="eastAsia"/>
          <w:kern w:val="2"/>
          <w:sz w:val="24"/>
          <w:szCs w:val="24"/>
          <w:lang w:val="zh-CN"/>
        </w:rPr>
        <w:t>及时清扫</w:t>
      </w:r>
      <w:r w:rsidR="002110B0" w:rsidRPr="00874430">
        <w:rPr>
          <w:rFonts w:ascii="仿宋_GB2312" w:eastAsia="仿宋_GB2312" w:hAnsi="仿宋_GB2312" w:cs="仿宋_GB2312" w:hint="eastAsia"/>
          <w:kern w:val="2"/>
          <w:sz w:val="24"/>
          <w:szCs w:val="24"/>
          <w:lang w:val="zh-CN"/>
        </w:rPr>
        <w:t>；</w:t>
      </w:r>
    </w:p>
    <w:p w:rsidR="005A43CB" w:rsidRPr="00874430" w:rsidRDefault="000D654F">
      <w:pPr>
        <w:pStyle w:val="a2"/>
        <w:spacing w:line="360" w:lineRule="auto"/>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备勤</w:t>
      </w:r>
      <w:r w:rsidR="002110B0" w:rsidRPr="00874430">
        <w:rPr>
          <w:rFonts w:ascii="仿宋_GB2312" w:eastAsia="仿宋_GB2312" w:hAnsi="仿宋_GB2312" w:cs="仿宋_GB2312" w:hint="eastAsia"/>
          <w:kern w:val="2"/>
          <w:sz w:val="24"/>
          <w:szCs w:val="24"/>
          <w:lang w:val="zh-CN"/>
        </w:rPr>
        <w:t>卫生间每半天清扫两次；</w:t>
      </w:r>
    </w:p>
    <w:p w:rsidR="005A43CB" w:rsidRPr="00874430" w:rsidRDefault="002110B0">
      <w:pPr>
        <w:pStyle w:val="a2"/>
        <w:spacing w:line="360" w:lineRule="auto"/>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室外卫生间每半天清扫一次。</w:t>
      </w:r>
    </w:p>
    <w:p w:rsidR="005A43CB" w:rsidRPr="00874430" w:rsidRDefault="002110B0" w:rsidP="00E778AF">
      <w:pPr>
        <w:pStyle w:val="a"/>
        <w:numPr>
          <w:ilvl w:val="0"/>
          <w:numId w:val="0"/>
        </w:numPr>
        <w:spacing w:before="312" w:after="312" w:line="360" w:lineRule="auto"/>
        <w:ind w:left="142"/>
        <w:rPr>
          <w:rFonts w:ascii="仿宋_GB2312" w:eastAsia="仿宋_GB2312" w:hAnsi="仿宋_GB2312" w:cs="仿宋_GB2312"/>
          <w:kern w:val="2"/>
          <w:sz w:val="24"/>
          <w:szCs w:val="24"/>
          <w:lang w:val="zh-CN"/>
        </w:rPr>
      </w:pPr>
      <w:bookmarkStart w:id="83" w:name="_Toc300142400"/>
      <w:r w:rsidRPr="00874430">
        <w:rPr>
          <w:rFonts w:ascii="仿宋_GB2312" w:eastAsia="仿宋_GB2312" w:hAnsi="仿宋_GB2312" w:cs="仿宋_GB2312" w:hint="eastAsia"/>
          <w:kern w:val="2"/>
          <w:sz w:val="24"/>
          <w:szCs w:val="24"/>
          <w:lang w:val="zh-CN"/>
        </w:rPr>
        <w:t>4.绿化养护</w:t>
      </w:r>
      <w:bookmarkEnd w:id="83"/>
    </w:p>
    <w:p w:rsidR="005A43CB" w:rsidRPr="00874430" w:rsidRDefault="002110B0">
      <w:pPr>
        <w:pStyle w:val="aa"/>
        <w:numPr>
          <w:ilvl w:val="0"/>
          <w:numId w:val="0"/>
        </w:numPr>
        <w:spacing w:line="360" w:lineRule="auto"/>
        <w:ind w:left="284"/>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4.1建立物业服务区域绿化养护方案和必要的绿化管理制度，并做好服务工作记录。</w:t>
      </w:r>
    </w:p>
    <w:p w:rsidR="005A43CB" w:rsidRPr="00874430" w:rsidRDefault="002110B0">
      <w:pPr>
        <w:pStyle w:val="aa"/>
        <w:numPr>
          <w:ilvl w:val="0"/>
          <w:numId w:val="0"/>
        </w:numPr>
        <w:spacing w:line="360" w:lineRule="auto"/>
        <w:ind w:left="284"/>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4.2根据服务区域绿化实际需要，配置专职绿化服务人员。</w:t>
      </w:r>
    </w:p>
    <w:p w:rsidR="005A43CB" w:rsidRPr="00874430" w:rsidRDefault="002110B0">
      <w:pPr>
        <w:pStyle w:val="aa"/>
        <w:numPr>
          <w:ilvl w:val="0"/>
          <w:numId w:val="0"/>
        </w:numPr>
        <w:spacing w:line="360" w:lineRule="auto"/>
        <w:ind w:firstLineChars="100" w:firstLine="240"/>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4.3根据季节要求，按照规范养护。</w:t>
      </w:r>
    </w:p>
    <w:p w:rsidR="00C147D5" w:rsidRDefault="002110B0" w:rsidP="00C147D5">
      <w:pPr>
        <w:pStyle w:val="aa"/>
        <w:numPr>
          <w:ilvl w:val="0"/>
          <w:numId w:val="0"/>
        </w:numPr>
        <w:spacing w:line="360" w:lineRule="auto"/>
        <w:ind w:left="284"/>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4.4保持植物、草地、花卉等生长良好、美观，与整体环境协调。</w:t>
      </w:r>
    </w:p>
    <w:p w:rsidR="005A43CB" w:rsidRPr="00874430" w:rsidRDefault="002110B0" w:rsidP="00C147D5">
      <w:pPr>
        <w:pStyle w:val="aa"/>
        <w:numPr>
          <w:ilvl w:val="0"/>
          <w:numId w:val="0"/>
        </w:numPr>
        <w:spacing w:line="360" w:lineRule="auto"/>
        <w:ind w:left="284"/>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4.5室外绿化养护应符合</w:t>
      </w:r>
      <w:r w:rsidR="00C147D5" w:rsidRPr="00874430">
        <w:rPr>
          <w:rFonts w:ascii="仿宋_GB2312" w:eastAsia="仿宋_GB2312" w:hAnsi="仿宋_GB2312" w:cs="仿宋_GB2312" w:hint="eastAsia"/>
          <w:kern w:val="2"/>
          <w:sz w:val="24"/>
          <w:szCs w:val="24"/>
          <w:lang w:val="zh-CN"/>
        </w:rPr>
        <w:t>室外绿化养护要求</w:t>
      </w:r>
      <w:r w:rsidRPr="00874430">
        <w:rPr>
          <w:rFonts w:ascii="仿宋_GB2312" w:eastAsia="仿宋_GB2312" w:hAnsi="仿宋_GB2312" w:cs="仿宋_GB2312" w:hint="eastAsia"/>
          <w:kern w:val="2"/>
          <w:sz w:val="24"/>
          <w:szCs w:val="24"/>
          <w:lang w:val="zh-CN"/>
        </w:rPr>
        <w:t>。</w:t>
      </w:r>
    </w:p>
    <w:p w:rsidR="005A43CB" w:rsidRPr="00874430" w:rsidRDefault="002110B0" w:rsidP="00E778AF">
      <w:pPr>
        <w:pStyle w:val="a3"/>
        <w:numPr>
          <w:ilvl w:val="0"/>
          <w:numId w:val="0"/>
        </w:numPr>
        <w:spacing w:before="156" w:after="156" w:line="360" w:lineRule="auto"/>
        <w:rPr>
          <w:rFonts w:ascii="仿宋_GB2312" w:eastAsia="仿宋_GB2312" w:hAnsi="仿宋_GB2312" w:cs="仿宋_GB2312"/>
          <w:kern w:val="2"/>
          <w:sz w:val="24"/>
          <w:szCs w:val="24"/>
          <w:lang w:val="zh-CN"/>
        </w:rPr>
      </w:pPr>
      <w:r w:rsidRPr="00874430">
        <w:rPr>
          <w:rFonts w:ascii="仿宋_GB2312" w:eastAsia="仿宋_GB2312" w:hAnsi="仿宋_GB2312" w:cs="仿宋_GB2312" w:hint="eastAsia"/>
          <w:kern w:val="2"/>
          <w:sz w:val="24"/>
          <w:szCs w:val="24"/>
          <w:lang w:val="zh-CN"/>
        </w:rPr>
        <w:t>室外绿化养护要求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45"/>
        <w:gridCol w:w="1498"/>
        <w:gridCol w:w="6179"/>
      </w:tblGrid>
      <w:tr w:rsidR="005A43CB" w:rsidRPr="00874430">
        <w:tc>
          <w:tcPr>
            <w:tcW w:w="845" w:type="dxa"/>
            <w:tcBorders>
              <w:top w:val="single" w:sz="8" w:space="0" w:color="auto"/>
              <w:left w:val="single" w:sz="8" w:space="0" w:color="auto"/>
              <w:bottom w:val="single" w:sz="8"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序号</w:t>
            </w:r>
          </w:p>
        </w:tc>
        <w:tc>
          <w:tcPr>
            <w:tcW w:w="1498" w:type="dxa"/>
            <w:tcBorders>
              <w:top w:val="single" w:sz="8" w:space="0" w:color="auto"/>
              <w:left w:val="single" w:sz="4" w:space="0" w:color="auto"/>
              <w:bottom w:val="single" w:sz="8"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项    目</w:t>
            </w:r>
          </w:p>
        </w:tc>
        <w:tc>
          <w:tcPr>
            <w:tcW w:w="6179" w:type="dxa"/>
            <w:tcBorders>
              <w:top w:val="single" w:sz="8" w:space="0" w:color="auto"/>
              <w:left w:val="single" w:sz="4" w:space="0" w:color="auto"/>
              <w:bottom w:val="single" w:sz="8" w:space="0" w:color="auto"/>
              <w:right w:val="single" w:sz="8" w:space="0" w:color="auto"/>
            </w:tcBorders>
            <w:noWrap/>
            <w:vAlign w:val="center"/>
          </w:tcPr>
          <w:p w:rsidR="005A43CB" w:rsidRPr="00874430" w:rsidRDefault="002110B0" w:rsidP="00E778AF">
            <w:pPr>
              <w:spacing w:line="360" w:lineRule="auto"/>
              <w:ind w:leftChars="-670" w:left="-1407" w:firstLineChars="777" w:firstLine="1865"/>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服务要求</w:t>
            </w:r>
          </w:p>
        </w:tc>
      </w:tr>
      <w:tr w:rsidR="005A43CB" w:rsidRPr="00874430">
        <w:tc>
          <w:tcPr>
            <w:tcW w:w="845" w:type="dxa"/>
            <w:tcBorders>
              <w:top w:val="single" w:sz="8"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1</w:t>
            </w:r>
          </w:p>
        </w:tc>
        <w:tc>
          <w:tcPr>
            <w:tcW w:w="1498" w:type="dxa"/>
            <w:tcBorders>
              <w:top w:val="single" w:sz="8" w:space="0" w:color="auto"/>
              <w:left w:val="single" w:sz="4"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修剪</w:t>
            </w:r>
          </w:p>
        </w:tc>
        <w:tc>
          <w:tcPr>
            <w:tcW w:w="6179" w:type="dxa"/>
            <w:tcBorders>
              <w:top w:val="single" w:sz="8" w:space="0" w:color="auto"/>
              <w:left w:val="single" w:sz="4" w:space="0" w:color="auto"/>
              <w:bottom w:val="single" w:sz="4" w:space="0" w:color="auto"/>
              <w:right w:val="single" w:sz="8" w:space="0" w:color="auto"/>
            </w:tcBorders>
            <w:noWrap/>
            <w:vAlign w:val="center"/>
          </w:tcPr>
          <w:p w:rsidR="005A43CB" w:rsidRPr="00874430" w:rsidRDefault="002110B0">
            <w:pPr>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草坪无杂草，草屑即时清理；每年切边整理3次以上，草高度不超过9cm；树冠完整美观，分枝点合适，枝条粗壮，无枯枝死杈；树冠圆整、树势均匀，45度剪口靠节光滑。针叶树应保持明显顶端优势；花灌木开花及时，株形丰满，花后修剪及时合理、无残花；绿篱修剪保持观赏面枝叶丰满、茂密、平整、整齐一致，整型树木造型雅观。</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lastRenderedPageBreak/>
              <w:t>2</w:t>
            </w:r>
          </w:p>
        </w:tc>
        <w:tc>
          <w:tcPr>
            <w:tcW w:w="1498"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浇水、施肥</w:t>
            </w:r>
          </w:p>
        </w:tc>
        <w:tc>
          <w:tcPr>
            <w:tcW w:w="6179"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常年保持有效供水，草地充分生长，保持地形平整，排水流畅；按植物品种、生长、土壤状况，适时、适量施肥；年普施基肥不少于1遍，花灌木追施复合肥2遍，满足植物生长需要。</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3</w:t>
            </w:r>
          </w:p>
        </w:tc>
        <w:tc>
          <w:tcPr>
            <w:tcW w:w="1498"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中耕除草、松土</w:t>
            </w:r>
          </w:p>
        </w:tc>
        <w:tc>
          <w:tcPr>
            <w:tcW w:w="6179"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每月中耕除草、疏松表土1次，土壤疏松通透，无杂草。</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4</w:t>
            </w:r>
          </w:p>
        </w:tc>
        <w:tc>
          <w:tcPr>
            <w:tcW w:w="1498"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病虫害防治</w:t>
            </w:r>
          </w:p>
        </w:tc>
        <w:tc>
          <w:tcPr>
            <w:tcW w:w="6179"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预防为主，生态治理，各类病虫害发生低于防治指标；植物、草皮无病斑、无成虫。</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5</w:t>
            </w:r>
          </w:p>
        </w:tc>
        <w:tc>
          <w:tcPr>
            <w:tcW w:w="1498"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扶正、加固</w:t>
            </w:r>
          </w:p>
        </w:tc>
        <w:tc>
          <w:tcPr>
            <w:tcW w:w="6179"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对新植和弱小树木、植物做好综合防护，及时扶正加固。</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6</w:t>
            </w:r>
          </w:p>
        </w:tc>
        <w:tc>
          <w:tcPr>
            <w:tcW w:w="1498"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花坛</w:t>
            </w:r>
          </w:p>
        </w:tc>
        <w:tc>
          <w:tcPr>
            <w:tcW w:w="6179"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花卉长势良好，造型优美；无枯萎、黄叶现象；及时剪修、整理残枝、落花；对木本花卉过冬采取必要防护措施。</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7</w:t>
            </w:r>
          </w:p>
        </w:tc>
        <w:tc>
          <w:tcPr>
            <w:tcW w:w="1498"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绿植摆放</w:t>
            </w:r>
          </w:p>
        </w:tc>
        <w:tc>
          <w:tcPr>
            <w:tcW w:w="6179"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楼内或室内绿植根据业主需要或合同约定在公共部位摆放；摆放布局合理，与整体环境匹配；无黄叶、无焦叶，叶面干净有光泽，无杂草，无病虫害；盆器及托盘完好，托盘无积土；浇水不外溢。</w:t>
            </w:r>
          </w:p>
        </w:tc>
      </w:tr>
      <w:tr w:rsidR="005A43CB" w:rsidRPr="00874430">
        <w:tc>
          <w:tcPr>
            <w:tcW w:w="845" w:type="dxa"/>
            <w:tcBorders>
              <w:top w:val="single" w:sz="4" w:space="0" w:color="auto"/>
              <w:left w:val="single" w:sz="8"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8</w:t>
            </w:r>
          </w:p>
        </w:tc>
        <w:tc>
          <w:tcPr>
            <w:tcW w:w="1498" w:type="dxa"/>
            <w:tcBorders>
              <w:top w:val="single" w:sz="4" w:space="0" w:color="auto"/>
              <w:left w:val="single" w:sz="4" w:space="0" w:color="auto"/>
              <w:bottom w:val="single" w:sz="4" w:space="0" w:color="auto"/>
              <w:right w:val="single" w:sz="4" w:space="0" w:color="auto"/>
            </w:tcBorders>
            <w:noWrap/>
            <w:vAlign w:val="center"/>
          </w:tcPr>
          <w:p w:rsidR="005A43CB" w:rsidRPr="00874430" w:rsidRDefault="002110B0">
            <w:pPr>
              <w:spacing w:line="360" w:lineRule="auto"/>
              <w:jc w:val="center"/>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其它</w:t>
            </w:r>
          </w:p>
        </w:tc>
        <w:tc>
          <w:tcPr>
            <w:tcW w:w="6179" w:type="dxa"/>
            <w:tcBorders>
              <w:top w:val="single" w:sz="4" w:space="0" w:color="auto"/>
              <w:left w:val="single" w:sz="4" w:space="0" w:color="auto"/>
              <w:bottom w:val="single" w:sz="4" w:space="0" w:color="auto"/>
              <w:right w:val="single" w:sz="8" w:space="0" w:color="auto"/>
            </w:tcBorders>
            <w:noWrap/>
            <w:vAlign w:val="center"/>
          </w:tcPr>
          <w:p w:rsidR="005A43CB" w:rsidRPr="00874430" w:rsidRDefault="002110B0">
            <w:pPr>
              <w:spacing w:line="360" w:lineRule="auto"/>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绿期240天以上，无白色垃圾、绿化生产垃圾（如树枝、树叶、草屑等）；无死树缺株、无枯枝烂头。</w:t>
            </w:r>
          </w:p>
        </w:tc>
      </w:tr>
    </w:tbl>
    <w:p w:rsidR="005A43CB" w:rsidRPr="000D654F" w:rsidRDefault="005A43CB" w:rsidP="000D654F">
      <w:pPr>
        <w:pStyle w:val="a"/>
        <w:numPr>
          <w:ilvl w:val="0"/>
          <w:numId w:val="0"/>
        </w:numPr>
        <w:spacing w:before="312" w:after="312"/>
        <w:rPr>
          <w:rFonts w:ascii="仿宋_GB2312" w:eastAsia="仿宋_GB2312" w:hAnsi="仿宋_GB2312" w:cs="仿宋_GB2312"/>
          <w:kern w:val="2"/>
          <w:sz w:val="24"/>
          <w:szCs w:val="24"/>
          <w:lang w:val="zh-CN"/>
        </w:rPr>
      </w:pPr>
    </w:p>
    <w:p w:rsidR="005A43CB" w:rsidRPr="00874430" w:rsidRDefault="006C5C21" w:rsidP="00E778AF">
      <w:pPr>
        <w:pStyle w:val="a"/>
        <w:numPr>
          <w:ilvl w:val="0"/>
          <w:numId w:val="0"/>
        </w:numPr>
        <w:spacing w:before="312" w:after="312"/>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5</w:t>
      </w:r>
      <w:r w:rsidR="002110B0" w:rsidRPr="00874430">
        <w:rPr>
          <w:rFonts w:ascii="仿宋_GB2312" w:eastAsia="仿宋_GB2312" w:hAnsi="仿宋_GB2312" w:cs="仿宋_GB2312" w:hint="eastAsia"/>
          <w:kern w:val="2"/>
          <w:sz w:val="24"/>
          <w:szCs w:val="24"/>
          <w:lang w:val="zh-CN"/>
        </w:rPr>
        <w:t>.监督与投诉</w:t>
      </w:r>
    </w:p>
    <w:p w:rsidR="005A43CB" w:rsidRPr="00874430" w:rsidRDefault="000D654F" w:rsidP="00E778AF">
      <w:pPr>
        <w:pStyle w:val="a"/>
        <w:numPr>
          <w:ilvl w:val="0"/>
          <w:numId w:val="0"/>
        </w:numPr>
        <w:spacing w:before="312" w:after="312"/>
        <w:ind w:firstLineChars="150" w:firstLine="360"/>
        <w:rPr>
          <w:rFonts w:ascii="仿宋_GB2312" w:eastAsia="仿宋_GB2312" w:hAnsi="仿宋_GB2312" w:cs="仿宋_GB2312"/>
          <w:kern w:val="2"/>
          <w:sz w:val="24"/>
          <w:szCs w:val="24"/>
          <w:lang w:val="zh-CN"/>
        </w:rPr>
      </w:pPr>
      <w:r>
        <w:rPr>
          <w:rFonts w:ascii="仿宋_GB2312" w:eastAsia="仿宋_GB2312" w:hAnsi="仿宋_GB2312" w:cs="仿宋_GB2312" w:hint="eastAsia"/>
          <w:kern w:val="2"/>
          <w:sz w:val="24"/>
          <w:szCs w:val="24"/>
          <w:lang w:val="zh-CN"/>
        </w:rPr>
        <w:t>物业服务企业应主动接受监狱</w:t>
      </w:r>
      <w:r w:rsidR="002110B0" w:rsidRPr="00874430">
        <w:rPr>
          <w:rFonts w:ascii="仿宋_GB2312" w:eastAsia="仿宋_GB2312" w:hAnsi="仿宋_GB2312" w:cs="仿宋_GB2312" w:hint="eastAsia"/>
          <w:kern w:val="2"/>
          <w:sz w:val="24"/>
          <w:szCs w:val="24"/>
          <w:lang w:val="zh-CN"/>
        </w:rPr>
        <w:t>的监督，对外公布监督、投诉电话，认真及时地处理意见和建议，并将处理结果及时通知投诉者。不断改进服务的内容和质量</w:t>
      </w:r>
      <w:r w:rsidR="002110B0" w:rsidRPr="00874430">
        <w:rPr>
          <w:rFonts w:ascii="仿宋_GB2312" w:eastAsia="仿宋_GB2312" w:hAnsi="仿宋_GB2312" w:cs="仿宋_GB2312" w:hint="eastAsia"/>
          <w:sz w:val="24"/>
          <w:szCs w:val="24"/>
          <w:lang w:val="zh-CN"/>
        </w:rPr>
        <w:t>。</w:t>
      </w:r>
    </w:p>
    <w:p w:rsidR="005A43CB" w:rsidRPr="00874430" w:rsidRDefault="006C5C21">
      <w:pPr>
        <w:pStyle w:val="1"/>
        <w:adjustRightInd w:val="0"/>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6</w:t>
      </w:r>
      <w:r w:rsidR="002110B0" w:rsidRPr="00874430">
        <w:rPr>
          <w:rFonts w:ascii="仿宋_GB2312" w:eastAsia="仿宋_GB2312" w:hAnsi="仿宋_GB2312" w:cs="仿宋_GB2312" w:hint="eastAsia"/>
          <w:sz w:val="24"/>
          <w:szCs w:val="24"/>
          <w:lang w:val="zh-CN"/>
        </w:rPr>
        <w:t>.</w:t>
      </w:r>
      <w:r w:rsidR="000D654F">
        <w:rPr>
          <w:rFonts w:ascii="仿宋_GB2312" w:eastAsia="仿宋_GB2312" w:hAnsi="仿宋_GB2312" w:cs="仿宋_GB2312" w:hint="eastAsia"/>
          <w:sz w:val="24"/>
          <w:szCs w:val="24"/>
          <w:lang w:val="zh-CN"/>
        </w:rPr>
        <w:t>节</w:t>
      </w:r>
      <w:r w:rsidR="002110B0" w:rsidRPr="00874430">
        <w:rPr>
          <w:rFonts w:ascii="仿宋_GB2312" w:eastAsia="仿宋_GB2312" w:hAnsi="仿宋_GB2312" w:cs="仿宋_GB2312" w:hint="eastAsia"/>
          <w:sz w:val="24"/>
          <w:szCs w:val="24"/>
          <w:lang w:val="zh-CN"/>
        </w:rPr>
        <w:t>假</w:t>
      </w:r>
      <w:r w:rsidR="000D654F">
        <w:rPr>
          <w:rFonts w:ascii="仿宋_GB2312" w:eastAsia="仿宋_GB2312" w:hAnsi="仿宋_GB2312" w:cs="仿宋_GB2312" w:hint="eastAsia"/>
          <w:sz w:val="24"/>
          <w:szCs w:val="24"/>
          <w:lang w:val="zh-CN"/>
        </w:rPr>
        <w:t>日</w:t>
      </w:r>
      <w:r w:rsidR="002110B0" w:rsidRPr="00874430">
        <w:rPr>
          <w:rFonts w:ascii="仿宋_GB2312" w:eastAsia="仿宋_GB2312" w:hAnsi="仿宋_GB2312" w:cs="仿宋_GB2312" w:hint="eastAsia"/>
          <w:sz w:val="24"/>
          <w:szCs w:val="24"/>
          <w:lang w:val="zh-CN"/>
        </w:rPr>
        <w:t>服务要求</w:t>
      </w:r>
    </w:p>
    <w:p w:rsidR="005A43CB" w:rsidRPr="00874430" w:rsidRDefault="002110B0">
      <w:pPr>
        <w:pStyle w:val="1"/>
        <w:adjustRightInd w:val="0"/>
        <w:ind w:firstLine="200"/>
        <w:rPr>
          <w:rFonts w:ascii="仿宋_GB2312" w:eastAsia="仿宋_GB2312" w:hAnsi="仿宋_GB2312" w:cs="仿宋_GB2312"/>
          <w:sz w:val="24"/>
          <w:szCs w:val="24"/>
          <w:lang w:val="zh-CN"/>
        </w:rPr>
      </w:pPr>
      <w:r w:rsidRPr="00874430">
        <w:rPr>
          <w:rFonts w:ascii="仿宋_GB2312" w:eastAsia="仿宋_GB2312" w:hAnsi="仿宋_GB2312" w:cs="仿宋_GB2312" w:hint="eastAsia"/>
          <w:sz w:val="24"/>
          <w:szCs w:val="24"/>
          <w:lang w:val="zh-CN"/>
        </w:rPr>
        <w:t xml:space="preserve">  按照采购人值班要求执行。</w:t>
      </w:r>
    </w:p>
    <w:p w:rsidR="005A43CB" w:rsidRPr="00874430" w:rsidRDefault="006C5C21">
      <w:pPr>
        <w:pStyle w:val="1"/>
        <w:adjustRightInd w:val="0"/>
        <w:rPr>
          <w:rFonts w:ascii="仿宋_GB2312" w:eastAsia="仿宋_GB2312" w:hAnsi="仿宋_GB2312" w:cs="仿宋_GB2312"/>
          <w:kern w:val="0"/>
          <w:sz w:val="24"/>
          <w:szCs w:val="24"/>
          <w:lang w:val="zh-CN"/>
        </w:rPr>
      </w:pPr>
      <w:r w:rsidRPr="00C147D5">
        <w:rPr>
          <w:rFonts w:ascii="仿宋_GB2312" w:eastAsia="仿宋_GB2312" w:hAnsi="仿宋_GB2312" w:cs="仿宋_GB2312" w:hint="eastAsia"/>
          <w:kern w:val="0"/>
          <w:sz w:val="24"/>
          <w:szCs w:val="24"/>
          <w:lang w:val="zh-CN"/>
        </w:rPr>
        <w:t>7</w:t>
      </w:r>
      <w:r w:rsidR="002110B0" w:rsidRPr="00C147D5">
        <w:rPr>
          <w:rFonts w:ascii="仿宋_GB2312" w:eastAsia="仿宋_GB2312" w:hAnsi="仿宋_GB2312" w:cs="仿宋_GB2312" w:hint="eastAsia"/>
          <w:kern w:val="0"/>
          <w:sz w:val="24"/>
          <w:szCs w:val="24"/>
          <w:lang w:val="zh-CN"/>
        </w:rPr>
        <w:t>.</w:t>
      </w:r>
      <w:r w:rsidR="002110B0" w:rsidRPr="00874430">
        <w:rPr>
          <w:rFonts w:ascii="仿宋_GB2312" w:eastAsia="仿宋_GB2312" w:hAnsi="仿宋_GB2312" w:cs="仿宋_GB2312" w:hint="eastAsia"/>
          <w:kern w:val="0"/>
          <w:sz w:val="24"/>
          <w:szCs w:val="24"/>
          <w:lang w:val="zh-CN"/>
        </w:rPr>
        <w:t xml:space="preserve"> 物业管理服务考核办法</w:t>
      </w:r>
    </w:p>
    <w:p w:rsidR="005A43CB" w:rsidRPr="00874430" w:rsidRDefault="002110B0">
      <w:pPr>
        <w:widowControl/>
        <w:rPr>
          <w:rFonts w:ascii="仿宋_GB2312" w:eastAsia="仿宋_GB2312" w:hAnsi="仿宋_GB2312" w:cs="仿宋_GB2312"/>
          <w:kern w:val="0"/>
          <w:sz w:val="24"/>
          <w:szCs w:val="24"/>
          <w:lang w:val="zh-CN"/>
        </w:rPr>
      </w:pPr>
      <w:r w:rsidRPr="00874430">
        <w:rPr>
          <w:rFonts w:ascii="仿宋_GB2312" w:eastAsia="仿宋_GB2312" w:hAnsi="仿宋_GB2312" w:cs="仿宋_GB2312" w:hint="eastAsia"/>
          <w:kern w:val="0"/>
          <w:sz w:val="24"/>
          <w:szCs w:val="24"/>
          <w:lang w:val="zh-CN"/>
        </w:rPr>
        <w:t xml:space="preserve">    </w:t>
      </w:r>
      <w:r w:rsidR="00E778AF" w:rsidRPr="00874430">
        <w:rPr>
          <w:rFonts w:ascii="仿宋_GB2312" w:eastAsia="仿宋_GB2312" w:hAnsi="仿宋_GB2312" w:cs="仿宋_GB2312" w:hint="eastAsia"/>
          <w:kern w:val="0"/>
          <w:sz w:val="24"/>
          <w:szCs w:val="24"/>
          <w:lang w:val="zh-CN"/>
        </w:rPr>
        <w:t>采购</w:t>
      </w:r>
      <w:r w:rsidRPr="00874430">
        <w:rPr>
          <w:rFonts w:ascii="仿宋_GB2312" w:eastAsia="仿宋_GB2312" w:hAnsi="仿宋_GB2312" w:cs="仿宋_GB2312" w:hint="eastAsia"/>
          <w:kern w:val="0"/>
          <w:sz w:val="24"/>
          <w:szCs w:val="24"/>
          <w:lang w:val="zh-CN"/>
        </w:rPr>
        <w:t>人与中标人采取每月定期检查与不定期抽查相结合的方式对各岗位工作进行考核，考核结果与</w:t>
      </w:r>
      <w:r w:rsidR="00E778AF" w:rsidRPr="00874430">
        <w:rPr>
          <w:rFonts w:ascii="仿宋_GB2312" w:eastAsia="仿宋_GB2312" w:hAnsi="仿宋_GB2312" w:cs="仿宋_GB2312" w:hint="eastAsia"/>
          <w:kern w:val="0"/>
          <w:sz w:val="24"/>
          <w:szCs w:val="24"/>
          <w:lang w:val="zh-CN"/>
        </w:rPr>
        <w:t>中标人</w:t>
      </w:r>
      <w:r w:rsidRPr="00874430">
        <w:rPr>
          <w:rFonts w:ascii="仿宋_GB2312" w:eastAsia="仿宋_GB2312" w:hAnsi="仿宋_GB2312" w:cs="仿宋_GB2312" w:hint="eastAsia"/>
          <w:kern w:val="0"/>
          <w:sz w:val="24"/>
          <w:szCs w:val="24"/>
          <w:lang w:val="zh-CN"/>
        </w:rPr>
        <w:t>物业管理费、</w:t>
      </w:r>
      <w:r w:rsidR="00E778AF" w:rsidRPr="00874430">
        <w:rPr>
          <w:rFonts w:ascii="仿宋_GB2312" w:eastAsia="仿宋_GB2312" w:hAnsi="仿宋_GB2312" w:cs="仿宋_GB2312" w:hint="eastAsia"/>
          <w:kern w:val="0"/>
          <w:sz w:val="24"/>
          <w:szCs w:val="24"/>
          <w:lang w:val="zh-CN"/>
        </w:rPr>
        <w:t>中标人</w:t>
      </w:r>
      <w:r w:rsidRPr="00874430">
        <w:rPr>
          <w:rFonts w:ascii="仿宋_GB2312" w:eastAsia="仿宋_GB2312" w:hAnsi="仿宋_GB2312" w:cs="仿宋_GB2312" w:hint="eastAsia"/>
          <w:kern w:val="0"/>
          <w:sz w:val="24"/>
          <w:szCs w:val="24"/>
          <w:lang w:val="zh-CN"/>
        </w:rPr>
        <w:t>人员聘用挂钩，处置形式视情节轻重分扣罚、责令限期整改、警告、解除合同等形式。考核小组成员由</w:t>
      </w:r>
      <w:r w:rsidR="0065064F">
        <w:rPr>
          <w:rFonts w:ascii="仿宋_GB2312" w:eastAsia="仿宋_GB2312" w:hAnsi="仿宋_GB2312" w:cs="仿宋_GB2312" w:hint="eastAsia"/>
          <w:kern w:val="0"/>
          <w:sz w:val="24"/>
          <w:szCs w:val="24"/>
          <w:lang w:val="zh-CN"/>
        </w:rPr>
        <w:t>采购</w:t>
      </w:r>
      <w:r w:rsidRPr="00874430">
        <w:rPr>
          <w:rFonts w:ascii="仿宋_GB2312" w:eastAsia="仿宋_GB2312" w:hAnsi="仿宋_GB2312" w:cs="仿宋_GB2312" w:hint="eastAsia"/>
          <w:kern w:val="0"/>
          <w:sz w:val="24"/>
          <w:szCs w:val="24"/>
          <w:lang w:val="zh-CN"/>
        </w:rPr>
        <w:t>人管理人员和中标</w:t>
      </w:r>
      <w:r w:rsidR="00E778AF" w:rsidRPr="00874430">
        <w:rPr>
          <w:rFonts w:ascii="仿宋_GB2312" w:eastAsia="仿宋_GB2312" w:hAnsi="仿宋_GB2312" w:cs="仿宋_GB2312" w:hint="eastAsia"/>
          <w:kern w:val="0"/>
          <w:sz w:val="24"/>
          <w:szCs w:val="24"/>
          <w:lang w:val="zh-CN"/>
        </w:rPr>
        <w:t>人</w:t>
      </w:r>
      <w:r w:rsidRPr="00874430">
        <w:rPr>
          <w:rFonts w:ascii="仿宋_GB2312" w:eastAsia="仿宋_GB2312" w:hAnsi="仿宋_GB2312" w:cs="仿宋_GB2312" w:hint="eastAsia"/>
          <w:kern w:val="0"/>
          <w:sz w:val="24"/>
          <w:szCs w:val="24"/>
          <w:lang w:val="zh-CN"/>
        </w:rPr>
        <w:t>带班经理等组成。具体考核办法如下。</w:t>
      </w:r>
    </w:p>
    <w:p w:rsidR="005A43CB" w:rsidRPr="00874430" w:rsidRDefault="002110B0">
      <w:pPr>
        <w:widowControl/>
        <w:rPr>
          <w:rFonts w:ascii="仿宋_GB2312" w:eastAsia="仿宋_GB2312" w:hAnsi="仿宋_GB2312" w:cs="仿宋_GB2312"/>
          <w:kern w:val="0"/>
          <w:sz w:val="24"/>
          <w:szCs w:val="24"/>
          <w:lang w:val="zh-CN"/>
        </w:rPr>
      </w:pPr>
      <w:r w:rsidRPr="00874430">
        <w:rPr>
          <w:rFonts w:ascii="仿宋_GB2312" w:eastAsia="仿宋_GB2312" w:hAnsi="仿宋_GB2312" w:cs="仿宋_GB2312" w:hint="eastAsia"/>
          <w:kern w:val="0"/>
          <w:sz w:val="24"/>
          <w:szCs w:val="24"/>
          <w:lang w:val="zh-CN"/>
        </w:rPr>
        <w:t xml:space="preserve"> </w:t>
      </w:r>
      <w:r w:rsidRPr="00C147D5">
        <w:rPr>
          <w:rFonts w:ascii="仿宋_GB2312" w:eastAsia="仿宋_GB2312" w:hAnsi="仿宋_GB2312" w:cs="仿宋_GB2312" w:hint="eastAsia"/>
          <w:kern w:val="0"/>
          <w:sz w:val="24"/>
          <w:szCs w:val="24"/>
          <w:lang w:val="zh-CN"/>
        </w:rPr>
        <w:t xml:space="preserve">  </w:t>
      </w:r>
      <w:r w:rsidR="00C147D5" w:rsidRPr="00C147D5">
        <w:rPr>
          <w:rFonts w:ascii="仿宋_GB2312" w:eastAsia="仿宋_GB2312" w:hAnsi="仿宋_GB2312" w:cs="仿宋_GB2312" w:hint="eastAsia"/>
          <w:kern w:val="0"/>
          <w:sz w:val="24"/>
          <w:szCs w:val="24"/>
          <w:lang w:val="zh-CN"/>
        </w:rPr>
        <w:t>7</w:t>
      </w:r>
      <w:r w:rsidRPr="00C147D5">
        <w:rPr>
          <w:rFonts w:ascii="仿宋_GB2312" w:eastAsia="仿宋_GB2312" w:hAnsi="仿宋_GB2312" w:cs="仿宋_GB2312" w:hint="eastAsia"/>
          <w:kern w:val="0"/>
          <w:sz w:val="24"/>
          <w:szCs w:val="24"/>
          <w:lang w:val="zh-CN"/>
        </w:rPr>
        <w:t>.1</w:t>
      </w:r>
      <w:r w:rsidRPr="00874430">
        <w:rPr>
          <w:rFonts w:ascii="仿宋_GB2312" w:eastAsia="仿宋_GB2312" w:hAnsi="仿宋_GB2312" w:cs="仿宋_GB2312" w:hint="eastAsia"/>
          <w:kern w:val="0"/>
          <w:sz w:val="24"/>
          <w:szCs w:val="24"/>
          <w:lang w:val="zh-CN"/>
        </w:rPr>
        <w:t>月考核，以</w:t>
      </w:r>
      <w:r w:rsidR="00E778AF" w:rsidRPr="00874430">
        <w:rPr>
          <w:rFonts w:ascii="仿宋_GB2312" w:eastAsia="仿宋_GB2312" w:hAnsi="仿宋_GB2312" w:cs="仿宋_GB2312" w:hint="eastAsia"/>
          <w:kern w:val="0"/>
          <w:sz w:val="24"/>
          <w:szCs w:val="24"/>
          <w:lang w:val="zh-CN"/>
        </w:rPr>
        <w:t>采购</w:t>
      </w:r>
      <w:r w:rsidRPr="00874430">
        <w:rPr>
          <w:rFonts w:ascii="仿宋_GB2312" w:eastAsia="仿宋_GB2312" w:hAnsi="仿宋_GB2312" w:cs="仿宋_GB2312" w:hint="eastAsia"/>
          <w:kern w:val="0"/>
          <w:sz w:val="24"/>
          <w:szCs w:val="24"/>
          <w:lang w:val="zh-CN"/>
        </w:rPr>
        <w:t>人服务工作要求标准、市物业管理服务标准、中标人物业管理服务标准为依据，以现场检查抽查方式，对物业服务质量进行考核，发现</w:t>
      </w:r>
      <w:r w:rsidRPr="00874430">
        <w:rPr>
          <w:rFonts w:ascii="仿宋_GB2312" w:eastAsia="仿宋_GB2312" w:hAnsi="仿宋_GB2312" w:cs="仿宋_GB2312" w:hint="eastAsia"/>
          <w:kern w:val="0"/>
          <w:sz w:val="24"/>
          <w:szCs w:val="24"/>
          <w:lang w:val="zh-CN"/>
        </w:rPr>
        <w:lastRenderedPageBreak/>
        <w:t xml:space="preserve">违反标准每条（人、处、项、次）为计量单位，每条（人、处、项、次）扣1分。 </w:t>
      </w:r>
    </w:p>
    <w:p w:rsidR="005A43CB" w:rsidRPr="00874430" w:rsidRDefault="00C147D5">
      <w:pPr>
        <w:widowControl/>
        <w:ind w:firstLineChars="200" w:firstLine="480"/>
        <w:rPr>
          <w:rFonts w:ascii="仿宋_GB2312" w:eastAsia="仿宋_GB2312" w:hAnsi="仿宋_GB2312" w:cs="仿宋_GB2312"/>
          <w:kern w:val="0"/>
          <w:sz w:val="24"/>
          <w:szCs w:val="24"/>
          <w:lang w:val="zh-CN"/>
        </w:rPr>
      </w:pPr>
      <w:r w:rsidRPr="00C147D5">
        <w:rPr>
          <w:rFonts w:ascii="仿宋_GB2312" w:eastAsia="仿宋_GB2312" w:hAnsi="仿宋_GB2312" w:cs="仿宋_GB2312" w:hint="eastAsia"/>
          <w:kern w:val="0"/>
          <w:sz w:val="24"/>
          <w:szCs w:val="24"/>
          <w:lang w:val="zh-CN"/>
        </w:rPr>
        <w:t>7</w:t>
      </w:r>
      <w:r w:rsidR="002110B0" w:rsidRPr="00C147D5">
        <w:rPr>
          <w:rFonts w:ascii="仿宋_GB2312" w:eastAsia="仿宋_GB2312" w:hAnsi="仿宋_GB2312" w:cs="仿宋_GB2312" w:hint="eastAsia"/>
          <w:kern w:val="0"/>
          <w:sz w:val="24"/>
          <w:szCs w:val="24"/>
          <w:lang w:val="zh-CN"/>
        </w:rPr>
        <w:t>.2</w:t>
      </w:r>
      <w:r w:rsidR="002110B0" w:rsidRPr="00874430">
        <w:rPr>
          <w:rFonts w:ascii="仿宋_GB2312" w:eastAsia="仿宋_GB2312" w:hAnsi="仿宋_GB2312" w:cs="仿宋_GB2312" w:hint="eastAsia"/>
          <w:kern w:val="0"/>
          <w:sz w:val="24"/>
          <w:szCs w:val="24"/>
          <w:lang w:val="zh-CN"/>
        </w:rPr>
        <w:t>责令整改，每下达1次整改书，相应扣5分；责令限期整改而未按期整改，追加扣10分。</w:t>
      </w:r>
    </w:p>
    <w:p w:rsidR="005A43CB" w:rsidRPr="00874430" w:rsidRDefault="00C147D5">
      <w:pPr>
        <w:widowControl/>
        <w:ind w:firstLineChars="200" w:firstLine="480"/>
        <w:rPr>
          <w:rFonts w:ascii="仿宋_GB2312" w:eastAsia="仿宋_GB2312" w:hAnsi="仿宋_GB2312" w:cs="仿宋_GB2312"/>
          <w:kern w:val="0"/>
          <w:sz w:val="24"/>
          <w:szCs w:val="24"/>
          <w:lang w:val="zh-CN"/>
        </w:rPr>
      </w:pPr>
      <w:r w:rsidRPr="00C147D5">
        <w:rPr>
          <w:rFonts w:ascii="仿宋_GB2312" w:eastAsia="仿宋_GB2312" w:hAnsi="仿宋_GB2312" w:cs="仿宋_GB2312" w:hint="eastAsia"/>
          <w:kern w:val="0"/>
          <w:sz w:val="24"/>
          <w:szCs w:val="24"/>
          <w:lang w:val="zh-CN"/>
        </w:rPr>
        <w:t>7</w:t>
      </w:r>
      <w:r w:rsidR="002110B0" w:rsidRPr="00C147D5">
        <w:rPr>
          <w:rFonts w:ascii="仿宋_GB2312" w:eastAsia="仿宋_GB2312" w:hAnsi="仿宋_GB2312" w:cs="仿宋_GB2312" w:hint="eastAsia"/>
          <w:kern w:val="0"/>
          <w:sz w:val="24"/>
          <w:szCs w:val="24"/>
          <w:lang w:val="zh-CN"/>
        </w:rPr>
        <w:t>.3</w:t>
      </w:r>
      <w:r w:rsidR="002110B0" w:rsidRPr="00874430">
        <w:rPr>
          <w:rFonts w:ascii="仿宋_GB2312" w:eastAsia="仿宋_GB2312" w:hAnsi="仿宋_GB2312" w:cs="仿宋_GB2312" w:hint="eastAsia"/>
          <w:kern w:val="0"/>
          <w:sz w:val="24"/>
          <w:szCs w:val="24"/>
          <w:lang w:val="zh-CN"/>
        </w:rPr>
        <w:t>工作人员如发生醉岗、打架等严重违纪行为，直接清退，并对</w:t>
      </w:r>
      <w:r w:rsidR="00E778AF" w:rsidRPr="00874430">
        <w:rPr>
          <w:rFonts w:ascii="仿宋_GB2312" w:eastAsia="仿宋_GB2312" w:hAnsi="仿宋_GB2312" w:cs="仿宋_GB2312" w:hint="eastAsia"/>
          <w:kern w:val="0"/>
          <w:sz w:val="24"/>
          <w:szCs w:val="24"/>
          <w:lang w:val="zh-CN"/>
        </w:rPr>
        <w:t>中标人</w:t>
      </w:r>
      <w:r w:rsidR="002110B0" w:rsidRPr="00874430">
        <w:rPr>
          <w:rFonts w:ascii="仿宋_GB2312" w:eastAsia="仿宋_GB2312" w:hAnsi="仿宋_GB2312" w:cs="仿宋_GB2312" w:hint="eastAsia"/>
          <w:kern w:val="0"/>
          <w:sz w:val="24"/>
          <w:szCs w:val="24"/>
          <w:lang w:val="zh-CN"/>
        </w:rPr>
        <w:t>下达整改意见书。</w:t>
      </w:r>
    </w:p>
    <w:p w:rsidR="005A43CB" w:rsidRPr="00874430" w:rsidRDefault="00C147D5">
      <w:pPr>
        <w:widowControl/>
        <w:ind w:firstLineChars="200" w:firstLine="480"/>
        <w:rPr>
          <w:rFonts w:ascii="仿宋_GB2312" w:eastAsia="仿宋_GB2312" w:hAnsi="仿宋_GB2312" w:cs="仿宋_GB2312"/>
          <w:kern w:val="0"/>
          <w:sz w:val="24"/>
          <w:szCs w:val="24"/>
          <w:lang w:val="zh-CN"/>
        </w:rPr>
      </w:pPr>
      <w:r w:rsidRPr="00C147D5">
        <w:rPr>
          <w:rFonts w:ascii="仿宋_GB2312" w:eastAsia="仿宋_GB2312" w:hAnsi="仿宋_GB2312" w:cs="仿宋_GB2312" w:hint="eastAsia"/>
          <w:kern w:val="0"/>
          <w:sz w:val="24"/>
          <w:szCs w:val="24"/>
          <w:lang w:val="zh-CN"/>
        </w:rPr>
        <w:t>7</w:t>
      </w:r>
      <w:r w:rsidR="002110B0" w:rsidRPr="00C147D5">
        <w:rPr>
          <w:rFonts w:ascii="仿宋_GB2312" w:eastAsia="仿宋_GB2312" w:hAnsi="仿宋_GB2312" w:cs="仿宋_GB2312" w:hint="eastAsia"/>
          <w:kern w:val="0"/>
          <w:sz w:val="24"/>
          <w:szCs w:val="24"/>
          <w:lang w:val="zh-CN"/>
        </w:rPr>
        <w:t>.4</w:t>
      </w:r>
      <w:r w:rsidR="002110B0" w:rsidRPr="00874430">
        <w:rPr>
          <w:rFonts w:ascii="仿宋_GB2312" w:eastAsia="仿宋_GB2312" w:hAnsi="仿宋_GB2312" w:cs="仿宋_GB2312" w:hint="eastAsia"/>
          <w:kern w:val="0"/>
          <w:sz w:val="24"/>
          <w:szCs w:val="24"/>
          <w:lang w:val="zh-CN"/>
        </w:rPr>
        <w:t>因工作失误、失职而造成重大损失和影响的，或由于</w:t>
      </w:r>
      <w:r w:rsidR="0006035A" w:rsidRPr="00874430">
        <w:rPr>
          <w:rFonts w:ascii="仿宋_GB2312" w:eastAsia="仿宋_GB2312" w:hAnsi="仿宋_GB2312" w:cs="仿宋_GB2312" w:hint="eastAsia"/>
          <w:kern w:val="0"/>
          <w:sz w:val="24"/>
          <w:szCs w:val="24"/>
          <w:lang w:val="zh-CN"/>
        </w:rPr>
        <w:t>中标人</w:t>
      </w:r>
      <w:r w:rsidR="002110B0" w:rsidRPr="00874430">
        <w:rPr>
          <w:rFonts w:ascii="仿宋_GB2312" w:eastAsia="仿宋_GB2312" w:hAnsi="仿宋_GB2312" w:cs="仿宋_GB2312" w:hint="eastAsia"/>
          <w:kern w:val="0"/>
          <w:sz w:val="24"/>
          <w:szCs w:val="24"/>
          <w:lang w:val="zh-CN"/>
        </w:rPr>
        <w:t>工作人员的原因造成人身、财物损害、损失或重大安全事故的，由</w:t>
      </w:r>
      <w:r w:rsidR="0006035A" w:rsidRPr="00874430">
        <w:rPr>
          <w:rFonts w:ascii="仿宋_GB2312" w:eastAsia="仿宋_GB2312" w:hAnsi="仿宋_GB2312" w:cs="仿宋_GB2312" w:hint="eastAsia"/>
          <w:kern w:val="0"/>
          <w:sz w:val="24"/>
          <w:szCs w:val="24"/>
          <w:lang w:val="zh-CN"/>
        </w:rPr>
        <w:t>中标人</w:t>
      </w:r>
      <w:r w:rsidR="002110B0" w:rsidRPr="00874430">
        <w:rPr>
          <w:rFonts w:ascii="仿宋_GB2312" w:eastAsia="仿宋_GB2312" w:hAnsi="仿宋_GB2312" w:cs="仿宋_GB2312" w:hint="eastAsia"/>
          <w:kern w:val="0"/>
          <w:sz w:val="24"/>
          <w:szCs w:val="24"/>
          <w:lang w:val="zh-CN"/>
        </w:rPr>
        <w:t>承担相应的赔偿责任。</w:t>
      </w:r>
    </w:p>
    <w:p w:rsidR="005A43CB" w:rsidRDefault="002110B0">
      <w:pPr>
        <w:widowControl/>
        <w:ind w:firstLineChars="200" w:firstLine="480"/>
        <w:rPr>
          <w:rFonts w:ascii="仿宋_GB2312" w:eastAsia="仿宋_GB2312" w:hAnsi="仿宋_GB2312" w:cs="仿宋_GB2312"/>
          <w:kern w:val="0"/>
          <w:sz w:val="24"/>
          <w:szCs w:val="24"/>
          <w:lang w:val="zh-CN"/>
        </w:rPr>
      </w:pPr>
      <w:r w:rsidRPr="00874430">
        <w:rPr>
          <w:rFonts w:ascii="仿宋_GB2312" w:eastAsia="仿宋_GB2312" w:hAnsi="仿宋_GB2312" w:cs="仿宋_GB2312" w:hint="eastAsia"/>
          <w:kern w:val="0"/>
          <w:sz w:val="24"/>
          <w:szCs w:val="24"/>
          <w:lang w:val="zh-CN"/>
        </w:rPr>
        <w:t>考核办法纳入双方合同，具有法律效力。</w:t>
      </w:r>
    </w:p>
    <w:p w:rsidR="00874430" w:rsidRPr="00874430" w:rsidRDefault="00874430" w:rsidP="00874430">
      <w:pPr>
        <w:snapToGrid w:val="0"/>
        <w:spacing w:line="360" w:lineRule="auto"/>
        <w:rPr>
          <w:rFonts w:ascii="仿宋_GB2312" w:eastAsia="仿宋_GB2312"/>
          <w:b/>
          <w:bCs/>
          <w:sz w:val="24"/>
          <w:szCs w:val="24"/>
        </w:rPr>
      </w:pPr>
      <w:r>
        <w:rPr>
          <w:rFonts w:ascii="仿宋_GB2312" w:eastAsia="仿宋_GB2312" w:hint="eastAsia"/>
          <w:b/>
          <w:bCs/>
          <w:sz w:val="24"/>
          <w:szCs w:val="24"/>
        </w:rPr>
        <w:t>（四）、</w:t>
      </w:r>
      <w:r w:rsidRPr="00874430">
        <w:rPr>
          <w:rFonts w:ascii="仿宋_GB2312" w:eastAsia="仿宋_GB2312" w:hint="eastAsia"/>
          <w:b/>
          <w:bCs/>
          <w:sz w:val="24"/>
          <w:szCs w:val="24"/>
        </w:rPr>
        <w:t>商务条件</w:t>
      </w:r>
    </w:p>
    <w:p w:rsidR="00874430" w:rsidRPr="00874430" w:rsidRDefault="00874430" w:rsidP="00874430">
      <w:pPr>
        <w:pStyle w:val="ab"/>
        <w:autoSpaceDE w:val="0"/>
        <w:autoSpaceDN w:val="0"/>
        <w:adjustRightInd w:val="0"/>
        <w:snapToGrid w:val="0"/>
        <w:spacing w:line="360" w:lineRule="auto"/>
        <w:ind w:left="420" w:firstLineChars="0" w:firstLine="0"/>
        <w:rPr>
          <w:rFonts w:ascii="仿宋_GB2312" w:eastAsia="仿宋_GB2312" w:hAnsi="仿宋" w:cs="仿宋"/>
          <w:b/>
          <w:bCs/>
          <w:color w:val="FF0000"/>
          <w:sz w:val="24"/>
          <w:szCs w:val="24"/>
          <w:lang w:val="zh-CN"/>
        </w:rPr>
      </w:pPr>
      <w:r w:rsidRPr="00874430">
        <w:rPr>
          <w:rFonts w:ascii="仿宋_GB2312" w:eastAsia="仿宋_GB2312" w:hAnsi="仿宋" w:cs="仿宋" w:hint="eastAsia"/>
          <w:b/>
          <w:sz w:val="24"/>
          <w:szCs w:val="24"/>
        </w:rPr>
        <w:t>服务期限：</w:t>
      </w:r>
      <w:bookmarkStart w:id="84" w:name="OLE_LINK20"/>
      <w:r w:rsidRPr="00874430">
        <w:rPr>
          <w:rFonts w:ascii="仿宋_GB2312" w:eastAsia="仿宋_GB2312" w:hAnsi="仿宋" w:cs="仿宋" w:hint="eastAsia"/>
          <w:sz w:val="24"/>
          <w:szCs w:val="24"/>
          <w:lang w:val="zh-CN"/>
        </w:rPr>
        <w:t>本项目服务期限为自签订合同之日起一年</w:t>
      </w:r>
      <w:bookmarkEnd w:id="84"/>
      <w:r w:rsidRPr="00874430">
        <w:rPr>
          <w:rFonts w:ascii="仿宋_GB2312" w:eastAsia="仿宋_GB2312" w:hAnsi="仿宋" w:cs="仿宋" w:hint="eastAsia"/>
          <w:sz w:val="24"/>
          <w:szCs w:val="24"/>
          <w:lang w:val="zh-CN"/>
        </w:rPr>
        <w:t>。</w:t>
      </w:r>
    </w:p>
    <w:p w:rsidR="00874430" w:rsidRPr="00874430" w:rsidRDefault="00874430" w:rsidP="00874430">
      <w:pPr>
        <w:pStyle w:val="ab"/>
        <w:autoSpaceDE w:val="0"/>
        <w:autoSpaceDN w:val="0"/>
        <w:adjustRightInd w:val="0"/>
        <w:snapToGrid w:val="0"/>
        <w:spacing w:line="360" w:lineRule="auto"/>
        <w:ind w:left="420" w:firstLineChars="0" w:firstLine="0"/>
        <w:rPr>
          <w:rFonts w:ascii="仿宋_GB2312" w:eastAsia="仿宋_GB2312" w:hAnsi="仿宋" w:cs="仿宋"/>
          <w:sz w:val="24"/>
          <w:szCs w:val="24"/>
          <w:lang w:val="zh-CN"/>
        </w:rPr>
      </w:pPr>
      <w:r w:rsidRPr="00874430">
        <w:rPr>
          <w:rFonts w:ascii="仿宋_GB2312" w:eastAsia="仿宋_GB2312" w:hAnsi="仿宋" w:cs="仿宋" w:hint="eastAsia"/>
          <w:b/>
          <w:sz w:val="24"/>
          <w:szCs w:val="24"/>
          <w:lang w:val="zh-CN"/>
        </w:rPr>
        <w:t>服务地点：</w:t>
      </w:r>
      <w:r w:rsidR="000D654F">
        <w:rPr>
          <w:rFonts w:ascii="仿宋_GB2312" w:eastAsia="仿宋_GB2312" w:hAnsi="仿宋" w:cs="仿宋" w:hint="eastAsia"/>
          <w:sz w:val="24"/>
          <w:szCs w:val="24"/>
        </w:rPr>
        <w:t>青岛</w:t>
      </w:r>
      <w:r w:rsidR="000D654F" w:rsidRPr="00874430">
        <w:rPr>
          <w:rFonts w:ascii="仿宋_GB2312" w:eastAsia="仿宋_GB2312" w:hAnsi="仿宋" w:cs="仿宋" w:hint="eastAsia"/>
          <w:sz w:val="24"/>
          <w:szCs w:val="24"/>
        </w:rPr>
        <w:t>市</w:t>
      </w:r>
      <w:r w:rsidR="000D654F">
        <w:rPr>
          <w:rFonts w:ascii="仿宋_GB2312" w:eastAsia="仿宋_GB2312" w:hAnsi="仿宋" w:cs="仿宋" w:hint="eastAsia"/>
          <w:sz w:val="24"/>
          <w:szCs w:val="24"/>
        </w:rPr>
        <w:t>城阳区惜福镇街道小庄社区北</w:t>
      </w:r>
    </w:p>
    <w:p w:rsidR="00874430" w:rsidRPr="00874430" w:rsidRDefault="00874430" w:rsidP="00874430">
      <w:pPr>
        <w:pStyle w:val="ab"/>
        <w:autoSpaceDE w:val="0"/>
        <w:autoSpaceDN w:val="0"/>
        <w:adjustRightInd w:val="0"/>
        <w:snapToGrid w:val="0"/>
        <w:spacing w:line="360" w:lineRule="auto"/>
        <w:ind w:left="420" w:firstLineChars="0" w:firstLine="0"/>
        <w:rPr>
          <w:rFonts w:ascii="仿宋_GB2312" w:eastAsia="仿宋_GB2312" w:hAnsi="仿宋" w:cs="仿宋"/>
          <w:sz w:val="24"/>
          <w:szCs w:val="24"/>
          <w:lang w:val="zh-CN"/>
        </w:rPr>
      </w:pPr>
      <w:r w:rsidRPr="00874430">
        <w:rPr>
          <w:rFonts w:ascii="仿宋_GB2312" w:eastAsia="仿宋_GB2312" w:hAnsi="仿宋" w:cs="仿宋" w:hint="eastAsia"/>
          <w:b/>
          <w:sz w:val="24"/>
          <w:szCs w:val="24"/>
          <w:lang w:val="zh-CN"/>
        </w:rPr>
        <w:t>付款方式：</w:t>
      </w:r>
      <w:r w:rsidRPr="00874430">
        <w:rPr>
          <w:rFonts w:ascii="仿宋_GB2312" w:eastAsia="仿宋_GB2312" w:hAnsi="仿宋" w:hint="eastAsia"/>
          <w:sz w:val="24"/>
          <w:szCs w:val="24"/>
        </w:rPr>
        <w:t>中标年度服务费平均分为12个月，作为绩效考核。绩效考核由服务质量与满意度调查两部分组成，各占50%。甲乙双方在每月结束后进行绩效考核，按考核结果核定服务费，中标单位按照核定金额向甲方提供发票。甲方在收到发票后支付。</w:t>
      </w:r>
    </w:p>
    <w:p w:rsidR="00874430" w:rsidRPr="00874430" w:rsidRDefault="00874430" w:rsidP="00874430">
      <w:pPr>
        <w:pStyle w:val="ab"/>
        <w:overflowPunct w:val="0"/>
        <w:snapToGrid w:val="0"/>
        <w:spacing w:line="360" w:lineRule="auto"/>
        <w:ind w:left="420" w:firstLineChars="0" w:firstLine="0"/>
        <w:rPr>
          <w:rFonts w:ascii="仿宋_GB2312" w:eastAsia="仿宋_GB2312" w:hAnsi="仿宋" w:cs="仿宋"/>
          <w:sz w:val="24"/>
          <w:szCs w:val="24"/>
          <w:lang w:val="zh-CN"/>
        </w:rPr>
      </w:pPr>
      <w:r w:rsidRPr="00874430">
        <w:rPr>
          <w:rFonts w:ascii="仿宋_GB2312" w:eastAsia="仿宋_GB2312" w:hAnsi="仿宋" w:cs="仿宋" w:hint="eastAsia"/>
          <w:b/>
          <w:sz w:val="24"/>
          <w:szCs w:val="24"/>
          <w:lang w:val="zh-CN"/>
        </w:rPr>
        <w:t>服务成果验收：</w:t>
      </w:r>
      <w:r w:rsidRPr="00874430">
        <w:rPr>
          <w:rFonts w:ascii="仿宋_GB2312" w:eastAsia="仿宋_GB2312" w:hAnsi="仿宋" w:hint="eastAsia"/>
          <w:sz w:val="24"/>
          <w:szCs w:val="24"/>
        </w:rPr>
        <w:t>每月根据质量考核结果进行付费，采购人有权根据检验结果要求中标人立即整改、更换或者提出索赔要求。检验合格后由采购人组成的验收小组签收验收报告，作为付款凭据之一。</w:t>
      </w:r>
    </w:p>
    <w:p w:rsidR="00874430" w:rsidRPr="00874430" w:rsidRDefault="00874430" w:rsidP="00874430">
      <w:pPr>
        <w:pStyle w:val="ab"/>
        <w:overflowPunct w:val="0"/>
        <w:snapToGrid w:val="0"/>
        <w:spacing w:line="360" w:lineRule="auto"/>
        <w:ind w:left="420" w:firstLineChars="0" w:firstLine="0"/>
        <w:rPr>
          <w:rFonts w:ascii="仿宋_GB2312" w:eastAsia="仿宋_GB2312" w:hAnsi="仿宋" w:cs="仿宋"/>
          <w:sz w:val="24"/>
          <w:szCs w:val="24"/>
          <w:lang w:val="zh-CN"/>
        </w:rPr>
      </w:pPr>
      <w:r w:rsidRPr="00874430">
        <w:rPr>
          <w:rFonts w:ascii="仿宋_GB2312" w:eastAsia="仿宋_GB2312" w:hAnsi="仿宋" w:hint="eastAsia"/>
          <w:b/>
          <w:sz w:val="24"/>
          <w:szCs w:val="24"/>
        </w:rPr>
        <w:t>服务保障：</w:t>
      </w:r>
    </w:p>
    <w:p w:rsidR="00874430" w:rsidRPr="00874430" w:rsidRDefault="00874430" w:rsidP="00874430">
      <w:pPr>
        <w:overflowPunct w:val="0"/>
        <w:snapToGrid w:val="0"/>
        <w:spacing w:line="360" w:lineRule="auto"/>
        <w:rPr>
          <w:rFonts w:ascii="仿宋_GB2312" w:eastAsia="仿宋_GB2312" w:hAnsi="仿宋" w:cs="仿宋"/>
          <w:sz w:val="24"/>
          <w:szCs w:val="24"/>
          <w:lang w:val="zh-CN"/>
        </w:rPr>
      </w:pPr>
      <w:r w:rsidRPr="00874430">
        <w:rPr>
          <w:rFonts w:ascii="仿宋_GB2312" w:eastAsia="仿宋_GB2312" w:hAnsi="仿宋" w:cs="仿宋" w:hint="eastAsia"/>
          <w:sz w:val="24"/>
          <w:szCs w:val="24"/>
          <w:lang w:val="zh-CN"/>
        </w:rPr>
        <w:t>（1）中标单位必须在合同期签订后10天内，工作人员按要求全部到岗，并正常工作。</w:t>
      </w:r>
    </w:p>
    <w:p w:rsidR="00874430" w:rsidRPr="00874430" w:rsidRDefault="00874430" w:rsidP="00874430">
      <w:pPr>
        <w:autoSpaceDE w:val="0"/>
        <w:autoSpaceDN w:val="0"/>
        <w:adjustRightInd w:val="0"/>
        <w:snapToGrid w:val="0"/>
        <w:spacing w:line="360" w:lineRule="auto"/>
        <w:rPr>
          <w:rFonts w:ascii="仿宋_GB2312" w:eastAsia="仿宋_GB2312" w:hAnsi="仿宋" w:cs="Times New Roman"/>
          <w:sz w:val="24"/>
          <w:szCs w:val="24"/>
          <w:lang w:val="zh-CN"/>
        </w:rPr>
      </w:pPr>
      <w:r w:rsidRPr="00874430">
        <w:rPr>
          <w:rFonts w:ascii="仿宋_GB2312" w:eastAsia="仿宋_GB2312" w:hAnsi="仿宋" w:cs="仿宋" w:hint="eastAsia"/>
          <w:sz w:val="24"/>
          <w:szCs w:val="24"/>
          <w:lang w:val="zh-CN"/>
        </w:rPr>
        <w:t>（2）中标人不得降低质量要求，不得转包。</w:t>
      </w:r>
    </w:p>
    <w:p w:rsidR="00874430" w:rsidRPr="00874430" w:rsidRDefault="00874430" w:rsidP="00874430">
      <w:pPr>
        <w:autoSpaceDE w:val="0"/>
        <w:autoSpaceDN w:val="0"/>
        <w:adjustRightInd w:val="0"/>
        <w:snapToGrid w:val="0"/>
        <w:spacing w:line="360" w:lineRule="auto"/>
        <w:rPr>
          <w:rFonts w:ascii="仿宋_GB2312" w:eastAsia="仿宋_GB2312" w:hAnsi="仿宋" w:cs="Times New Roman"/>
          <w:sz w:val="24"/>
          <w:szCs w:val="24"/>
          <w:lang w:val="zh-CN"/>
        </w:rPr>
      </w:pPr>
      <w:r w:rsidRPr="00874430">
        <w:rPr>
          <w:rFonts w:ascii="仿宋_GB2312" w:eastAsia="仿宋_GB2312" w:hAnsi="仿宋" w:cs="仿宋" w:hint="eastAsia"/>
          <w:sz w:val="24"/>
          <w:szCs w:val="24"/>
          <w:lang w:val="zh-CN"/>
        </w:rPr>
        <w:t>（3）中标方必须严格执行《劳动法》相关规定，与聘用人员签订劳动合同，所有人员遵守所需缴纳社保金额的相关规定，采购人对中标方聘用的人员不负任何责任；</w:t>
      </w:r>
    </w:p>
    <w:p w:rsidR="00874430" w:rsidRPr="00874430" w:rsidRDefault="00874430" w:rsidP="00874430">
      <w:pPr>
        <w:autoSpaceDE w:val="0"/>
        <w:autoSpaceDN w:val="0"/>
        <w:adjustRightInd w:val="0"/>
        <w:snapToGrid w:val="0"/>
        <w:spacing w:line="360" w:lineRule="auto"/>
        <w:rPr>
          <w:rFonts w:ascii="仿宋_GB2312" w:eastAsia="仿宋_GB2312" w:hAnsi="仿宋" w:cs="Times New Roman"/>
          <w:sz w:val="24"/>
          <w:szCs w:val="24"/>
          <w:lang w:val="zh-CN"/>
        </w:rPr>
      </w:pPr>
      <w:r w:rsidRPr="00874430">
        <w:rPr>
          <w:rFonts w:ascii="仿宋_GB2312" w:eastAsia="仿宋_GB2312" w:hAnsi="仿宋" w:cs="仿宋" w:hint="eastAsia"/>
          <w:sz w:val="24"/>
          <w:szCs w:val="24"/>
          <w:lang w:val="zh-CN"/>
        </w:rPr>
        <w:t>（4）为确保服务质量，防止因恶意竞价，造成服务质量的下降，中标方需提供先进的机械设备与工具、材料、充足的人员储备，保证采购人物业管理工作的顺利进行；</w:t>
      </w:r>
    </w:p>
    <w:p w:rsidR="00874430" w:rsidRPr="00874430" w:rsidRDefault="00874430" w:rsidP="00874430">
      <w:pPr>
        <w:autoSpaceDE w:val="0"/>
        <w:autoSpaceDN w:val="0"/>
        <w:adjustRightInd w:val="0"/>
        <w:snapToGrid w:val="0"/>
        <w:spacing w:line="360" w:lineRule="auto"/>
        <w:rPr>
          <w:rFonts w:ascii="仿宋_GB2312" w:eastAsia="仿宋_GB2312" w:hAnsi="仿宋" w:cs="Times New Roman"/>
          <w:sz w:val="24"/>
          <w:szCs w:val="24"/>
          <w:lang w:val="zh-CN"/>
        </w:rPr>
      </w:pPr>
      <w:r w:rsidRPr="00874430">
        <w:rPr>
          <w:rFonts w:ascii="仿宋_GB2312" w:eastAsia="仿宋_GB2312" w:hAnsi="仿宋" w:cs="仿宋" w:hint="eastAsia"/>
          <w:sz w:val="24"/>
          <w:szCs w:val="24"/>
          <w:lang w:val="zh-CN"/>
        </w:rPr>
        <w:t>（5）现场物业管理服务的组织机构必须完整。各专业有标准作业规程和岗位制度，专业所需工具、材料、设备和器械配备齐全；</w:t>
      </w:r>
    </w:p>
    <w:p w:rsidR="00874430" w:rsidRPr="00874430" w:rsidRDefault="00874430" w:rsidP="00874430">
      <w:pPr>
        <w:autoSpaceDE w:val="0"/>
        <w:autoSpaceDN w:val="0"/>
        <w:adjustRightInd w:val="0"/>
        <w:snapToGrid w:val="0"/>
        <w:spacing w:line="360" w:lineRule="auto"/>
        <w:rPr>
          <w:rFonts w:ascii="仿宋_GB2312" w:eastAsia="仿宋_GB2312" w:hAnsi="仿宋" w:cs="Times New Roman"/>
          <w:sz w:val="24"/>
          <w:szCs w:val="24"/>
        </w:rPr>
      </w:pPr>
      <w:r w:rsidRPr="00874430">
        <w:rPr>
          <w:rFonts w:ascii="仿宋_GB2312" w:eastAsia="仿宋_GB2312" w:hAnsi="仿宋" w:cs="仿宋" w:hint="eastAsia"/>
          <w:sz w:val="24"/>
          <w:szCs w:val="24"/>
          <w:lang w:val="zh-CN"/>
        </w:rPr>
        <w:t>（6</w:t>
      </w:r>
      <w:r w:rsidR="00391B69">
        <w:rPr>
          <w:rFonts w:ascii="仿宋_GB2312" w:eastAsia="仿宋_GB2312" w:hAnsi="仿宋" w:cs="仿宋" w:hint="eastAsia"/>
          <w:sz w:val="24"/>
          <w:szCs w:val="24"/>
          <w:lang w:val="zh-CN"/>
        </w:rPr>
        <w:t>）</w:t>
      </w:r>
      <w:r w:rsidRPr="00874430">
        <w:rPr>
          <w:rFonts w:ascii="仿宋_GB2312" w:eastAsia="仿宋_GB2312" w:hAnsi="仿宋" w:cs="仿宋" w:hint="eastAsia"/>
          <w:sz w:val="24"/>
          <w:szCs w:val="24"/>
        </w:rPr>
        <w:t>掌握突发事件的应急处理。离开办公室必须关闭电器、电源，检查门窗关</w:t>
      </w:r>
      <w:r w:rsidRPr="00874430">
        <w:rPr>
          <w:rFonts w:ascii="仿宋_GB2312" w:eastAsia="仿宋_GB2312" w:hAnsi="仿宋" w:cs="仿宋" w:hint="eastAsia"/>
          <w:sz w:val="24"/>
          <w:szCs w:val="24"/>
        </w:rPr>
        <w:lastRenderedPageBreak/>
        <w:t>闭情况，防止火灾和盗窃事件的发生，严禁私自乱接电源及使用大功率电器。</w:t>
      </w:r>
    </w:p>
    <w:p w:rsidR="00874430" w:rsidRPr="00874430" w:rsidRDefault="00874430" w:rsidP="00874430">
      <w:pPr>
        <w:autoSpaceDE w:val="0"/>
        <w:autoSpaceDN w:val="0"/>
        <w:adjustRightInd w:val="0"/>
        <w:snapToGrid w:val="0"/>
        <w:spacing w:line="360" w:lineRule="auto"/>
        <w:rPr>
          <w:rFonts w:ascii="仿宋_GB2312" w:eastAsia="仿宋_GB2312" w:hAnsi="仿宋" w:cs="Times New Roman"/>
          <w:sz w:val="24"/>
          <w:szCs w:val="24"/>
          <w:lang w:val="zh-CN"/>
        </w:rPr>
      </w:pPr>
      <w:r w:rsidRPr="00874430">
        <w:rPr>
          <w:rFonts w:ascii="仿宋_GB2312" w:eastAsia="仿宋_GB2312" w:hAnsi="仿宋" w:cs="仿宋" w:hint="eastAsia"/>
          <w:sz w:val="24"/>
          <w:szCs w:val="24"/>
          <w:lang w:val="zh-CN"/>
        </w:rPr>
        <w:t>（7）工作人员讲究职业道德，有保密意识，实行“首问负责制”；</w:t>
      </w:r>
    </w:p>
    <w:p w:rsidR="00874430" w:rsidRPr="00874430" w:rsidRDefault="00874430" w:rsidP="00874430">
      <w:pPr>
        <w:autoSpaceDE w:val="0"/>
        <w:autoSpaceDN w:val="0"/>
        <w:adjustRightInd w:val="0"/>
        <w:snapToGrid w:val="0"/>
        <w:spacing w:line="360" w:lineRule="auto"/>
        <w:rPr>
          <w:rFonts w:ascii="仿宋_GB2312" w:eastAsia="仿宋_GB2312" w:hAnsi="仿宋" w:cs="Times New Roman"/>
          <w:sz w:val="24"/>
          <w:szCs w:val="24"/>
          <w:lang w:val="zh-CN"/>
        </w:rPr>
      </w:pPr>
      <w:r w:rsidRPr="00874430">
        <w:rPr>
          <w:rFonts w:ascii="仿宋_GB2312" w:eastAsia="仿宋_GB2312" w:hAnsi="仿宋" w:cs="仿宋" w:hint="eastAsia"/>
          <w:sz w:val="24"/>
          <w:szCs w:val="24"/>
          <w:lang w:val="zh-CN"/>
        </w:rPr>
        <w:t>（8）中标人要建立资料的收集、分类整理、归档管理制度，建立物业管理档案；</w:t>
      </w:r>
    </w:p>
    <w:p w:rsidR="00874430" w:rsidRPr="00874430" w:rsidRDefault="00874430" w:rsidP="00874430">
      <w:pPr>
        <w:autoSpaceDE w:val="0"/>
        <w:autoSpaceDN w:val="0"/>
        <w:adjustRightInd w:val="0"/>
        <w:snapToGrid w:val="0"/>
        <w:spacing w:line="360" w:lineRule="auto"/>
        <w:rPr>
          <w:rFonts w:ascii="仿宋_GB2312" w:eastAsia="仿宋_GB2312" w:hAnsi="仿宋" w:cs="Times New Roman"/>
          <w:sz w:val="24"/>
          <w:szCs w:val="24"/>
          <w:lang w:val="zh-CN"/>
        </w:rPr>
      </w:pPr>
      <w:r w:rsidRPr="00874430">
        <w:rPr>
          <w:rFonts w:ascii="仿宋_GB2312" w:eastAsia="仿宋_GB2312" w:hAnsi="仿宋" w:cs="仿宋" w:hint="eastAsia"/>
          <w:sz w:val="24"/>
          <w:szCs w:val="24"/>
          <w:lang w:val="zh-CN"/>
        </w:rPr>
        <w:t>（9）建立各项应急预案，及时应对并妥善处理突发事故；</w:t>
      </w:r>
    </w:p>
    <w:p w:rsidR="00874430" w:rsidRPr="00874430" w:rsidRDefault="00874430" w:rsidP="00874430">
      <w:pPr>
        <w:snapToGrid w:val="0"/>
        <w:spacing w:line="360" w:lineRule="auto"/>
        <w:rPr>
          <w:rFonts w:ascii="仿宋_GB2312" w:eastAsia="仿宋_GB2312" w:hAnsi="仿宋"/>
          <w:b/>
          <w:sz w:val="24"/>
          <w:szCs w:val="24"/>
        </w:rPr>
      </w:pPr>
      <w:r w:rsidRPr="00874430">
        <w:rPr>
          <w:rFonts w:ascii="仿宋_GB2312" w:eastAsia="仿宋_GB2312" w:hAnsi="仿宋" w:cs="仿宋" w:hint="eastAsia"/>
          <w:sz w:val="24"/>
          <w:szCs w:val="24"/>
          <w:lang w:val="zh-CN"/>
        </w:rPr>
        <w:t>（10）</w:t>
      </w:r>
      <w:r w:rsidRPr="00874430">
        <w:rPr>
          <w:rFonts w:ascii="仿宋_GB2312" w:eastAsia="仿宋_GB2312" w:hAnsi="仿宋" w:cs="仿宋" w:hint="eastAsia"/>
          <w:sz w:val="24"/>
          <w:szCs w:val="24"/>
        </w:rPr>
        <w:t>项目全年不发生安全生产事故，不因工作失职或个人疏忽造成火灾、电力安全、盗窃事件等安全事故的发生。因中标人工作人员因失职或个人疏忽造成火灾、电力安全、盗窃事件等安全事故给予采购人造成损失的，费用由中标人承担</w:t>
      </w:r>
      <w:r w:rsidRPr="00874430">
        <w:rPr>
          <w:rFonts w:ascii="仿宋_GB2312" w:eastAsia="仿宋_GB2312" w:hAnsi="仿宋" w:cs="仿宋" w:hint="eastAsia"/>
          <w:sz w:val="24"/>
          <w:szCs w:val="24"/>
          <w:lang w:val="zh-CN"/>
        </w:rPr>
        <w:t>；</w:t>
      </w:r>
    </w:p>
    <w:p w:rsidR="005A43CB" w:rsidRPr="00874430" w:rsidRDefault="002110B0" w:rsidP="00874430">
      <w:pPr>
        <w:snapToGrid w:val="0"/>
        <w:spacing w:line="360" w:lineRule="auto"/>
        <w:rPr>
          <w:rFonts w:ascii="仿宋_GB2312" w:eastAsia="仿宋_GB2312" w:hAnsi="仿宋"/>
          <w:b/>
          <w:sz w:val="24"/>
          <w:szCs w:val="24"/>
        </w:rPr>
      </w:pPr>
      <w:r w:rsidRPr="00874430">
        <w:rPr>
          <w:rFonts w:ascii="仿宋_GB2312" w:eastAsia="仿宋_GB2312" w:hint="eastAsia"/>
          <w:b/>
          <w:bCs/>
          <w:sz w:val="24"/>
          <w:szCs w:val="24"/>
        </w:rPr>
        <w:t>（</w:t>
      </w:r>
      <w:r w:rsidR="00874430">
        <w:rPr>
          <w:rFonts w:ascii="仿宋_GB2312" w:eastAsia="仿宋_GB2312" w:hint="eastAsia"/>
          <w:b/>
          <w:bCs/>
          <w:sz w:val="24"/>
          <w:szCs w:val="24"/>
        </w:rPr>
        <w:t>五</w:t>
      </w:r>
      <w:r w:rsidRPr="00874430">
        <w:rPr>
          <w:rFonts w:ascii="仿宋_GB2312" w:eastAsia="仿宋_GB2312" w:hint="eastAsia"/>
          <w:b/>
          <w:bCs/>
          <w:sz w:val="24"/>
          <w:szCs w:val="24"/>
        </w:rPr>
        <w:t>）</w:t>
      </w:r>
      <w:r w:rsidRPr="00874430">
        <w:rPr>
          <w:rFonts w:ascii="仿宋_GB2312" w:eastAsia="仿宋_GB2312" w:hAnsi="仿宋_GB2312" w:cs="仿宋_GB2312" w:hint="eastAsia"/>
          <w:b/>
          <w:bCs/>
          <w:sz w:val="24"/>
          <w:szCs w:val="24"/>
        </w:rPr>
        <w:t>、资质要求</w:t>
      </w:r>
    </w:p>
    <w:p w:rsidR="0006035A" w:rsidRPr="00874430" w:rsidRDefault="0006035A" w:rsidP="0006035A">
      <w:pPr>
        <w:spacing w:line="400" w:lineRule="exact"/>
        <w:ind w:firstLineChars="200" w:firstLine="480"/>
        <w:rPr>
          <w:rFonts w:ascii="仿宋_GB2312" w:eastAsia="仿宋_GB2312" w:hAnsi="仿宋"/>
          <w:sz w:val="24"/>
          <w:szCs w:val="24"/>
        </w:rPr>
      </w:pPr>
      <w:r w:rsidRPr="00874430">
        <w:rPr>
          <w:rFonts w:ascii="仿宋_GB2312" w:eastAsia="仿宋_GB2312" w:hAnsi="仿宋" w:hint="eastAsia"/>
          <w:sz w:val="24"/>
          <w:szCs w:val="24"/>
        </w:rPr>
        <w:t>1、符合《中华人民共和国政府采购法》第二十二条规定的条件。</w:t>
      </w:r>
    </w:p>
    <w:p w:rsidR="005A43CB" w:rsidRPr="00E417E0" w:rsidRDefault="0006035A" w:rsidP="00E417E0">
      <w:pPr>
        <w:widowControl/>
        <w:spacing w:line="360" w:lineRule="auto"/>
        <w:jc w:val="left"/>
        <w:rPr>
          <w:rFonts w:ascii="仿宋_GB2312" w:eastAsia="仿宋_GB2312" w:hAnsi="仿宋_GB2312" w:cs="仿宋_GB2312"/>
          <w:color w:val="FF0000"/>
          <w:kern w:val="0"/>
          <w:sz w:val="24"/>
          <w:szCs w:val="24"/>
        </w:rPr>
      </w:pPr>
      <w:r w:rsidRPr="00874430">
        <w:rPr>
          <w:rFonts w:ascii="仿宋_GB2312" w:eastAsia="仿宋_GB2312" w:hAnsi="仿宋_GB2312" w:cs="仿宋_GB2312" w:hint="eastAsia"/>
          <w:color w:val="FF0000"/>
          <w:kern w:val="0"/>
          <w:sz w:val="24"/>
          <w:szCs w:val="24"/>
        </w:rPr>
        <w:t xml:space="preserve">    </w:t>
      </w:r>
      <w:r w:rsidR="005D6345" w:rsidRPr="00874430">
        <w:rPr>
          <w:rFonts w:ascii="仿宋_GB2312" w:eastAsia="仿宋_GB2312" w:hAnsi="仿宋_GB2312" w:cs="仿宋_GB2312" w:hint="eastAsia"/>
          <w:kern w:val="0"/>
          <w:sz w:val="24"/>
          <w:szCs w:val="24"/>
          <w:lang w:val="zh-CN"/>
        </w:rPr>
        <w:t>2</w:t>
      </w:r>
      <w:r w:rsidR="002110B0" w:rsidRPr="00874430">
        <w:rPr>
          <w:rFonts w:ascii="仿宋_GB2312" w:eastAsia="仿宋_GB2312" w:hAnsi="仿宋_GB2312" w:cs="仿宋_GB2312" w:hint="eastAsia"/>
          <w:kern w:val="0"/>
          <w:sz w:val="24"/>
          <w:szCs w:val="24"/>
          <w:lang w:val="zh-CN"/>
        </w:rPr>
        <w:t>.投标人在招标公告发布之日前三年内无行贿犯罪</w:t>
      </w:r>
      <w:r w:rsidRPr="00874430">
        <w:rPr>
          <w:rFonts w:ascii="仿宋_GB2312" w:eastAsia="仿宋_GB2312" w:hAnsi="仿宋_GB2312" w:cs="仿宋_GB2312" w:hint="eastAsia"/>
          <w:kern w:val="0"/>
          <w:sz w:val="24"/>
          <w:szCs w:val="24"/>
          <w:lang w:val="zh-CN"/>
        </w:rPr>
        <w:t>等重大违法</w:t>
      </w:r>
      <w:r w:rsidR="002110B0" w:rsidRPr="00874430">
        <w:rPr>
          <w:rFonts w:ascii="仿宋_GB2312" w:eastAsia="仿宋_GB2312" w:hAnsi="仿宋_GB2312" w:cs="仿宋_GB2312" w:hint="eastAsia"/>
          <w:kern w:val="0"/>
          <w:sz w:val="24"/>
          <w:szCs w:val="24"/>
          <w:lang w:val="zh-CN"/>
        </w:rPr>
        <w:t>记录；</w:t>
      </w:r>
    </w:p>
    <w:p w:rsidR="005A43CB" w:rsidRPr="00874430" w:rsidRDefault="002110B0">
      <w:pPr>
        <w:spacing w:line="400" w:lineRule="exact"/>
        <w:rPr>
          <w:rFonts w:ascii="仿宋_GB2312" w:eastAsia="仿宋_GB2312" w:hAnsi="Arial" w:cs="Arial"/>
          <w:color w:val="000000"/>
          <w:sz w:val="24"/>
          <w:szCs w:val="24"/>
        </w:rPr>
      </w:pPr>
      <w:r w:rsidRPr="00874430">
        <w:rPr>
          <w:rFonts w:ascii="仿宋_GB2312" w:eastAsia="仿宋_GB2312" w:hAnsi="仿宋_GB2312" w:cs="仿宋_GB2312" w:hint="eastAsia"/>
          <w:sz w:val="24"/>
          <w:szCs w:val="24"/>
        </w:rPr>
        <w:t xml:space="preserve">   </w:t>
      </w:r>
      <w:r w:rsidR="005D6345" w:rsidRPr="00874430">
        <w:rPr>
          <w:rFonts w:ascii="仿宋_GB2312" w:eastAsia="仿宋_GB2312" w:hAnsi="仿宋_GB2312" w:cs="仿宋_GB2312" w:hint="eastAsia"/>
          <w:sz w:val="24"/>
          <w:szCs w:val="24"/>
        </w:rPr>
        <w:t xml:space="preserve"> 3</w:t>
      </w:r>
      <w:r w:rsidRPr="00874430">
        <w:rPr>
          <w:rFonts w:ascii="仿宋_GB2312" w:eastAsia="仿宋_GB2312" w:hAnsi="仿宋_GB2312" w:cs="仿宋_GB2312" w:hint="eastAsia"/>
          <w:sz w:val="24"/>
          <w:szCs w:val="24"/>
        </w:rPr>
        <w:t>.</w:t>
      </w:r>
      <w:r w:rsidRPr="00874430">
        <w:rPr>
          <w:rFonts w:ascii="仿宋_GB2312" w:eastAsia="仿宋_GB2312" w:hAnsi="Arial" w:cs="Arial" w:hint="eastAsia"/>
          <w:color w:val="000000"/>
          <w:kern w:val="1"/>
          <w:sz w:val="24"/>
          <w:szCs w:val="24"/>
        </w:rPr>
        <w:t>通过“信用中国”网站（www.creditchina.gov.cn）、中国政府采购网（www.ccgp.gov.cn）、信用山东(</w:t>
      </w:r>
      <w:hyperlink r:id="rId10" w:history="1">
        <w:r w:rsidRPr="00874430">
          <w:rPr>
            <w:rFonts w:ascii="仿宋_GB2312" w:eastAsia="仿宋_GB2312" w:hAnsi="Arial" w:cs="Arial" w:hint="eastAsia"/>
            <w:color w:val="000000"/>
            <w:kern w:val="1"/>
            <w:sz w:val="24"/>
            <w:szCs w:val="24"/>
          </w:rPr>
          <w:t>www.creditsd.gov.cn)</w:t>
        </w:r>
      </w:hyperlink>
      <w:r w:rsidRPr="00874430">
        <w:rPr>
          <w:rFonts w:ascii="仿宋_GB2312" w:eastAsia="仿宋_GB2312" w:hAnsi="Arial" w:cs="Arial" w:hint="eastAsia"/>
          <w:color w:val="000000"/>
          <w:kern w:val="1"/>
          <w:sz w:val="24"/>
          <w:szCs w:val="24"/>
        </w:rPr>
        <w:t>及信用青岛（credit.qingdao.gov.cn）查询，未被列入失信被执行人、重大税收违法案件当事人、政府采购严重违法失信行为记录名单。</w:t>
      </w:r>
    </w:p>
    <w:p w:rsidR="005D6345" w:rsidRPr="00874430" w:rsidRDefault="005D6345" w:rsidP="005D6345">
      <w:pPr>
        <w:pStyle w:val="a5"/>
        <w:rPr>
          <w:rFonts w:ascii="仿宋_GB2312" w:eastAsia="仿宋_GB2312"/>
          <w:sz w:val="24"/>
          <w:szCs w:val="24"/>
          <w:lang w:val="zh-CN"/>
        </w:rPr>
      </w:pPr>
      <w:r w:rsidRPr="00874430">
        <w:rPr>
          <w:rFonts w:ascii="仿宋_GB2312" w:eastAsia="仿宋_GB2312" w:hAnsi="仿宋_GB2312" w:cs="仿宋_GB2312" w:hint="eastAsia"/>
          <w:sz w:val="24"/>
          <w:szCs w:val="24"/>
        </w:rPr>
        <w:t xml:space="preserve">    4.本项目不接受联合体投标。</w:t>
      </w:r>
    </w:p>
    <w:p w:rsidR="005A43CB" w:rsidRPr="00874430" w:rsidRDefault="002110B0">
      <w:pPr>
        <w:spacing w:line="360" w:lineRule="auto"/>
        <w:rPr>
          <w:rFonts w:ascii="仿宋_GB2312" w:eastAsia="仿宋_GB2312" w:hAnsi="仿宋_GB2312" w:cs="仿宋_GB2312"/>
          <w:b/>
          <w:bCs/>
          <w:sz w:val="24"/>
          <w:szCs w:val="24"/>
        </w:rPr>
      </w:pPr>
      <w:r w:rsidRPr="00874430">
        <w:rPr>
          <w:rFonts w:ascii="仿宋_GB2312" w:eastAsia="仿宋_GB2312" w:hAnsi="仿宋_GB2312" w:cs="仿宋_GB2312" w:hint="eastAsia"/>
          <w:b/>
          <w:bCs/>
          <w:sz w:val="24"/>
          <w:szCs w:val="24"/>
        </w:rPr>
        <w:t>三、评分办法</w:t>
      </w:r>
    </w:p>
    <w:p w:rsidR="005A43CB" w:rsidRPr="00874430" w:rsidRDefault="002110B0">
      <w:pPr>
        <w:pStyle w:val="ab"/>
        <w:numPr>
          <w:ilvl w:val="0"/>
          <w:numId w:val="4"/>
        </w:numPr>
        <w:spacing w:line="300" w:lineRule="exact"/>
        <w:ind w:firstLineChars="0"/>
        <w:rPr>
          <w:rFonts w:ascii="仿宋_GB2312" w:eastAsia="仿宋_GB2312" w:hAnsi="仿宋" w:cs="仿宋"/>
          <w:sz w:val="24"/>
          <w:szCs w:val="24"/>
        </w:rPr>
      </w:pPr>
      <w:r w:rsidRPr="00874430">
        <w:rPr>
          <w:rFonts w:ascii="仿宋_GB2312" w:eastAsia="仿宋_GB2312" w:hAnsi="仿宋" w:cs="仿宋" w:hint="eastAsia"/>
          <w:sz w:val="24"/>
          <w:szCs w:val="24"/>
        </w:rPr>
        <w:t>评分项目及分值</w:t>
      </w:r>
    </w:p>
    <w:p w:rsidR="005A43CB" w:rsidRPr="00874430" w:rsidRDefault="005A43CB">
      <w:pPr>
        <w:pStyle w:val="ab"/>
        <w:spacing w:line="300" w:lineRule="exact"/>
        <w:ind w:left="780" w:firstLineChars="0" w:firstLine="0"/>
        <w:rPr>
          <w:rFonts w:ascii="仿宋_GB2312" w:eastAsia="仿宋_GB2312" w:hAnsi="仿宋" w:cs="仿宋"/>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386"/>
        <w:gridCol w:w="1663"/>
        <w:gridCol w:w="1664"/>
        <w:gridCol w:w="1663"/>
        <w:gridCol w:w="1664"/>
      </w:tblGrid>
      <w:tr w:rsidR="005A43CB" w:rsidRPr="00874430">
        <w:trPr>
          <w:trHeight w:val="526"/>
          <w:jc w:val="center"/>
        </w:trPr>
        <w:tc>
          <w:tcPr>
            <w:tcW w:w="1386" w:type="dxa"/>
            <w:noWrap/>
            <w:vAlign w:val="center"/>
          </w:tcPr>
          <w:p w:rsidR="005A43CB" w:rsidRPr="00874430" w:rsidRDefault="002110B0">
            <w:pPr>
              <w:tabs>
                <w:tab w:val="left" w:pos="6480"/>
              </w:tabs>
              <w:autoSpaceDE w:val="0"/>
              <w:autoSpaceDN w:val="0"/>
              <w:adjustRightInd w:val="0"/>
              <w:ind w:left="1054" w:hanging="1228"/>
              <w:jc w:val="center"/>
              <w:rPr>
                <w:rFonts w:ascii="仿宋_GB2312" w:eastAsia="仿宋_GB2312" w:hAnsi="仿宋" w:cs="仿宋"/>
                <w:bCs/>
                <w:sz w:val="24"/>
                <w:szCs w:val="24"/>
                <w:lang w:val="zh-CN"/>
              </w:rPr>
            </w:pPr>
            <w:r w:rsidRPr="00874430">
              <w:rPr>
                <w:rFonts w:ascii="仿宋_GB2312" w:eastAsia="仿宋_GB2312" w:hAnsi="仿宋" w:cs="仿宋" w:hint="eastAsia"/>
                <w:bCs/>
                <w:sz w:val="24"/>
                <w:szCs w:val="24"/>
                <w:lang w:val="zh-CN"/>
              </w:rPr>
              <w:t>评分</w:t>
            </w:r>
            <w:r w:rsidRPr="00874430">
              <w:rPr>
                <w:rFonts w:ascii="仿宋_GB2312" w:eastAsia="仿宋_GB2312" w:hAnsi="仿宋" w:cs="仿宋" w:hint="eastAsia"/>
                <w:bCs/>
                <w:sz w:val="24"/>
                <w:szCs w:val="24"/>
              </w:rPr>
              <w:t>项目</w:t>
            </w:r>
          </w:p>
        </w:tc>
        <w:tc>
          <w:tcPr>
            <w:tcW w:w="1663" w:type="dxa"/>
            <w:noWrap/>
            <w:vAlign w:val="center"/>
          </w:tcPr>
          <w:p w:rsidR="005A43CB" w:rsidRPr="00874430" w:rsidRDefault="004C0E8B">
            <w:pPr>
              <w:tabs>
                <w:tab w:val="left" w:pos="6480"/>
              </w:tabs>
              <w:autoSpaceDE w:val="0"/>
              <w:autoSpaceDN w:val="0"/>
              <w:adjustRightInd w:val="0"/>
              <w:ind w:left="1054" w:hanging="1228"/>
              <w:jc w:val="center"/>
              <w:rPr>
                <w:rFonts w:ascii="仿宋_GB2312" w:eastAsia="仿宋_GB2312" w:hAnsi="仿宋" w:cs="仿宋"/>
                <w:bCs/>
                <w:sz w:val="24"/>
                <w:szCs w:val="24"/>
              </w:rPr>
            </w:pPr>
            <w:r>
              <w:rPr>
                <w:rFonts w:ascii="仿宋_GB2312" w:eastAsia="仿宋_GB2312" w:hAnsi="仿宋" w:cs="仿宋" w:hint="eastAsia"/>
                <w:bCs/>
                <w:sz w:val="24"/>
                <w:szCs w:val="24"/>
              </w:rPr>
              <w:t>价格评分</w:t>
            </w:r>
          </w:p>
        </w:tc>
        <w:tc>
          <w:tcPr>
            <w:tcW w:w="1664" w:type="dxa"/>
            <w:noWrap/>
            <w:vAlign w:val="center"/>
          </w:tcPr>
          <w:p w:rsidR="005A43CB" w:rsidRPr="00874430" w:rsidRDefault="004C0E8B">
            <w:pPr>
              <w:tabs>
                <w:tab w:val="left" w:pos="6480"/>
              </w:tabs>
              <w:autoSpaceDE w:val="0"/>
              <w:autoSpaceDN w:val="0"/>
              <w:adjustRightInd w:val="0"/>
              <w:ind w:left="1054" w:hanging="1228"/>
              <w:jc w:val="center"/>
              <w:rPr>
                <w:rFonts w:ascii="仿宋_GB2312" w:eastAsia="仿宋_GB2312" w:hAnsi="仿宋" w:cs="仿宋"/>
                <w:bCs/>
                <w:sz w:val="24"/>
                <w:szCs w:val="24"/>
                <w:lang w:val="zh-CN"/>
              </w:rPr>
            </w:pPr>
            <w:r w:rsidRPr="00874430">
              <w:rPr>
                <w:rFonts w:ascii="仿宋_GB2312" w:eastAsia="仿宋_GB2312" w:hAnsi="仿宋" w:cs="仿宋" w:hint="eastAsia"/>
                <w:bCs/>
                <w:sz w:val="24"/>
                <w:szCs w:val="24"/>
                <w:lang w:val="zh-CN"/>
              </w:rPr>
              <w:t>商务</w:t>
            </w:r>
            <w:r w:rsidRPr="00874430">
              <w:rPr>
                <w:rFonts w:ascii="仿宋_GB2312" w:eastAsia="仿宋_GB2312" w:hAnsi="仿宋" w:cs="仿宋" w:hint="eastAsia"/>
                <w:bCs/>
                <w:sz w:val="24"/>
                <w:szCs w:val="24"/>
              </w:rPr>
              <w:t>评分</w:t>
            </w:r>
          </w:p>
        </w:tc>
        <w:tc>
          <w:tcPr>
            <w:tcW w:w="1663" w:type="dxa"/>
            <w:noWrap/>
            <w:vAlign w:val="center"/>
          </w:tcPr>
          <w:p w:rsidR="005A43CB" w:rsidRPr="00874430" w:rsidRDefault="004C0E8B">
            <w:pPr>
              <w:tabs>
                <w:tab w:val="left" w:pos="6480"/>
              </w:tabs>
              <w:autoSpaceDE w:val="0"/>
              <w:autoSpaceDN w:val="0"/>
              <w:adjustRightInd w:val="0"/>
              <w:ind w:left="1054" w:hanging="1228"/>
              <w:jc w:val="center"/>
              <w:rPr>
                <w:rFonts w:ascii="仿宋_GB2312" w:eastAsia="仿宋_GB2312"/>
                <w:sz w:val="24"/>
                <w:szCs w:val="24"/>
              </w:rPr>
            </w:pPr>
            <w:r w:rsidRPr="00874430">
              <w:rPr>
                <w:rFonts w:ascii="仿宋_GB2312" w:eastAsia="仿宋_GB2312" w:hAnsi="仿宋" w:cs="仿宋" w:hint="eastAsia"/>
                <w:bCs/>
                <w:sz w:val="24"/>
                <w:szCs w:val="24"/>
                <w:lang w:val="zh-CN"/>
              </w:rPr>
              <w:t>技术</w:t>
            </w:r>
            <w:r w:rsidRPr="00874430">
              <w:rPr>
                <w:rFonts w:ascii="仿宋_GB2312" w:eastAsia="仿宋_GB2312" w:hAnsi="仿宋" w:cs="仿宋" w:hint="eastAsia"/>
                <w:bCs/>
                <w:sz w:val="24"/>
                <w:szCs w:val="24"/>
              </w:rPr>
              <w:t>评分</w:t>
            </w:r>
          </w:p>
        </w:tc>
        <w:tc>
          <w:tcPr>
            <w:tcW w:w="1664" w:type="dxa"/>
            <w:noWrap/>
            <w:vAlign w:val="center"/>
          </w:tcPr>
          <w:p w:rsidR="005A43CB" w:rsidRPr="00874430" w:rsidRDefault="002110B0">
            <w:pPr>
              <w:tabs>
                <w:tab w:val="left" w:pos="6480"/>
              </w:tabs>
              <w:autoSpaceDE w:val="0"/>
              <w:autoSpaceDN w:val="0"/>
              <w:adjustRightInd w:val="0"/>
              <w:ind w:left="1054" w:hanging="1228"/>
              <w:jc w:val="center"/>
              <w:rPr>
                <w:rFonts w:ascii="仿宋_GB2312" w:eastAsia="仿宋_GB2312" w:hAnsi="仿宋" w:cs="仿宋"/>
                <w:bCs/>
                <w:sz w:val="24"/>
                <w:szCs w:val="24"/>
                <w:lang w:val="zh-CN"/>
              </w:rPr>
            </w:pPr>
            <w:r w:rsidRPr="00874430">
              <w:rPr>
                <w:rFonts w:ascii="仿宋_GB2312" w:eastAsia="仿宋_GB2312" w:hAnsi="仿宋" w:cs="仿宋" w:hint="eastAsia"/>
                <w:bCs/>
                <w:sz w:val="24"/>
                <w:szCs w:val="24"/>
                <w:lang w:val="zh-CN"/>
              </w:rPr>
              <w:t>总分</w:t>
            </w:r>
          </w:p>
        </w:tc>
      </w:tr>
      <w:tr w:rsidR="005A43CB" w:rsidRPr="00874430">
        <w:trPr>
          <w:trHeight w:val="558"/>
          <w:jc w:val="center"/>
        </w:trPr>
        <w:tc>
          <w:tcPr>
            <w:tcW w:w="1386" w:type="dxa"/>
            <w:noWrap/>
            <w:vAlign w:val="center"/>
          </w:tcPr>
          <w:p w:rsidR="005A43CB" w:rsidRPr="00874430" w:rsidRDefault="002110B0">
            <w:pPr>
              <w:tabs>
                <w:tab w:val="left" w:pos="6480"/>
              </w:tabs>
              <w:autoSpaceDE w:val="0"/>
              <w:autoSpaceDN w:val="0"/>
              <w:adjustRightInd w:val="0"/>
              <w:ind w:left="1050" w:hanging="1224"/>
              <w:jc w:val="center"/>
              <w:rPr>
                <w:rFonts w:ascii="仿宋_GB2312" w:eastAsia="仿宋_GB2312" w:hAnsi="仿宋" w:cs="仿宋"/>
                <w:sz w:val="24"/>
                <w:szCs w:val="24"/>
                <w:lang w:val="zh-CN"/>
              </w:rPr>
            </w:pPr>
            <w:r w:rsidRPr="00874430">
              <w:rPr>
                <w:rFonts w:ascii="仿宋_GB2312" w:eastAsia="仿宋_GB2312" w:hAnsi="仿宋" w:cs="仿宋" w:hint="eastAsia"/>
                <w:sz w:val="24"/>
                <w:szCs w:val="24"/>
                <w:lang w:val="zh-CN"/>
              </w:rPr>
              <w:t>分值</w:t>
            </w:r>
          </w:p>
        </w:tc>
        <w:tc>
          <w:tcPr>
            <w:tcW w:w="1663" w:type="dxa"/>
            <w:noWrap/>
            <w:vAlign w:val="center"/>
          </w:tcPr>
          <w:p w:rsidR="005A43CB" w:rsidRPr="003E748C" w:rsidRDefault="003E748C">
            <w:pPr>
              <w:tabs>
                <w:tab w:val="left" w:pos="6480"/>
              </w:tabs>
              <w:autoSpaceDE w:val="0"/>
              <w:autoSpaceDN w:val="0"/>
              <w:adjustRightInd w:val="0"/>
              <w:ind w:left="1050" w:hanging="1224"/>
              <w:jc w:val="center"/>
              <w:rPr>
                <w:rFonts w:ascii="仿宋_GB2312" w:eastAsia="仿宋_GB2312" w:hAnsi="仿宋" w:cs="仿宋"/>
                <w:sz w:val="24"/>
                <w:szCs w:val="24"/>
                <w:lang w:val="zh-CN"/>
              </w:rPr>
            </w:pPr>
            <w:r w:rsidRPr="003E748C">
              <w:rPr>
                <w:rFonts w:ascii="仿宋_GB2312" w:eastAsia="仿宋_GB2312" w:hAnsi="仿宋" w:cs="仿宋" w:hint="eastAsia"/>
                <w:sz w:val="24"/>
                <w:szCs w:val="24"/>
              </w:rPr>
              <w:t>2</w:t>
            </w:r>
            <w:r w:rsidR="004C0E8B" w:rsidRPr="003E748C">
              <w:rPr>
                <w:rFonts w:ascii="仿宋_GB2312" w:eastAsia="仿宋_GB2312" w:hAnsi="仿宋" w:cs="仿宋" w:hint="eastAsia"/>
                <w:sz w:val="24"/>
                <w:szCs w:val="24"/>
              </w:rPr>
              <w:t>0</w:t>
            </w:r>
            <w:r w:rsidR="002110B0" w:rsidRPr="003E748C">
              <w:rPr>
                <w:rFonts w:ascii="仿宋_GB2312" w:eastAsia="仿宋_GB2312" w:hAnsi="仿宋" w:cs="仿宋" w:hint="eastAsia"/>
                <w:sz w:val="24"/>
                <w:szCs w:val="24"/>
                <w:lang w:val="zh-CN"/>
              </w:rPr>
              <w:t>分</w:t>
            </w:r>
          </w:p>
        </w:tc>
        <w:tc>
          <w:tcPr>
            <w:tcW w:w="1664" w:type="dxa"/>
            <w:noWrap/>
            <w:vAlign w:val="center"/>
          </w:tcPr>
          <w:p w:rsidR="005A43CB" w:rsidRPr="0012037A" w:rsidRDefault="00271878" w:rsidP="0012037A">
            <w:pPr>
              <w:tabs>
                <w:tab w:val="left" w:pos="6480"/>
              </w:tabs>
              <w:autoSpaceDE w:val="0"/>
              <w:autoSpaceDN w:val="0"/>
              <w:adjustRightInd w:val="0"/>
              <w:ind w:left="1050" w:hanging="1224"/>
              <w:jc w:val="center"/>
              <w:rPr>
                <w:rFonts w:ascii="仿宋_GB2312" w:eastAsia="仿宋_GB2312" w:hAnsi="仿宋" w:cs="仿宋"/>
                <w:sz w:val="24"/>
                <w:szCs w:val="24"/>
                <w:lang w:val="zh-CN"/>
              </w:rPr>
            </w:pPr>
            <w:r w:rsidRPr="0012037A">
              <w:rPr>
                <w:rFonts w:ascii="仿宋_GB2312" w:eastAsia="仿宋_GB2312" w:hAnsi="仿宋" w:cs="仿宋" w:hint="eastAsia"/>
                <w:sz w:val="24"/>
                <w:szCs w:val="24"/>
              </w:rPr>
              <w:t>3</w:t>
            </w:r>
            <w:r w:rsidR="0012037A" w:rsidRPr="0012037A">
              <w:rPr>
                <w:rFonts w:ascii="仿宋_GB2312" w:eastAsia="仿宋_GB2312" w:hAnsi="仿宋" w:cs="仿宋" w:hint="eastAsia"/>
                <w:sz w:val="24"/>
                <w:szCs w:val="24"/>
              </w:rPr>
              <w:t>8</w:t>
            </w:r>
            <w:r w:rsidR="004C0E8B" w:rsidRPr="0012037A">
              <w:rPr>
                <w:rFonts w:ascii="仿宋_GB2312" w:eastAsia="仿宋_GB2312" w:hAnsi="仿宋" w:cs="仿宋" w:hint="eastAsia"/>
                <w:sz w:val="24"/>
                <w:szCs w:val="24"/>
              </w:rPr>
              <w:t>分</w:t>
            </w:r>
          </w:p>
        </w:tc>
        <w:tc>
          <w:tcPr>
            <w:tcW w:w="1663" w:type="dxa"/>
            <w:noWrap/>
            <w:vAlign w:val="center"/>
          </w:tcPr>
          <w:p w:rsidR="005A43CB" w:rsidRPr="0012037A" w:rsidRDefault="00271878" w:rsidP="0012037A">
            <w:pPr>
              <w:tabs>
                <w:tab w:val="left" w:pos="6480"/>
              </w:tabs>
              <w:autoSpaceDE w:val="0"/>
              <w:autoSpaceDN w:val="0"/>
              <w:adjustRightInd w:val="0"/>
              <w:ind w:left="1050" w:hanging="1224"/>
              <w:jc w:val="center"/>
              <w:rPr>
                <w:rFonts w:ascii="仿宋_GB2312" w:eastAsia="仿宋_GB2312"/>
                <w:sz w:val="24"/>
                <w:szCs w:val="24"/>
              </w:rPr>
            </w:pPr>
            <w:r w:rsidRPr="0012037A">
              <w:rPr>
                <w:rFonts w:ascii="仿宋_GB2312" w:eastAsia="仿宋_GB2312" w:hAnsi="仿宋" w:cs="仿宋" w:hint="eastAsia"/>
                <w:sz w:val="24"/>
                <w:szCs w:val="24"/>
              </w:rPr>
              <w:t>4</w:t>
            </w:r>
            <w:r w:rsidR="0012037A" w:rsidRPr="0012037A">
              <w:rPr>
                <w:rFonts w:ascii="仿宋_GB2312" w:eastAsia="仿宋_GB2312" w:hAnsi="仿宋" w:cs="仿宋" w:hint="eastAsia"/>
                <w:sz w:val="24"/>
                <w:szCs w:val="24"/>
              </w:rPr>
              <w:t>2</w:t>
            </w:r>
            <w:r w:rsidR="004C0E8B" w:rsidRPr="0012037A">
              <w:rPr>
                <w:rFonts w:ascii="仿宋_GB2312" w:eastAsia="仿宋_GB2312" w:hAnsi="仿宋" w:cs="仿宋" w:hint="eastAsia"/>
                <w:sz w:val="24"/>
                <w:szCs w:val="24"/>
                <w:lang w:val="zh-CN"/>
              </w:rPr>
              <w:t>分</w:t>
            </w:r>
          </w:p>
        </w:tc>
        <w:tc>
          <w:tcPr>
            <w:tcW w:w="1664" w:type="dxa"/>
            <w:noWrap/>
            <w:vAlign w:val="center"/>
          </w:tcPr>
          <w:p w:rsidR="005A43CB" w:rsidRPr="0012037A" w:rsidRDefault="002110B0">
            <w:pPr>
              <w:tabs>
                <w:tab w:val="left" w:pos="6480"/>
              </w:tabs>
              <w:autoSpaceDE w:val="0"/>
              <w:autoSpaceDN w:val="0"/>
              <w:adjustRightInd w:val="0"/>
              <w:ind w:left="1050" w:hanging="1224"/>
              <w:jc w:val="center"/>
              <w:rPr>
                <w:rFonts w:ascii="仿宋_GB2312" w:eastAsia="仿宋_GB2312" w:hAnsi="仿宋" w:cs="仿宋"/>
                <w:sz w:val="24"/>
                <w:szCs w:val="24"/>
                <w:lang w:val="zh-CN"/>
              </w:rPr>
            </w:pPr>
            <w:r w:rsidRPr="0012037A">
              <w:rPr>
                <w:rFonts w:ascii="仿宋_GB2312" w:eastAsia="仿宋_GB2312" w:hAnsi="仿宋" w:cs="仿宋" w:hint="eastAsia"/>
                <w:sz w:val="24"/>
                <w:szCs w:val="24"/>
              </w:rPr>
              <w:t>100</w:t>
            </w:r>
            <w:r w:rsidRPr="0012037A">
              <w:rPr>
                <w:rFonts w:ascii="仿宋_GB2312" w:eastAsia="仿宋_GB2312" w:hAnsi="仿宋" w:cs="仿宋" w:hint="eastAsia"/>
                <w:sz w:val="24"/>
                <w:szCs w:val="24"/>
                <w:lang w:val="zh-CN"/>
              </w:rPr>
              <w:t>分</w:t>
            </w:r>
          </w:p>
        </w:tc>
      </w:tr>
    </w:tbl>
    <w:p w:rsidR="005A43CB" w:rsidRPr="00874430" w:rsidRDefault="005A43CB" w:rsidP="00874430">
      <w:pPr>
        <w:spacing w:line="300" w:lineRule="exact"/>
        <w:ind w:firstLineChars="200" w:firstLine="480"/>
        <w:rPr>
          <w:rFonts w:ascii="仿宋_GB2312" w:eastAsia="仿宋_GB2312" w:hAnsi="仿宋" w:cs="仿宋"/>
          <w:sz w:val="24"/>
          <w:szCs w:val="24"/>
        </w:rPr>
      </w:pPr>
    </w:p>
    <w:p w:rsidR="005A43CB" w:rsidRPr="00874430" w:rsidRDefault="005A43CB" w:rsidP="00874430">
      <w:pPr>
        <w:spacing w:line="300" w:lineRule="exact"/>
        <w:ind w:firstLineChars="200" w:firstLine="480"/>
        <w:rPr>
          <w:rFonts w:ascii="仿宋_GB2312" w:eastAsia="仿宋_GB2312" w:hAnsi="仿宋" w:cs="仿宋"/>
          <w:sz w:val="24"/>
          <w:szCs w:val="24"/>
        </w:rPr>
      </w:pPr>
    </w:p>
    <w:p w:rsidR="005A43CB" w:rsidRPr="00874430" w:rsidRDefault="002110B0">
      <w:pPr>
        <w:pStyle w:val="ab"/>
        <w:numPr>
          <w:ilvl w:val="0"/>
          <w:numId w:val="4"/>
        </w:numPr>
        <w:spacing w:line="300" w:lineRule="exact"/>
        <w:ind w:firstLineChars="0"/>
        <w:rPr>
          <w:rFonts w:ascii="仿宋_GB2312" w:eastAsia="仿宋_GB2312" w:hAnsi="仿宋" w:cs="仿宋"/>
          <w:sz w:val="24"/>
          <w:szCs w:val="24"/>
        </w:rPr>
      </w:pPr>
      <w:r w:rsidRPr="00874430">
        <w:rPr>
          <w:rFonts w:ascii="仿宋_GB2312" w:eastAsia="仿宋_GB2312" w:hAnsi="仿宋" w:cs="仿宋" w:hint="eastAsia"/>
          <w:sz w:val="24"/>
          <w:szCs w:val="24"/>
        </w:rPr>
        <w:t>评分办法</w:t>
      </w:r>
    </w:p>
    <w:p w:rsidR="005A43CB" w:rsidRPr="00874430" w:rsidRDefault="005A43CB">
      <w:pPr>
        <w:pStyle w:val="ab"/>
        <w:spacing w:line="300" w:lineRule="exact"/>
        <w:ind w:left="780" w:firstLineChars="0" w:firstLine="0"/>
        <w:rPr>
          <w:rFonts w:ascii="仿宋_GB2312" w:eastAsia="仿宋_GB2312" w:hAnsi="仿宋" w:cs="仿宋"/>
          <w:sz w:val="24"/>
          <w:szCs w:val="24"/>
        </w:rPr>
      </w:pPr>
    </w:p>
    <w:tbl>
      <w:tblPr>
        <w:tblW w:w="93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37"/>
        <w:gridCol w:w="1277"/>
        <w:gridCol w:w="6356"/>
        <w:gridCol w:w="630"/>
      </w:tblGrid>
      <w:tr w:rsidR="004C0E8B" w:rsidRPr="00874430" w:rsidTr="00ED36BF">
        <w:trPr>
          <w:trHeight w:val="1632"/>
          <w:jc w:val="center"/>
        </w:trPr>
        <w:tc>
          <w:tcPr>
            <w:tcW w:w="1037" w:type="dxa"/>
            <w:noWrap/>
            <w:vAlign w:val="center"/>
          </w:tcPr>
          <w:p w:rsidR="004C0E8B" w:rsidRPr="00E417E0" w:rsidRDefault="004C0E8B" w:rsidP="00AA5E15">
            <w:pPr>
              <w:widowControl/>
              <w:jc w:val="center"/>
              <w:rPr>
                <w:rFonts w:ascii="仿宋_GB2312" w:eastAsia="仿宋_GB2312" w:hAnsi="宋体" w:cs="宋体"/>
                <w:sz w:val="24"/>
                <w:szCs w:val="24"/>
              </w:rPr>
            </w:pPr>
            <w:r w:rsidRPr="00E417E0">
              <w:rPr>
                <w:rFonts w:ascii="仿宋_GB2312" w:eastAsia="仿宋_GB2312" w:hAnsi="宋体" w:cs="宋体" w:hint="eastAsia"/>
                <w:sz w:val="24"/>
                <w:szCs w:val="24"/>
              </w:rPr>
              <w:t>价格</w:t>
            </w:r>
          </w:p>
          <w:p w:rsidR="004C0E8B" w:rsidRPr="00E417E0" w:rsidRDefault="004C0E8B" w:rsidP="00AA5E15">
            <w:pPr>
              <w:widowControl/>
              <w:jc w:val="center"/>
              <w:rPr>
                <w:rFonts w:ascii="仿宋_GB2312" w:eastAsia="仿宋_GB2312" w:hAnsi="宋体" w:cs="宋体"/>
                <w:sz w:val="24"/>
                <w:szCs w:val="24"/>
              </w:rPr>
            </w:pPr>
            <w:r w:rsidRPr="00E417E0">
              <w:rPr>
                <w:rFonts w:ascii="仿宋_GB2312" w:eastAsia="仿宋_GB2312" w:hAnsi="宋体" w:cs="宋体" w:hint="eastAsia"/>
                <w:sz w:val="24"/>
                <w:szCs w:val="24"/>
              </w:rPr>
              <w:t>评分</w:t>
            </w:r>
          </w:p>
          <w:p w:rsidR="004C0E8B" w:rsidRPr="00E417E0" w:rsidRDefault="004C0E8B" w:rsidP="00185056">
            <w:pPr>
              <w:widowControl/>
              <w:jc w:val="center"/>
              <w:rPr>
                <w:rFonts w:ascii="仿宋_GB2312" w:eastAsia="仿宋_GB2312" w:hAnsi="宋体" w:cs="宋体"/>
                <w:sz w:val="24"/>
                <w:szCs w:val="24"/>
              </w:rPr>
            </w:pPr>
            <w:r w:rsidRPr="00E417E0">
              <w:rPr>
                <w:rFonts w:ascii="仿宋_GB2312" w:eastAsia="仿宋_GB2312" w:hAnsi="宋体" w:cs="宋体" w:hint="eastAsia"/>
                <w:sz w:val="24"/>
                <w:szCs w:val="24"/>
              </w:rPr>
              <w:t>(</w:t>
            </w:r>
            <w:r w:rsidR="00E417E0" w:rsidRPr="00E417E0">
              <w:rPr>
                <w:rFonts w:ascii="仿宋_GB2312" w:eastAsia="仿宋_GB2312" w:hAnsi="宋体" w:cs="宋体" w:hint="eastAsia"/>
                <w:sz w:val="24"/>
                <w:szCs w:val="24"/>
              </w:rPr>
              <w:t>2</w:t>
            </w:r>
            <w:r w:rsidRPr="00E417E0">
              <w:rPr>
                <w:rFonts w:ascii="仿宋_GB2312" w:eastAsia="仿宋_GB2312" w:hAnsi="宋体" w:cs="宋体" w:hint="eastAsia"/>
                <w:sz w:val="24"/>
                <w:szCs w:val="24"/>
              </w:rPr>
              <w:t>0分)</w:t>
            </w:r>
            <w:r w:rsidR="00185056" w:rsidRPr="00E417E0">
              <w:rPr>
                <w:rFonts w:ascii="仿宋_GB2312" w:eastAsia="仿宋_GB2312" w:hAnsi="宋体" w:cs="宋体"/>
                <w:sz w:val="24"/>
                <w:szCs w:val="24"/>
              </w:rPr>
              <w:t xml:space="preserve"> </w:t>
            </w:r>
          </w:p>
        </w:tc>
        <w:tc>
          <w:tcPr>
            <w:tcW w:w="1277" w:type="dxa"/>
            <w:noWrap/>
            <w:vAlign w:val="center"/>
          </w:tcPr>
          <w:p w:rsidR="004C0E8B" w:rsidRPr="00E417E0" w:rsidRDefault="00C53FEF" w:rsidP="00AA5E15">
            <w:pPr>
              <w:widowControl/>
              <w:jc w:val="left"/>
              <w:rPr>
                <w:rFonts w:ascii="仿宋_GB2312" w:eastAsia="仿宋_GB2312" w:hAnsi="宋体" w:cs="宋体"/>
                <w:sz w:val="24"/>
                <w:szCs w:val="24"/>
              </w:rPr>
            </w:pPr>
            <w:r w:rsidRPr="00E417E0">
              <w:rPr>
                <w:rFonts w:ascii="仿宋_GB2312" w:eastAsia="仿宋_GB2312" w:hAnsi="宋体" w:cs="宋体" w:hint="eastAsia"/>
                <w:sz w:val="24"/>
                <w:szCs w:val="24"/>
              </w:rPr>
              <w:t>投标报价</w:t>
            </w:r>
          </w:p>
        </w:tc>
        <w:tc>
          <w:tcPr>
            <w:tcW w:w="6356" w:type="dxa"/>
            <w:noWrap/>
            <w:vAlign w:val="center"/>
          </w:tcPr>
          <w:p w:rsidR="004C0E8B" w:rsidRPr="00E417E0" w:rsidRDefault="004F0010" w:rsidP="00AA5E15">
            <w:pPr>
              <w:spacing w:line="360" w:lineRule="auto"/>
              <w:rPr>
                <w:rFonts w:ascii="仿宋_GB2312" w:eastAsia="仿宋_GB2312" w:hAnsi="仿宋"/>
                <w:sz w:val="24"/>
                <w:szCs w:val="24"/>
              </w:rPr>
            </w:pPr>
            <w:r>
              <w:rPr>
                <w:rFonts w:ascii="仿宋_GB2312" w:eastAsia="仿宋_GB2312" w:hAnsi="仿宋" w:hint="eastAsia"/>
                <w:sz w:val="24"/>
                <w:szCs w:val="24"/>
              </w:rPr>
              <w:t xml:space="preserve">    </w:t>
            </w:r>
            <w:r w:rsidR="004C0E8B" w:rsidRPr="00E417E0">
              <w:rPr>
                <w:rFonts w:ascii="仿宋_GB2312" w:eastAsia="仿宋_GB2312" w:hAnsi="仿宋" w:hint="eastAsia"/>
                <w:sz w:val="24"/>
                <w:szCs w:val="24"/>
              </w:rPr>
              <w:t>满足招标文件要求且投标价格（或者最终价格）最低的投标报价为评标基准价，其价格分为满分。</w:t>
            </w:r>
          </w:p>
          <w:p w:rsidR="004C0E8B" w:rsidRPr="00E417E0" w:rsidRDefault="004F0010" w:rsidP="00E417E0">
            <w:pPr>
              <w:spacing w:line="360" w:lineRule="auto"/>
              <w:rPr>
                <w:rFonts w:ascii="仿宋_GB2312" w:eastAsia="仿宋_GB2312" w:hAnsi="仿宋"/>
                <w:sz w:val="24"/>
                <w:szCs w:val="24"/>
              </w:rPr>
            </w:pPr>
            <w:r>
              <w:rPr>
                <w:rFonts w:ascii="仿宋_GB2312" w:eastAsia="仿宋_GB2312" w:hAnsi="仿宋" w:hint="eastAsia"/>
                <w:sz w:val="24"/>
                <w:szCs w:val="24"/>
              </w:rPr>
              <w:t xml:space="preserve">    </w:t>
            </w:r>
            <w:r w:rsidR="004C0E8B" w:rsidRPr="00E417E0">
              <w:rPr>
                <w:rFonts w:ascii="仿宋_GB2312" w:eastAsia="仿宋_GB2312" w:hAnsi="仿宋" w:hint="eastAsia"/>
                <w:sz w:val="24"/>
                <w:szCs w:val="24"/>
              </w:rPr>
              <w:t>其它报价得分=评标基准价÷（投标报价或者最终价格）×</w:t>
            </w:r>
            <w:r w:rsidR="00E417E0" w:rsidRPr="00E417E0">
              <w:rPr>
                <w:rFonts w:ascii="仿宋_GB2312" w:eastAsia="仿宋_GB2312" w:hAnsi="仿宋" w:hint="eastAsia"/>
                <w:sz w:val="24"/>
                <w:szCs w:val="24"/>
              </w:rPr>
              <w:t>2</w:t>
            </w:r>
            <w:r w:rsidR="004C0E8B" w:rsidRPr="00E417E0">
              <w:rPr>
                <w:rFonts w:ascii="仿宋_GB2312" w:eastAsia="仿宋_GB2312" w:hAnsi="仿宋" w:hint="eastAsia"/>
                <w:sz w:val="24"/>
                <w:szCs w:val="24"/>
              </w:rPr>
              <w:t>0</w:t>
            </w:r>
          </w:p>
        </w:tc>
        <w:tc>
          <w:tcPr>
            <w:tcW w:w="630" w:type="dxa"/>
            <w:noWrap/>
            <w:vAlign w:val="center"/>
          </w:tcPr>
          <w:p w:rsidR="004C0E8B" w:rsidRPr="00E417E0" w:rsidRDefault="00E417E0" w:rsidP="00AA5E15">
            <w:pPr>
              <w:widowControl/>
              <w:spacing w:line="400" w:lineRule="exact"/>
              <w:jc w:val="center"/>
              <w:rPr>
                <w:rFonts w:ascii="仿宋_GB2312" w:eastAsia="仿宋_GB2312" w:hAnsi="宋体" w:cs="宋体"/>
                <w:b/>
                <w:sz w:val="24"/>
                <w:szCs w:val="24"/>
              </w:rPr>
            </w:pPr>
            <w:r w:rsidRPr="00E417E0">
              <w:rPr>
                <w:rFonts w:ascii="仿宋_GB2312" w:eastAsia="仿宋_GB2312" w:hAnsi="宋体" w:cs="宋体" w:hint="eastAsia"/>
                <w:b/>
                <w:sz w:val="24"/>
                <w:szCs w:val="24"/>
              </w:rPr>
              <w:t>2</w:t>
            </w:r>
            <w:r w:rsidR="004C0E8B" w:rsidRPr="00E417E0">
              <w:rPr>
                <w:rFonts w:ascii="仿宋_GB2312" w:eastAsia="仿宋_GB2312" w:hAnsi="宋体" w:cs="宋体" w:hint="eastAsia"/>
                <w:b/>
                <w:sz w:val="24"/>
                <w:szCs w:val="24"/>
              </w:rPr>
              <w:t>0</w:t>
            </w:r>
          </w:p>
        </w:tc>
      </w:tr>
      <w:tr w:rsidR="00CE6C87" w:rsidRPr="00874430" w:rsidTr="00ED36BF">
        <w:trPr>
          <w:trHeight w:val="1632"/>
          <w:jc w:val="center"/>
        </w:trPr>
        <w:tc>
          <w:tcPr>
            <w:tcW w:w="1037" w:type="dxa"/>
            <w:vMerge w:val="restart"/>
            <w:noWrap/>
            <w:vAlign w:val="center"/>
          </w:tcPr>
          <w:p w:rsidR="00CE6C87" w:rsidRPr="00874430" w:rsidRDefault="00CE6C87">
            <w:pPr>
              <w:widowControl/>
              <w:jc w:val="center"/>
              <w:rPr>
                <w:rFonts w:ascii="仿宋_GB2312" w:eastAsia="仿宋_GB2312" w:hAnsi="宋体" w:cs="宋体"/>
                <w:sz w:val="24"/>
                <w:szCs w:val="24"/>
              </w:rPr>
            </w:pPr>
            <w:r w:rsidRPr="00874430">
              <w:rPr>
                <w:rFonts w:ascii="仿宋_GB2312" w:eastAsia="仿宋_GB2312" w:hAnsi="宋体" w:cs="宋体" w:hint="eastAsia"/>
                <w:sz w:val="24"/>
                <w:szCs w:val="24"/>
              </w:rPr>
              <w:t>商务</w:t>
            </w:r>
          </w:p>
          <w:p w:rsidR="00CE6C87" w:rsidRPr="00874430" w:rsidRDefault="00CE6C87">
            <w:pPr>
              <w:widowControl/>
              <w:jc w:val="center"/>
              <w:rPr>
                <w:rFonts w:ascii="仿宋_GB2312" w:eastAsia="仿宋_GB2312" w:hAnsi="仿宋" w:cs="仿宋"/>
                <w:bCs/>
                <w:sz w:val="24"/>
                <w:szCs w:val="24"/>
              </w:rPr>
            </w:pPr>
            <w:r w:rsidRPr="00874430">
              <w:rPr>
                <w:rFonts w:ascii="仿宋_GB2312" w:eastAsia="仿宋_GB2312" w:hAnsi="仿宋" w:cs="仿宋" w:hint="eastAsia"/>
                <w:bCs/>
                <w:sz w:val="24"/>
                <w:szCs w:val="24"/>
              </w:rPr>
              <w:t>评分</w:t>
            </w:r>
          </w:p>
          <w:p w:rsidR="00CE6C87" w:rsidRPr="00874430" w:rsidRDefault="00CE6C87" w:rsidP="0012037A">
            <w:pPr>
              <w:widowControl/>
              <w:jc w:val="center"/>
              <w:rPr>
                <w:rFonts w:ascii="仿宋_GB2312" w:eastAsia="仿宋_GB2312" w:hAnsi="宋体" w:cs="宋体"/>
                <w:sz w:val="24"/>
                <w:szCs w:val="24"/>
              </w:rPr>
            </w:pPr>
            <w:r w:rsidRPr="00874430">
              <w:rPr>
                <w:rFonts w:ascii="仿宋_GB2312" w:eastAsia="仿宋_GB2312" w:hAnsi="宋体" w:cs="宋体" w:hint="eastAsia"/>
                <w:sz w:val="24"/>
                <w:szCs w:val="24"/>
              </w:rPr>
              <w:t>（</w:t>
            </w:r>
            <w:r w:rsidR="00271878">
              <w:rPr>
                <w:rFonts w:ascii="仿宋_GB2312" w:eastAsia="仿宋_GB2312" w:hAnsi="宋体" w:cs="宋体" w:hint="eastAsia"/>
                <w:sz w:val="24"/>
                <w:szCs w:val="24"/>
              </w:rPr>
              <w:t>3</w:t>
            </w:r>
            <w:r w:rsidR="0012037A">
              <w:rPr>
                <w:rFonts w:ascii="仿宋_GB2312" w:eastAsia="仿宋_GB2312" w:hAnsi="宋体" w:cs="宋体" w:hint="eastAsia"/>
                <w:sz w:val="24"/>
                <w:szCs w:val="24"/>
              </w:rPr>
              <w:t>8</w:t>
            </w:r>
            <w:r w:rsidRPr="00874430">
              <w:rPr>
                <w:rFonts w:ascii="仿宋_GB2312" w:eastAsia="仿宋_GB2312" w:hAnsi="宋体" w:cs="宋体" w:hint="eastAsia"/>
                <w:sz w:val="24"/>
                <w:szCs w:val="24"/>
              </w:rPr>
              <w:t>分）</w:t>
            </w:r>
          </w:p>
        </w:tc>
        <w:tc>
          <w:tcPr>
            <w:tcW w:w="1277" w:type="dxa"/>
            <w:noWrap/>
            <w:vAlign w:val="center"/>
          </w:tcPr>
          <w:p w:rsidR="00CE6C87" w:rsidRPr="00874430" w:rsidRDefault="00CE6C87">
            <w:pPr>
              <w:widowControl/>
              <w:jc w:val="left"/>
              <w:rPr>
                <w:rFonts w:ascii="仿宋_GB2312" w:eastAsia="仿宋_GB2312" w:hAnsi="宋体" w:cs="宋体"/>
                <w:sz w:val="24"/>
                <w:szCs w:val="24"/>
              </w:rPr>
            </w:pPr>
            <w:r w:rsidRPr="00874430">
              <w:rPr>
                <w:rFonts w:ascii="仿宋_GB2312" w:eastAsia="仿宋_GB2312" w:hAnsi="宋体" w:cs="宋体" w:hint="eastAsia"/>
                <w:sz w:val="24"/>
                <w:szCs w:val="24"/>
              </w:rPr>
              <w:t>企业业绩</w:t>
            </w:r>
          </w:p>
          <w:p w:rsidR="00CE6C87" w:rsidRPr="00874430" w:rsidRDefault="00CE6C87">
            <w:pPr>
              <w:widowControl/>
              <w:jc w:val="left"/>
              <w:rPr>
                <w:rFonts w:ascii="仿宋_GB2312" w:eastAsia="仿宋_GB2312" w:hAnsi="宋体" w:cs="宋体"/>
                <w:sz w:val="24"/>
                <w:szCs w:val="24"/>
              </w:rPr>
            </w:pPr>
          </w:p>
        </w:tc>
        <w:tc>
          <w:tcPr>
            <w:tcW w:w="6356" w:type="dxa"/>
            <w:noWrap/>
            <w:vAlign w:val="center"/>
          </w:tcPr>
          <w:p w:rsidR="00CE6C87" w:rsidRPr="00724CCC" w:rsidRDefault="004F0010" w:rsidP="00DD4A8F">
            <w:pPr>
              <w:spacing w:line="360" w:lineRule="auto"/>
              <w:rPr>
                <w:rFonts w:ascii="仿宋_GB2312" w:eastAsia="仿宋_GB2312" w:hAnsi="仿宋"/>
                <w:sz w:val="24"/>
                <w:szCs w:val="24"/>
              </w:rPr>
            </w:pPr>
            <w:r>
              <w:rPr>
                <w:rFonts w:ascii="仿宋_GB2312" w:eastAsia="仿宋_GB2312" w:hAnsi="仿宋" w:hint="eastAsia"/>
                <w:sz w:val="24"/>
                <w:szCs w:val="24"/>
              </w:rPr>
              <w:t xml:space="preserve">    </w:t>
            </w:r>
            <w:r w:rsidR="00CE6C87" w:rsidRPr="00724CCC">
              <w:rPr>
                <w:rFonts w:ascii="仿宋_GB2312" w:eastAsia="仿宋_GB2312" w:hAnsi="仿宋" w:hint="eastAsia"/>
                <w:sz w:val="24"/>
                <w:szCs w:val="24"/>
              </w:rPr>
              <w:t>自2017年1月1日起至今已承担的</w:t>
            </w:r>
            <w:r w:rsidR="00E417E0" w:rsidRPr="00C147D5">
              <w:rPr>
                <w:rFonts w:ascii="仿宋_GB2312" w:eastAsia="仿宋_GB2312" w:hAnsi="仿宋" w:hint="eastAsia"/>
                <w:sz w:val="24"/>
                <w:szCs w:val="24"/>
              </w:rPr>
              <w:t>非住宅类</w:t>
            </w:r>
            <w:r w:rsidR="00CE6C87" w:rsidRPr="00724CCC">
              <w:rPr>
                <w:rFonts w:ascii="仿宋_GB2312" w:eastAsia="仿宋_GB2312" w:hAnsi="仿宋" w:hint="eastAsia"/>
                <w:sz w:val="24"/>
                <w:szCs w:val="24"/>
              </w:rPr>
              <w:t>物业服务项目，一份得2分，最多1</w:t>
            </w:r>
            <w:r w:rsidR="00E417E0" w:rsidRPr="00724CCC">
              <w:rPr>
                <w:rFonts w:ascii="仿宋_GB2312" w:eastAsia="仿宋_GB2312" w:hAnsi="仿宋" w:hint="eastAsia"/>
                <w:sz w:val="24"/>
                <w:szCs w:val="24"/>
              </w:rPr>
              <w:t>6</w:t>
            </w:r>
            <w:r w:rsidR="00CE6C87" w:rsidRPr="00724CCC">
              <w:rPr>
                <w:rFonts w:ascii="仿宋_GB2312" w:eastAsia="仿宋_GB2312" w:hAnsi="仿宋" w:hint="eastAsia"/>
                <w:sz w:val="24"/>
                <w:szCs w:val="24"/>
              </w:rPr>
              <w:t>分。</w:t>
            </w:r>
          </w:p>
          <w:p w:rsidR="00CE6C87" w:rsidRPr="00874430" w:rsidRDefault="004F0010" w:rsidP="0033078A">
            <w:pPr>
              <w:spacing w:line="400" w:lineRule="exact"/>
              <w:jc w:val="left"/>
              <w:rPr>
                <w:rFonts w:ascii="仿宋_GB2312" w:eastAsia="仿宋_GB2312" w:hAnsi="宋体" w:cs="宋体"/>
                <w:sz w:val="24"/>
                <w:szCs w:val="24"/>
              </w:rPr>
            </w:pPr>
            <w:r>
              <w:rPr>
                <w:rFonts w:ascii="仿宋_GB2312" w:eastAsia="仿宋_GB2312" w:hAnsi="仿宋" w:hint="eastAsia"/>
                <w:sz w:val="24"/>
                <w:szCs w:val="24"/>
              </w:rPr>
              <w:t xml:space="preserve">    </w:t>
            </w:r>
            <w:r w:rsidR="00CE6C87" w:rsidRPr="00724CCC">
              <w:rPr>
                <w:rFonts w:ascii="仿宋_GB2312" w:eastAsia="仿宋_GB2312" w:hAnsi="仿宋" w:hint="eastAsia"/>
                <w:sz w:val="24"/>
                <w:szCs w:val="24"/>
              </w:rPr>
              <w:t>投标人须提供合同原件及合同甲方出具的合同履约情况证明材料原件的电子文档。以上材料未提供或提供不全不</w:t>
            </w:r>
            <w:r w:rsidR="00CE6C87" w:rsidRPr="00724CCC">
              <w:rPr>
                <w:rFonts w:ascii="仿宋_GB2312" w:eastAsia="仿宋_GB2312" w:hAnsi="仿宋" w:hint="eastAsia"/>
                <w:sz w:val="24"/>
                <w:szCs w:val="24"/>
              </w:rPr>
              <w:lastRenderedPageBreak/>
              <w:t>得分。</w:t>
            </w:r>
            <w:r w:rsidR="0033078A" w:rsidRPr="00724CCC">
              <w:rPr>
                <w:rFonts w:ascii="仿宋_GB2312" w:eastAsia="仿宋_GB2312" w:hAnsi="仿宋" w:hint="eastAsia"/>
                <w:sz w:val="24"/>
                <w:szCs w:val="24"/>
              </w:rPr>
              <w:t>（</w:t>
            </w:r>
            <w:r w:rsidR="00CE6C87" w:rsidRPr="00724CCC">
              <w:rPr>
                <w:rFonts w:ascii="仿宋_GB2312" w:eastAsia="仿宋_GB2312" w:hAnsi="仿宋" w:hint="eastAsia"/>
                <w:sz w:val="24"/>
                <w:szCs w:val="24"/>
              </w:rPr>
              <w:t>一次中标，分年度签署合同的视为一个业绩</w:t>
            </w:r>
            <w:r w:rsidR="0033078A" w:rsidRPr="00724CCC">
              <w:rPr>
                <w:rFonts w:ascii="仿宋_GB2312" w:eastAsia="仿宋_GB2312" w:hAnsi="仿宋" w:hint="eastAsia"/>
                <w:sz w:val="24"/>
                <w:szCs w:val="24"/>
              </w:rPr>
              <w:t>）</w:t>
            </w:r>
          </w:p>
        </w:tc>
        <w:tc>
          <w:tcPr>
            <w:tcW w:w="630" w:type="dxa"/>
            <w:noWrap/>
            <w:vAlign w:val="center"/>
          </w:tcPr>
          <w:p w:rsidR="00CE6C87" w:rsidRPr="00874430" w:rsidRDefault="00CE6C87">
            <w:pPr>
              <w:spacing w:line="400" w:lineRule="exact"/>
              <w:jc w:val="center"/>
              <w:rPr>
                <w:rFonts w:ascii="仿宋_GB2312" w:eastAsia="仿宋_GB2312" w:hAnsi="宋体" w:cs="宋体"/>
                <w:b/>
                <w:sz w:val="24"/>
                <w:szCs w:val="24"/>
              </w:rPr>
            </w:pPr>
          </w:p>
          <w:p w:rsidR="00CE6C87" w:rsidRPr="00874430" w:rsidRDefault="00CE6C87">
            <w:pPr>
              <w:spacing w:line="400" w:lineRule="exact"/>
              <w:jc w:val="center"/>
              <w:rPr>
                <w:rFonts w:ascii="仿宋_GB2312" w:eastAsia="仿宋_GB2312" w:hAnsi="宋体" w:cs="宋体"/>
                <w:b/>
                <w:sz w:val="24"/>
                <w:szCs w:val="24"/>
              </w:rPr>
            </w:pPr>
          </w:p>
          <w:p w:rsidR="00CE6C87" w:rsidRPr="00874430" w:rsidRDefault="00CE6C87">
            <w:pPr>
              <w:spacing w:line="400" w:lineRule="exact"/>
              <w:jc w:val="center"/>
              <w:rPr>
                <w:rFonts w:ascii="仿宋_GB2312" w:eastAsia="仿宋_GB2312" w:hAnsi="宋体" w:cs="宋体"/>
                <w:b/>
                <w:sz w:val="24"/>
                <w:szCs w:val="24"/>
              </w:rPr>
            </w:pPr>
            <w:r w:rsidRPr="00874430">
              <w:rPr>
                <w:rFonts w:ascii="仿宋_GB2312" w:eastAsia="仿宋_GB2312" w:hAnsi="宋体" w:cs="宋体" w:hint="eastAsia"/>
                <w:b/>
                <w:sz w:val="24"/>
                <w:szCs w:val="24"/>
              </w:rPr>
              <w:t>1</w:t>
            </w:r>
            <w:r w:rsidR="00E417E0">
              <w:rPr>
                <w:rFonts w:ascii="仿宋_GB2312" w:eastAsia="仿宋_GB2312" w:hAnsi="宋体" w:cs="宋体" w:hint="eastAsia"/>
                <w:b/>
                <w:sz w:val="24"/>
                <w:szCs w:val="24"/>
              </w:rPr>
              <w:t>6</w:t>
            </w:r>
          </w:p>
        </w:tc>
      </w:tr>
      <w:tr w:rsidR="00CE6C87" w:rsidRPr="00874430" w:rsidTr="00ED36BF">
        <w:trPr>
          <w:trHeight w:val="1366"/>
          <w:jc w:val="center"/>
        </w:trPr>
        <w:tc>
          <w:tcPr>
            <w:tcW w:w="1037" w:type="dxa"/>
            <w:vMerge/>
            <w:noWrap/>
            <w:vAlign w:val="center"/>
          </w:tcPr>
          <w:p w:rsidR="00CE6C87" w:rsidRPr="00874430" w:rsidRDefault="00CE6C87">
            <w:pPr>
              <w:widowControl/>
              <w:jc w:val="left"/>
              <w:rPr>
                <w:rFonts w:ascii="仿宋_GB2312" w:eastAsia="仿宋_GB2312" w:hAnsi="宋体" w:cs="宋体"/>
                <w:sz w:val="24"/>
                <w:szCs w:val="24"/>
              </w:rPr>
            </w:pPr>
          </w:p>
        </w:tc>
        <w:tc>
          <w:tcPr>
            <w:tcW w:w="1277" w:type="dxa"/>
            <w:noWrap/>
            <w:vAlign w:val="center"/>
          </w:tcPr>
          <w:p w:rsidR="00CE6C87" w:rsidRPr="00874430" w:rsidRDefault="00CE6C87">
            <w:pPr>
              <w:widowControl/>
              <w:jc w:val="left"/>
              <w:rPr>
                <w:rFonts w:ascii="仿宋_GB2312" w:eastAsia="仿宋_GB2312" w:hAnsi="宋体" w:cs="宋体"/>
                <w:sz w:val="24"/>
                <w:szCs w:val="24"/>
              </w:rPr>
            </w:pPr>
            <w:r w:rsidRPr="00874430">
              <w:rPr>
                <w:rFonts w:ascii="仿宋_GB2312" w:eastAsia="仿宋_GB2312" w:hAnsi="宋体" w:cs="宋体" w:hint="eastAsia"/>
                <w:sz w:val="24"/>
                <w:szCs w:val="24"/>
              </w:rPr>
              <w:t>体系认证</w:t>
            </w:r>
          </w:p>
        </w:tc>
        <w:tc>
          <w:tcPr>
            <w:tcW w:w="6356" w:type="dxa"/>
            <w:noWrap/>
            <w:vAlign w:val="center"/>
          </w:tcPr>
          <w:p w:rsidR="00CE6C87" w:rsidRPr="00874430" w:rsidRDefault="004F0010">
            <w:pPr>
              <w:spacing w:line="400" w:lineRule="exact"/>
              <w:jc w:val="left"/>
              <w:rPr>
                <w:rFonts w:ascii="仿宋_GB2312" w:eastAsia="仿宋_GB2312"/>
                <w:sz w:val="24"/>
                <w:szCs w:val="24"/>
                <w:lang w:val="zh-CN"/>
              </w:rPr>
            </w:pPr>
            <w:r>
              <w:rPr>
                <w:rFonts w:ascii="仿宋_GB2312" w:eastAsia="仿宋_GB2312" w:hint="eastAsia"/>
                <w:sz w:val="24"/>
                <w:szCs w:val="24"/>
                <w:lang w:val="zh-CN"/>
              </w:rPr>
              <w:t xml:space="preserve">    </w:t>
            </w:r>
            <w:r w:rsidR="00CE6C87" w:rsidRPr="00874430">
              <w:rPr>
                <w:rFonts w:ascii="仿宋_GB2312" w:eastAsia="仿宋_GB2312" w:hint="eastAsia"/>
                <w:sz w:val="24"/>
                <w:szCs w:val="24"/>
                <w:lang w:val="zh-CN"/>
              </w:rPr>
              <w:t>投标人通过质量管理体系ISO9001认证得</w:t>
            </w:r>
            <w:r w:rsidR="00E417E0">
              <w:rPr>
                <w:rFonts w:ascii="仿宋_GB2312" w:eastAsia="仿宋_GB2312" w:hint="eastAsia"/>
                <w:sz w:val="24"/>
                <w:szCs w:val="24"/>
              </w:rPr>
              <w:t>2</w:t>
            </w:r>
            <w:r w:rsidR="00CE6C87" w:rsidRPr="00874430">
              <w:rPr>
                <w:rFonts w:ascii="仿宋_GB2312" w:eastAsia="仿宋_GB2312" w:hint="eastAsia"/>
                <w:sz w:val="24"/>
                <w:szCs w:val="24"/>
                <w:lang w:val="zh-CN"/>
              </w:rPr>
              <w:t>分；通过职业健康安全管理OHSAS18001体系认证得</w:t>
            </w:r>
            <w:r w:rsidR="00CE6C87" w:rsidRPr="00874430">
              <w:rPr>
                <w:rFonts w:ascii="仿宋_GB2312" w:eastAsia="仿宋_GB2312" w:hint="eastAsia"/>
                <w:sz w:val="24"/>
                <w:szCs w:val="24"/>
              </w:rPr>
              <w:t>1</w:t>
            </w:r>
            <w:r w:rsidR="00CE6C87" w:rsidRPr="00874430">
              <w:rPr>
                <w:rFonts w:ascii="仿宋_GB2312" w:eastAsia="仿宋_GB2312" w:hint="eastAsia"/>
                <w:sz w:val="24"/>
                <w:szCs w:val="24"/>
                <w:lang w:val="zh-CN"/>
              </w:rPr>
              <w:t>分；通过环境管理体系ISO14001认证得</w:t>
            </w:r>
            <w:r w:rsidR="00CE6C87" w:rsidRPr="00874430">
              <w:rPr>
                <w:rFonts w:ascii="仿宋_GB2312" w:eastAsia="仿宋_GB2312" w:hint="eastAsia"/>
                <w:sz w:val="24"/>
                <w:szCs w:val="24"/>
              </w:rPr>
              <w:t>1</w:t>
            </w:r>
            <w:r w:rsidR="00CE6C87" w:rsidRPr="00874430">
              <w:rPr>
                <w:rFonts w:ascii="仿宋_GB2312" w:eastAsia="仿宋_GB2312" w:hint="eastAsia"/>
                <w:sz w:val="24"/>
                <w:szCs w:val="24"/>
                <w:lang w:val="zh-CN"/>
              </w:rPr>
              <w:t>分；</w:t>
            </w:r>
          </w:p>
          <w:p w:rsidR="00CE6C87" w:rsidRPr="00724CCC" w:rsidRDefault="004F0010" w:rsidP="00EE3DA5">
            <w:pPr>
              <w:spacing w:line="360" w:lineRule="auto"/>
              <w:rPr>
                <w:rFonts w:ascii="仿宋_GB2312" w:eastAsia="仿宋_GB2312" w:hAnsi="仿宋"/>
                <w:sz w:val="24"/>
                <w:szCs w:val="24"/>
              </w:rPr>
            </w:pPr>
            <w:r>
              <w:rPr>
                <w:rFonts w:ascii="仿宋_GB2312" w:eastAsia="仿宋_GB2312" w:hAnsi="仿宋" w:hint="eastAsia"/>
                <w:sz w:val="24"/>
                <w:szCs w:val="24"/>
              </w:rPr>
              <w:t xml:space="preserve">    </w:t>
            </w:r>
            <w:r w:rsidR="00CE6C87" w:rsidRPr="00724CCC">
              <w:rPr>
                <w:rFonts w:ascii="仿宋_GB2312" w:eastAsia="仿宋_GB2312" w:hAnsi="仿宋" w:hint="eastAsia"/>
                <w:sz w:val="24"/>
                <w:szCs w:val="24"/>
              </w:rPr>
              <w:t>投标人须提供认证证书原件电子文档，否则不予计分。</w:t>
            </w:r>
          </w:p>
        </w:tc>
        <w:tc>
          <w:tcPr>
            <w:tcW w:w="630" w:type="dxa"/>
            <w:noWrap/>
            <w:vAlign w:val="center"/>
          </w:tcPr>
          <w:p w:rsidR="00CE6C87" w:rsidRPr="00874430" w:rsidRDefault="00724CCC">
            <w:pPr>
              <w:spacing w:line="400" w:lineRule="exact"/>
              <w:jc w:val="center"/>
              <w:rPr>
                <w:rFonts w:ascii="仿宋_GB2312" w:eastAsia="仿宋_GB2312" w:hAnsi="宋体" w:cs="宋体"/>
                <w:b/>
                <w:sz w:val="24"/>
                <w:szCs w:val="24"/>
              </w:rPr>
            </w:pPr>
            <w:r>
              <w:rPr>
                <w:rFonts w:ascii="仿宋_GB2312" w:eastAsia="仿宋_GB2312" w:hAnsi="宋体" w:cs="宋体" w:hint="eastAsia"/>
                <w:b/>
                <w:sz w:val="24"/>
                <w:szCs w:val="24"/>
              </w:rPr>
              <w:t>4</w:t>
            </w:r>
          </w:p>
        </w:tc>
      </w:tr>
      <w:tr w:rsidR="00C53FEF" w:rsidRPr="00874430" w:rsidTr="00ED36BF">
        <w:trPr>
          <w:trHeight w:val="603"/>
          <w:jc w:val="center"/>
        </w:trPr>
        <w:tc>
          <w:tcPr>
            <w:tcW w:w="1037" w:type="dxa"/>
            <w:vMerge/>
            <w:noWrap/>
            <w:vAlign w:val="center"/>
          </w:tcPr>
          <w:p w:rsidR="00C53FEF" w:rsidRPr="00874430" w:rsidRDefault="00C53FEF">
            <w:pPr>
              <w:widowControl/>
              <w:jc w:val="left"/>
              <w:rPr>
                <w:rFonts w:ascii="仿宋_GB2312" w:eastAsia="仿宋_GB2312" w:hAnsi="宋体" w:cs="宋体"/>
                <w:sz w:val="24"/>
                <w:szCs w:val="24"/>
              </w:rPr>
            </w:pPr>
          </w:p>
        </w:tc>
        <w:tc>
          <w:tcPr>
            <w:tcW w:w="1277" w:type="dxa"/>
            <w:noWrap/>
            <w:vAlign w:val="center"/>
          </w:tcPr>
          <w:p w:rsidR="00C53FEF" w:rsidRPr="00874430" w:rsidRDefault="00C53FEF" w:rsidP="00AA5E15">
            <w:pPr>
              <w:widowControl/>
              <w:jc w:val="left"/>
              <w:rPr>
                <w:rFonts w:ascii="仿宋_GB2312" w:eastAsia="仿宋_GB2312" w:hAnsi="宋体" w:cs="宋体"/>
                <w:sz w:val="24"/>
                <w:szCs w:val="24"/>
              </w:rPr>
            </w:pPr>
            <w:r w:rsidRPr="00874430">
              <w:rPr>
                <w:rFonts w:ascii="仿宋_GB2312" w:eastAsia="仿宋_GB2312" w:hAnsi="宋体" w:cs="宋体" w:hint="eastAsia"/>
                <w:sz w:val="24"/>
                <w:szCs w:val="24"/>
              </w:rPr>
              <w:t>企业</w:t>
            </w:r>
            <w:r w:rsidR="00724CCC">
              <w:rPr>
                <w:rFonts w:ascii="仿宋_GB2312" w:eastAsia="仿宋_GB2312" w:hAnsi="宋体" w:cs="宋体" w:hint="eastAsia"/>
                <w:sz w:val="24"/>
                <w:szCs w:val="24"/>
              </w:rPr>
              <w:t>和企业人员</w:t>
            </w:r>
            <w:r w:rsidRPr="00874430">
              <w:rPr>
                <w:rFonts w:ascii="仿宋_GB2312" w:eastAsia="仿宋_GB2312" w:hAnsi="宋体" w:cs="宋体" w:hint="eastAsia"/>
                <w:sz w:val="24"/>
                <w:szCs w:val="24"/>
              </w:rPr>
              <w:t>荣誉</w:t>
            </w:r>
          </w:p>
        </w:tc>
        <w:tc>
          <w:tcPr>
            <w:tcW w:w="6356" w:type="dxa"/>
            <w:noWrap/>
            <w:vAlign w:val="center"/>
          </w:tcPr>
          <w:p w:rsidR="00C53FEF" w:rsidRPr="00B14DA5" w:rsidRDefault="004F0010" w:rsidP="00724CCC">
            <w:pPr>
              <w:spacing w:line="400" w:lineRule="exact"/>
              <w:jc w:val="left"/>
              <w:rPr>
                <w:rFonts w:ascii="仿宋_GB2312" w:eastAsia="仿宋_GB2312" w:hAnsi="仿宋"/>
                <w:sz w:val="24"/>
                <w:szCs w:val="24"/>
              </w:rPr>
            </w:pPr>
            <w:r>
              <w:rPr>
                <w:rFonts w:ascii="仿宋_GB2312" w:eastAsia="仿宋_GB2312" w:hAnsi="仿宋" w:hint="eastAsia"/>
                <w:color w:val="FF0000"/>
                <w:sz w:val="24"/>
                <w:szCs w:val="24"/>
              </w:rPr>
              <w:t xml:space="preserve">  </w:t>
            </w:r>
            <w:r w:rsidRPr="00B14DA5">
              <w:rPr>
                <w:rFonts w:ascii="仿宋_GB2312" w:eastAsia="仿宋_GB2312" w:hAnsi="仿宋" w:hint="eastAsia"/>
                <w:sz w:val="24"/>
                <w:szCs w:val="24"/>
              </w:rPr>
              <w:t xml:space="preserve">  </w:t>
            </w:r>
            <w:r w:rsidR="00C53FEF" w:rsidRPr="00B14DA5">
              <w:rPr>
                <w:rFonts w:ascii="仿宋_GB2312" w:eastAsia="仿宋_GB2312" w:hAnsi="仿宋" w:hint="eastAsia"/>
                <w:sz w:val="24"/>
                <w:szCs w:val="24"/>
              </w:rPr>
              <w:t>自2017年1月1日至今</w:t>
            </w:r>
            <w:r w:rsidR="00B14DA5" w:rsidRPr="00B14DA5">
              <w:rPr>
                <w:rFonts w:ascii="仿宋_GB2312" w:eastAsia="仿宋_GB2312" w:hAnsi="仿宋" w:hint="eastAsia"/>
                <w:sz w:val="24"/>
                <w:szCs w:val="24"/>
              </w:rPr>
              <w:t>，</w:t>
            </w:r>
            <w:r w:rsidR="00C53FEF" w:rsidRPr="00B14DA5">
              <w:rPr>
                <w:rFonts w:ascii="仿宋_GB2312" w:eastAsia="仿宋_GB2312" w:hAnsi="仿宋" w:hint="eastAsia"/>
                <w:sz w:val="24"/>
                <w:szCs w:val="24"/>
              </w:rPr>
              <w:t>投标人获得副省级主管部门颁发的</w:t>
            </w:r>
            <w:r w:rsidR="00C53FEF" w:rsidRPr="003B2434">
              <w:rPr>
                <w:rFonts w:ascii="仿宋_GB2312" w:eastAsia="仿宋_GB2312" w:hAnsi="仿宋" w:hint="eastAsia"/>
                <w:sz w:val="24"/>
                <w:szCs w:val="24"/>
              </w:rPr>
              <w:t>荣誉</w:t>
            </w:r>
            <w:r w:rsidR="00724CCC" w:rsidRPr="00B14DA5">
              <w:rPr>
                <w:rFonts w:ascii="仿宋_GB2312" w:eastAsia="仿宋_GB2312" w:hAnsi="仿宋" w:hint="eastAsia"/>
                <w:sz w:val="24"/>
                <w:szCs w:val="24"/>
              </w:rPr>
              <w:t>的</w:t>
            </w:r>
            <w:r w:rsidR="00C53FEF" w:rsidRPr="00B14DA5">
              <w:rPr>
                <w:rFonts w:ascii="仿宋_GB2312" w:eastAsia="仿宋_GB2312" w:hAnsi="仿宋" w:hint="eastAsia"/>
                <w:sz w:val="24"/>
                <w:szCs w:val="24"/>
              </w:rPr>
              <w:t>得</w:t>
            </w:r>
            <w:r w:rsidR="00724CCC" w:rsidRPr="00B14DA5">
              <w:rPr>
                <w:rFonts w:ascii="仿宋_GB2312" w:eastAsia="仿宋_GB2312" w:hAnsi="仿宋" w:hint="eastAsia"/>
                <w:sz w:val="24"/>
                <w:szCs w:val="24"/>
              </w:rPr>
              <w:t>1</w:t>
            </w:r>
            <w:r w:rsidR="00C53FEF" w:rsidRPr="00B14DA5">
              <w:rPr>
                <w:rFonts w:ascii="仿宋_GB2312" w:eastAsia="仿宋_GB2312" w:hAnsi="仿宋" w:hint="eastAsia"/>
                <w:sz w:val="24"/>
                <w:szCs w:val="24"/>
              </w:rPr>
              <w:t>分</w:t>
            </w:r>
            <w:r w:rsidR="00724CCC" w:rsidRPr="00B14DA5">
              <w:rPr>
                <w:rFonts w:ascii="仿宋_GB2312" w:eastAsia="仿宋_GB2312" w:hAnsi="仿宋" w:hint="eastAsia"/>
                <w:sz w:val="24"/>
                <w:szCs w:val="24"/>
              </w:rPr>
              <w:t>，获得省级及以上主管部门颁发的荣誉的得2分</w:t>
            </w:r>
            <w:r w:rsidR="008B02F5">
              <w:rPr>
                <w:rFonts w:ascii="仿宋_GB2312" w:eastAsia="仿宋_GB2312" w:hAnsi="仿宋" w:hint="eastAsia"/>
                <w:sz w:val="24"/>
                <w:szCs w:val="24"/>
              </w:rPr>
              <w:t>，本项最高得3分</w:t>
            </w:r>
            <w:r w:rsidR="00B14DA5">
              <w:rPr>
                <w:rFonts w:ascii="仿宋_GB2312" w:eastAsia="仿宋_GB2312" w:hAnsi="仿宋" w:hint="eastAsia"/>
                <w:sz w:val="24"/>
                <w:szCs w:val="24"/>
              </w:rPr>
              <w:t>（</w:t>
            </w:r>
            <w:r w:rsidR="00C53FEF" w:rsidRPr="00B14DA5">
              <w:rPr>
                <w:rFonts w:ascii="仿宋_GB2312" w:eastAsia="仿宋_GB2312" w:hAnsi="仿宋" w:hint="eastAsia"/>
                <w:sz w:val="24"/>
                <w:szCs w:val="24"/>
              </w:rPr>
              <w:t>须提供荣誉</w:t>
            </w:r>
            <w:r w:rsidR="003B2434">
              <w:rPr>
                <w:rFonts w:ascii="仿宋_GB2312" w:eastAsia="仿宋_GB2312" w:hAnsi="仿宋" w:hint="eastAsia"/>
                <w:sz w:val="24"/>
                <w:szCs w:val="24"/>
              </w:rPr>
              <w:t>相关证明材料</w:t>
            </w:r>
            <w:r w:rsidR="00C53FEF" w:rsidRPr="00B14DA5">
              <w:rPr>
                <w:rFonts w:ascii="仿宋_GB2312" w:eastAsia="仿宋_GB2312" w:hAnsi="仿宋" w:hint="eastAsia"/>
                <w:sz w:val="24"/>
                <w:szCs w:val="24"/>
              </w:rPr>
              <w:t>原件电子文档，否则不得分</w:t>
            </w:r>
            <w:r w:rsidR="00B14DA5">
              <w:rPr>
                <w:rFonts w:ascii="仿宋_GB2312" w:eastAsia="仿宋_GB2312" w:hAnsi="仿宋" w:hint="eastAsia"/>
                <w:sz w:val="24"/>
                <w:szCs w:val="24"/>
              </w:rPr>
              <w:t>）</w:t>
            </w:r>
            <w:r w:rsidR="00724CCC" w:rsidRPr="00B14DA5">
              <w:rPr>
                <w:rFonts w:ascii="仿宋_GB2312" w:eastAsia="仿宋_GB2312" w:hAnsi="仿宋" w:hint="eastAsia"/>
                <w:sz w:val="24"/>
                <w:szCs w:val="24"/>
              </w:rPr>
              <w:t>；</w:t>
            </w:r>
          </w:p>
          <w:p w:rsidR="00724CCC" w:rsidRPr="00724CCC" w:rsidRDefault="004F0010" w:rsidP="003B2434">
            <w:pPr>
              <w:pStyle w:val="a5"/>
            </w:pPr>
            <w:r w:rsidRPr="00B14DA5">
              <w:rPr>
                <w:rFonts w:ascii="仿宋_GB2312" w:eastAsia="仿宋_GB2312" w:hAnsi="仿宋" w:hint="eastAsia"/>
                <w:sz w:val="24"/>
                <w:szCs w:val="24"/>
              </w:rPr>
              <w:t xml:space="preserve">    自2017年1月1日至今</w:t>
            </w:r>
            <w:r w:rsidR="00B14DA5" w:rsidRPr="00B14DA5">
              <w:rPr>
                <w:rFonts w:ascii="仿宋_GB2312" w:eastAsia="仿宋_GB2312" w:hAnsi="仿宋" w:hint="eastAsia"/>
                <w:sz w:val="24"/>
                <w:szCs w:val="24"/>
              </w:rPr>
              <w:t>，</w:t>
            </w:r>
            <w:r w:rsidRPr="00B14DA5">
              <w:rPr>
                <w:rFonts w:ascii="仿宋_GB2312" w:eastAsia="仿宋_GB2312" w:hAnsi="仿宋" w:hint="eastAsia"/>
                <w:sz w:val="24"/>
                <w:szCs w:val="24"/>
              </w:rPr>
              <w:t>投标人拟投本项目人员中获得副省级主管部门颁发的荣誉的得1分，获得省级及以上主管部门颁发的荣誉的得2分</w:t>
            </w:r>
            <w:r w:rsidR="008B02F5">
              <w:rPr>
                <w:rFonts w:ascii="仿宋_GB2312" w:eastAsia="仿宋_GB2312" w:hAnsi="仿宋" w:hint="eastAsia"/>
                <w:sz w:val="24"/>
                <w:szCs w:val="24"/>
              </w:rPr>
              <w:t>，本项最高得3分</w:t>
            </w:r>
            <w:r w:rsidR="00B14DA5">
              <w:rPr>
                <w:rFonts w:ascii="仿宋_GB2312" w:eastAsia="仿宋_GB2312" w:hAnsi="仿宋" w:hint="eastAsia"/>
                <w:sz w:val="24"/>
                <w:szCs w:val="24"/>
              </w:rPr>
              <w:t>【</w:t>
            </w:r>
            <w:r w:rsidRPr="00B14DA5">
              <w:rPr>
                <w:rFonts w:ascii="仿宋_GB2312" w:eastAsia="仿宋_GB2312" w:hAnsi="仿宋" w:hint="eastAsia"/>
                <w:sz w:val="24"/>
                <w:szCs w:val="24"/>
              </w:rPr>
              <w:t>须提供</w:t>
            </w:r>
            <w:r w:rsidR="00B14DA5" w:rsidRPr="00B14DA5">
              <w:rPr>
                <w:rFonts w:ascii="仿宋_GB2312" w:eastAsia="仿宋_GB2312" w:hAnsi="仿宋" w:hint="eastAsia"/>
                <w:sz w:val="24"/>
                <w:szCs w:val="24"/>
              </w:rPr>
              <w:t>人员</w:t>
            </w:r>
            <w:r w:rsidRPr="00B14DA5">
              <w:rPr>
                <w:rFonts w:ascii="仿宋_GB2312" w:eastAsia="仿宋_GB2312" w:hAnsi="仿宋" w:hint="eastAsia"/>
                <w:sz w:val="24"/>
                <w:szCs w:val="24"/>
              </w:rPr>
              <w:t>荣誉</w:t>
            </w:r>
            <w:r w:rsidR="003B2434">
              <w:rPr>
                <w:rFonts w:ascii="仿宋_GB2312" w:eastAsia="仿宋_GB2312" w:hAnsi="仿宋" w:hint="eastAsia"/>
                <w:sz w:val="24"/>
                <w:szCs w:val="24"/>
              </w:rPr>
              <w:t>相关证明材料</w:t>
            </w:r>
            <w:r w:rsidRPr="00B14DA5">
              <w:rPr>
                <w:rFonts w:ascii="仿宋_GB2312" w:eastAsia="仿宋_GB2312" w:hAnsi="仿宋" w:hint="eastAsia"/>
                <w:sz w:val="24"/>
                <w:szCs w:val="24"/>
              </w:rPr>
              <w:t>原件和</w:t>
            </w:r>
            <w:r w:rsidR="00B14DA5" w:rsidRPr="00B14DA5">
              <w:rPr>
                <w:rFonts w:ascii="仿宋_GB2312" w:eastAsia="仿宋_GB2312" w:hAnsi="仿宋"/>
                <w:sz w:val="24"/>
                <w:szCs w:val="24"/>
              </w:rPr>
              <w:t>常驻地行政主管部门出具的（或社保网站打印的）社保证明原件或复印件电子文档</w:t>
            </w:r>
            <w:r w:rsidR="00B14DA5">
              <w:rPr>
                <w:rFonts w:ascii="仿宋_GB2312" w:eastAsia="仿宋_GB2312" w:hAnsi="仿宋" w:hint="eastAsia"/>
                <w:sz w:val="24"/>
                <w:szCs w:val="24"/>
              </w:rPr>
              <w:t>，否则不得分】；</w:t>
            </w:r>
          </w:p>
        </w:tc>
        <w:tc>
          <w:tcPr>
            <w:tcW w:w="630" w:type="dxa"/>
            <w:noWrap/>
            <w:vAlign w:val="center"/>
          </w:tcPr>
          <w:p w:rsidR="00C53FEF" w:rsidRPr="00874430" w:rsidRDefault="004F0010" w:rsidP="00AA5E15">
            <w:pPr>
              <w:widowControl/>
              <w:jc w:val="center"/>
              <w:rPr>
                <w:rFonts w:ascii="仿宋_GB2312" w:eastAsia="仿宋_GB2312" w:hAnsi="宋体" w:cs="宋体"/>
                <w:b/>
                <w:sz w:val="24"/>
                <w:szCs w:val="24"/>
              </w:rPr>
            </w:pPr>
            <w:r>
              <w:rPr>
                <w:rFonts w:ascii="仿宋_GB2312" w:eastAsia="仿宋_GB2312" w:hAnsi="宋体" w:cs="宋体" w:hint="eastAsia"/>
                <w:b/>
                <w:sz w:val="24"/>
                <w:szCs w:val="24"/>
              </w:rPr>
              <w:t>6</w:t>
            </w:r>
          </w:p>
        </w:tc>
      </w:tr>
      <w:tr w:rsidR="00C53FEF" w:rsidRPr="00874430" w:rsidTr="00ED36BF">
        <w:trPr>
          <w:trHeight w:val="603"/>
          <w:jc w:val="center"/>
        </w:trPr>
        <w:tc>
          <w:tcPr>
            <w:tcW w:w="1037" w:type="dxa"/>
            <w:vMerge/>
            <w:noWrap/>
            <w:vAlign w:val="center"/>
          </w:tcPr>
          <w:p w:rsidR="00C53FEF" w:rsidRPr="00874430" w:rsidRDefault="00C53FEF">
            <w:pPr>
              <w:widowControl/>
              <w:jc w:val="left"/>
              <w:rPr>
                <w:rFonts w:ascii="仿宋_GB2312" w:eastAsia="仿宋_GB2312" w:hAnsi="宋体" w:cs="宋体"/>
                <w:sz w:val="24"/>
                <w:szCs w:val="24"/>
              </w:rPr>
            </w:pPr>
          </w:p>
        </w:tc>
        <w:tc>
          <w:tcPr>
            <w:tcW w:w="1277" w:type="dxa"/>
            <w:noWrap/>
            <w:vAlign w:val="center"/>
          </w:tcPr>
          <w:p w:rsidR="00C53FEF" w:rsidRPr="00FA742E" w:rsidRDefault="00FF31A4" w:rsidP="00271878">
            <w:pPr>
              <w:widowControl/>
              <w:jc w:val="left"/>
              <w:rPr>
                <w:rFonts w:ascii="仿宋_GB2312" w:eastAsia="仿宋_GB2312" w:hAnsi="宋体" w:cs="宋体"/>
                <w:sz w:val="24"/>
                <w:szCs w:val="24"/>
              </w:rPr>
            </w:pPr>
            <w:r w:rsidRPr="00FA742E">
              <w:rPr>
                <w:rFonts w:ascii="仿宋_GB2312" w:eastAsia="仿宋_GB2312" w:hAnsi="宋体" w:cs="宋体" w:hint="eastAsia"/>
                <w:sz w:val="24"/>
                <w:szCs w:val="24"/>
              </w:rPr>
              <w:t>企业实力</w:t>
            </w:r>
          </w:p>
        </w:tc>
        <w:tc>
          <w:tcPr>
            <w:tcW w:w="6356" w:type="dxa"/>
            <w:noWrap/>
            <w:vAlign w:val="center"/>
          </w:tcPr>
          <w:p w:rsidR="00C53FEF" w:rsidRPr="00FA742E" w:rsidRDefault="00483AE8" w:rsidP="00E85FAA">
            <w:pPr>
              <w:spacing w:line="400" w:lineRule="exact"/>
              <w:jc w:val="left"/>
              <w:rPr>
                <w:rFonts w:ascii="仿宋_GB2312" w:eastAsia="仿宋_GB2312" w:hAnsi="仿宋"/>
                <w:kern w:val="0"/>
                <w:sz w:val="24"/>
                <w:szCs w:val="24"/>
              </w:rPr>
            </w:pPr>
            <w:r w:rsidRPr="00FA742E">
              <w:rPr>
                <w:rFonts w:ascii="仿宋_GB2312" w:eastAsia="仿宋_GB2312" w:hAnsi="仿宋" w:hint="eastAsia"/>
                <w:kern w:val="0"/>
                <w:sz w:val="24"/>
                <w:szCs w:val="24"/>
              </w:rPr>
              <w:t xml:space="preserve">    </w:t>
            </w:r>
            <w:r w:rsidR="00C53FEF" w:rsidRPr="00FA742E">
              <w:rPr>
                <w:rFonts w:ascii="仿宋_GB2312" w:eastAsia="仿宋_GB2312" w:hAnsi="仿宋"/>
                <w:kern w:val="0"/>
                <w:sz w:val="24"/>
                <w:szCs w:val="24"/>
              </w:rPr>
              <w:t>投标人</w:t>
            </w:r>
            <w:r w:rsidR="00695B32" w:rsidRPr="00FA742E">
              <w:rPr>
                <w:rFonts w:ascii="仿宋_GB2312" w:eastAsia="仿宋_GB2312" w:hAnsi="仿宋" w:hint="eastAsia"/>
                <w:kern w:val="0"/>
                <w:sz w:val="24"/>
                <w:szCs w:val="24"/>
              </w:rPr>
              <w:t>拟</w:t>
            </w:r>
            <w:r w:rsidR="00C53FEF" w:rsidRPr="00FA742E">
              <w:rPr>
                <w:rFonts w:ascii="仿宋_GB2312" w:eastAsia="仿宋_GB2312" w:hAnsi="仿宋"/>
                <w:kern w:val="0"/>
                <w:sz w:val="24"/>
                <w:szCs w:val="24"/>
              </w:rPr>
              <w:t>投本项目的项目经理担任过</w:t>
            </w:r>
            <w:r w:rsidR="00FF31A4" w:rsidRPr="00FA742E">
              <w:rPr>
                <w:rFonts w:ascii="仿宋_GB2312" w:eastAsia="仿宋_GB2312" w:hAnsi="仿宋" w:hint="eastAsia"/>
                <w:kern w:val="0"/>
                <w:sz w:val="24"/>
                <w:szCs w:val="24"/>
              </w:rPr>
              <w:t>非住宅类物业服务</w:t>
            </w:r>
            <w:r w:rsidR="00391B69" w:rsidRPr="00FA742E">
              <w:rPr>
                <w:rFonts w:ascii="仿宋_GB2312" w:eastAsia="仿宋_GB2312" w:hAnsi="仿宋"/>
                <w:kern w:val="0"/>
                <w:sz w:val="24"/>
                <w:szCs w:val="24"/>
              </w:rPr>
              <w:t>项目</w:t>
            </w:r>
            <w:r w:rsidR="00FA742E" w:rsidRPr="00FA742E">
              <w:rPr>
                <w:rFonts w:ascii="仿宋_GB2312" w:eastAsia="仿宋_GB2312" w:hAnsi="仿宋" w:hint="eastAsia"/>
                <w:kern w:val="0"/>
                <w:sz w:val="24"/>
                <w:szCs w:val="24"/>
              </w:rPr>
              <w:t>,且具有高级职称证书</w:t>
            </w:r>
            <w:r w:rsidR="00C53FEF" w:rsidRPr="00FA742E">
              <w:rPr>
                <w:rFonts w:ascii="仿宋_GB2312" w:eastAsia="仿宋_GB2312" w:hAnsi="仿宋"/>
                <w:kern w:val="0"/>
                <w:sz w:val="24"/>
                <w:szCs w:val="24"/>
              </w:rPr>
              <w:t>的得</w:t>
            </w:r>
            <w:r w:rsidR="00FA742E" w:rsidRPr="00FA742E">
              <w:rPr>
                <w:rFonts w:ascii="仿宋_GB2312" w:eastAsia="仿宋_GB2312" w:hAnsi="仿宋" w:hint="eastAsia"/>
                <w:kern w:val="0"/>
                <w:sz w:val="24"/>
                <w:szCs w:val="24"/>
              </w:rPr>
              <w:t>6</w:t>
            </w:r>
            <w:r w:rsidR="00C53FEF" w:rsidRPr="00FA742E">
              <w:rPr>
                <w:rFonts w:ascii="仿宋_GB2312" w:eastAsia="仿宋_GB2312" w:hAnsi="仿宋"/>
                <w:kern w:val="0"/>
                <w:sz w:val="24"/>
                <w:szCs w:val="24"/>
              </w:rPr>
              <w:t>分</w:t>
            </w:r>
            <w:r w:rsidR="00CA5349" w:rsidRPr="00FA742E">
              <w:rPr>
                <w:rFonts w:ascii="仿宋_GB2312" w:eastAsia="仿宋_GB2312" w:hAnsi="仿宋"/>
                <w:kern w:val="0"/>
                <w:sz w:val="24"/>
                <w:szCs w:val="24"/>
              </w:rPr>
              <w:t>【</w:t>
            </w:r>
            <w:r w:rsidR="00C53FEF" w:rsidRPr="00FA742E">
              <w:rPr>
                <w:rFonts w:ascii="仿宋_GB2312" w:eastAsia="仿宋_GB2312" w:hAnsi="仿宋"/>
                <w:kern w:val="0"/>
                <w:sz w:val="24"/>
                <w:szCs w:val="24"/>
              </w:rPr>
              <w:t>需提供合同甲方出具的证明原件</w:t>
            </w:r>
            <w:r w:rsidR="00FA742E" w:rsidRPr="00FA742E">
              <w:rPr>
                <w:rFonts w:ascii="仿宋_GB2312" w:eastAsia="仿宋_GB2312" w:hAnsi="仿宋" w:hint="eastAsia"/>
                <w:kern w:val="0"/>
                <w:sz w:val="24"/>
                <w:szCs w:val="24"/>
              </w:rPr>
              <w:t>及证书原件</w:t>
            </w:r>
            <w:r w:rsidR="00C53FEF" w:rsidRPr="00FA742E">
              <w:rPr>
                <w:rFonts w:ascii="仿宋_GB2312" w:eastAsia="仿宋_GB2312" w:hAnsi="仿宋"/>
                <w:kern w:val="0"/>
                <w:sz w:val="24"/>
                <w:szCs w:val="24"/>
              </w:rPr>
              <w:t>电子文档</w:t>
            </w:r>
            <w:r w:rsidR="00CA5349" w:rsidRPr="00FA742E">
              <w:rPr>
                <w:rFonts w:ascii="仿宋_GB2312" w:eastAsia="仿宋_GB2312" w:hAnsi="仿宋" w:hint="eastAsia"/>
                <w:kern w:val="0"/>
                <w:sz w:val="24"/>
                <w:szCs w:val="24"/>
              </w:rPr>
              <w:t>和</w:t>
            </w:r>
            <w:r w:rsidR="00CA5349" w:rsidRPr="00FA742E">
              <w:rPr>
                <w:rFonts w:ascii="仿宋_GB2312" w:eastAsia="仿宋_GB2312" w:hAnsi="仿宋"/>
                <w:kern w:val="0"/>
                <w:sz w:val="24"/>
                <w:szCs w:val="24"/>
              </w:rPr>
              <w:t>常驻地行政主管部门出具的（或社保网站打印的）社保证明原件或复印件电子文档</w:t>
            </w:r>
            <w:r w:rsidR="00C53FEF" w:rsidRPr="00FA742E">
              <w:rPr>
                <w:rFonts w:ascii="仿宋_GB2312" w:eastAsia="仿宋_GB2312" w:hAnsi="仿宋"/>
                <w:kern w:val="0"/>
                <w:sz w:val="24"/>
                <w:szCs w:val="24"/>
              </w:rPr>
              <w:t>，否则不得分</w:t>
            </w:r>
            <w:r w:rsidR="00CA5349" w:rsidRPr="00FA742E">
              <w:rPr>
                <w:rFonts w:ascii="仿宋_GB2312" w:eastAsia="仿宋_GB2312" w:hAnsi="仿宋"/>
                <w:kern w:val="0"/>
                <w:sz w:val="24"/>
                <w:szCs w:val="24"/>
              </w:rPr>
              <w:t>】</w:t>
            </w:r>
            <w:r w:rsidRPr="00FA742E">
              <w:rPr>
                <w:rFonts w:ascii="仿宋_GB2312" w:eastAsia="仿宋_GB2312" w:hAnsi="仿宋" w:hint="eastAsia"/>
                <w:kern w:val="0"/>
                <w:sz w:val="24"/>
                <w:szCs w:val="24"/>
              </w:rPr>
              <w:t>；</w:t>
            </w:r>
          </w:p>
          <w:p w:rsidR="00E85FAA" w:rsidRPr="00FA742E" w:rsidRDefault="00FA742E" w:rsidP="00E85FAA">
            <w:pPr>
              <w:pStyle w:val="a5"/>
            </w:pPr>
            <w:r w:rsidRPr="00FA742E">
              <w:rPr>
                <w:rFonts w:ascii="仿宋_GB2312" w:eastAsia="仿宋_GB2312" w:hAnsi="仿宋" w:hint="eastAsia"/>
                <w:sz w:val="24"/>
                <w:szCs w:val="24"/>
              </w:rPr>
              <w:t xml:space="preserve">    </w:t>
            </w:r>
            <w:r w:rsidRPr="00FA742E">
              <w:rPr>
                <w:rFonts w:ascii="仿宋_GB2312" w:eastAsia="仿宋_GB2312" w:hAnsi="仿宋"/>
                <w:sz w:val="24"/>
                <w:szCs w:val="24"/>
              </w:rPr>
              <w:t>投标人</w:t>
            </w:r>
            <w:r w:rsidRPr="00FA742E">
              <w:rPr>
                <w:rFonts w:ascii="仿宋_GB2312" w:eastAsia="仿宋_GB2312" w:hAnsi="仿宋" w:hint="eastAsia"/>
                <w:sz w:val="24"/>
                <w:szCs w:val="24"/>
              </w:rPr>
              <w:t>拟</w:t>
            </w:r>
            <w:r w:rsidRPr="00FA742E">
              <w:rPr>
                <w:rFonts w:ascii="仿宋_GB2312" w:eastAsia="仿宋_GB2312" w:hAnsi="仿宋"/>
                <w:sz w:val="24"/>
                <w:szCs w:val="24"/>
              </w:rPr>
              <w:t>投本项目的</w:t>
            </w:r>
            <w:r w:rsidRPr="00FA742E">
              <w:rPr>
                <w:rFonts w:ascii="仿宋_GB2312" w:eastAsia="仿宋_GB2312" w:hAnsi="仿宋" w:hint="eastAsia"/>
                <w:sz w:val="24"/>
                <w:szCs w:val="24"/>
              </w:rPr>
              <w:t>人员中，每有一人具有园林绿化工程师证的得1分，最高得4分；每有一人具有机电工程师证或电气工程师证的得1分，最高得2分。【须提供人员证书原件和</w:t>
            </w:r>
            <w:r w:rsidRPr="00FA742E">
              <w:rPr>
                <w:rFonts w:ascii="仿宋_GB2312" w:eastAsia="仿宋_GB2312" w:hAnsi="仿宋"/>
                <w:sz w:val="24"/>
                <w:szCs w:val="24"/>
              </w:rPr>
              <w:t>常驻地行政主管部门出具的（或社保网站打印的）社保证明原件或复印件电子文档</w:t>
            </w:r>
            <w:r w:rsidRPr="00FA742E">
              <w:rPr>
                <w:rFonts w:ascii="仿宋_GB2312" w:eastAsia="仿宋_GB2312" w:hAnsi="仿宋" w:hint="eastAsia"/>
                <w:sz w:val="24"/>
                <w:szCs w:val="24"/>
              </w:rPr>
              <w:t>，否则不得分】；</w:t>
            </w:r>
          </w:p>
        </w:tc>
        <w:tc>
          <w:tcPr>
            <w:tcW w:w="630" w:type="dxa"/>
            <w:noWrap/>
            <w:vAlign w:val="center"/>
          </w:tcPr>
          <w:p w:rsidR="00C53FEF" w:rsidRPr="00FA742E" w:rsidRDefault="00483AE8" w:rsidP="00AA5E15">
            <w:pPr>
              <w:widowControl/>
              <w:jc w:val="center"/>
              <w:rPr>
                <w:rFonts w:ascii="仿宋_GB2312" w:eastAsia="仿宋_GB2312" w:hAnsi="宋体" w:cs="宋体"/>
                <w:b/>
                <w:sz w:val="24"/>
                <w:szCs w:val="24"/>
              </w:rPr>
            </w:pPr>
            <w:r w:rsidRPr="00FA742E">
              <w:rPr>
                <w:rFonts w:ascii="仿宋_GB2312" w:eastAsia="仿宋_GB2312" w:hAnsi="宋体" w:cs="宋体" w:hint="eastAsia"/>
                <w:b/>
                <w:sz w:val="24"/>
                <w:szCs w:val="24"/>
              </w:rPr>
              <w:t>12</w:t>
            </w:r>
          </w:p>
        </w:tc>
      </w:tr>
      <w:tr w:rsidR="00CE6C87" w:rsidRPr="00874430" w:rsidTr="00ED36BF">
        <w:trPr>
          <w:trHeight w:val="816"/>
          <w:jc w:val="center"/>
        </w:trPr>
        <w:tc>
          <w:tcPr>
            <w:tcW w:w="1037" w:type="dxa"/>
            <w:vMerge w:val="restart"/>
            <w:noWrap/>
            <w:vAlign w:val="center"/>
          </w:tcPr>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p>
          <w:p w:rsidR="00CE6C87" w:rsidRPr="00874430" w:rsidRDefault="00CE6C87">
            <w:pPr>
              <w:widowControl/>
              <w:jc w:val="center"/>
              <w:rPr>
                <w:rFonts w:ascii="仿宋_GB2312" w:eastAsia="仿宋_GB2312" w:hAnsi="宋体" w:cs="宋体"/>
                <w:sz w:val="24"/>
                <w:szCs w:val="24"/>
              </w:rPr>
            </w:pPr>
            <w:r w:rsidRPr="00874430">
              <w:rPr>
                <w:rFonts w:ascii="仿宋_GB2312" w:eastAsia="仿宋_GB2312" w:hAnsi="宋体" w:cs="宋体" w:hint="eastAsia"/>
                <w:sz w:val="24"/>
                <w:szCs w:val="24"/>
              </w:rPr>
              <w:t>技术</w:t>
            </w:r>
          </w:p>
          <w:p w:rsidR="00CE6C87" w:rsidRPr="00874430" w:rsidRDefault="00CE6C87">
            <w:pPr>
              <w:widowControl/>
              <w:jc w:val="center"/>
              <w:rPr>
                <w:rFonts w:ascii="仿宋_GB2312" w:eastAsia="仿宋_GB2312" w:hAnsi="宋体" w:cs="宋体"/>
                <w:sz w:val="24"/>
                <w:szCs w:val="24"/>
              </w:rPr>
            </w:pPr>
            <w:r w:rsidRPr="00874430">
              <w:rPr>
                <w:rFonts w:ascii="仿宋_GB2312" w:eastAsia="仿宋_GB2312" w:hAnsi="宋体" w:cs="宋体" w:hint="eastAsia"/>
                <w:sz w:val="24"/>
                <w:szCs w:val="24"/>
              </w:rPr>
              <w:t>评分</w:t>
            </w:r>
          </w:p>
          <w:p w:rsidR="00CE6C87" w:rsidRPr="00874430" w:rsidRDefault="00CE6C87" w:rsidP="003E748C">
            <w:pPr>
              <w:widowControl/>
              <w:tabs>
                <w:tab w:val="left" w:pos="24"/>
                <w:tab w:val="left" w:pos="410"/>
              </w:tabs>
              <w:jc w:val="center"/>
              <w:rPr>
                <w:rFonts w:ascii="仿宋_GB2312" w:eastAsia="仿宋_GB2312" w:hAnsi="宋体" w:cs="宋体"/>
                <w:sz w:val="24"/>
                <w:szCs w:val="24"/>
              </w:rPr>
            </w:pPr>
            <w:r w:rsidRPr="00874430">
              <w:rPr>
                <w:rFonts w:ascii="仿宋_GB2312" w:eastAsia="仿宋_GB2312" w:hAnsi="宋体" w:cs="宋体" w:hint="eastAsia"/>
                <w:sz w:val="24"/>
                <w:szCs w:val="24"/>
              </w:rPr>
              <w:t>（</w:t>
            </w:r>
            <w:r w:rsidR="00BB0D49">
              <w:rPr>
                <w:rFonts w:ascii="仿宋_GB2312" w:eastAsia="仿宋_GB2312" w:hAnsi="宋体" w:cs="宋体" w:hint="eastAsia"/>
                <w:sz w:val="24"/>
                <w:szCs w:val="24"/>
              </w:rPr>
              <w:t>4</w:t>
            </w:r>
            <w:r w:rsidR="003E748C">
              <w:rPr>
                <w:rFonts w:ascii="仿宋_GB2312" w:eastAsia="仿宋_GB2312" w:hAnsi="宋体" w:cs="宋体" w:hint="eastAsia"/>
                <w:sz w:val="24"/>
                <w:szCs w:val="24"/>
              </w:rPr>
              <w:t>2</w:t>
            </w:r>
            <w:r w:rsidRPr="00874430">
              <w:rPr>
                <w:rFonts w:ascii="仿宋_GB2312" w:eastAsia="仿宋_GB2312" w:hAnsi="宋体" w:cs="宋体" w:hint="eastAsia"/>
                <w:sz w:val="24"/>
                <w:szCs w:val="24"/>
              </w:rPr>
              <w:t>分）</w:t>
            </w:r>
          </w:p>
        </w:tc>
        <w:tc>
          <w:tcPr>
            <w:tcW w:w="1277" w:type="dxa"/>
            <w:noWrap/>
            <w:vAlign w:val="center"/>
          </w:tcPr>
          <w:p w:rsidR="00CE6C87" w:rsidRPr="00874430" w:rsidRDefault="00CE6C87" w:rsidP="0033078A">
            <w:pPr>
              <w:jc w:val="center"/>
              <w:rPr>
                <w:rFonts w:ascii="仿宋_GB2312" w:eastAsia="仿宋_GB2312" w:hAnsi="宋体" w:cs="宋体"/>
                <w:sz w:val="24"/>
                <w:szCs w:val="24"/>
              </w:rPr>
            </w:pPr>
            <w:r w:rsidRPr="00874430">
              <w:rPr>
                <w:rFonts w:ascii="仿宋_GB2312" w:eastAsia="仿宋_GB2312" w:hAnsi="宋体" w:cs="宋体" w:hint="eastAsia"/>
                <w:sz w:val="24"/>
                <w:szCs w:val="24"/>
              </w:rPr>
              <w:lastRenderedPageBreak/>
              <w:t>整体方案、岗位部署</w:t>
            </w:r>
          </w:p>
        </w:tc>
        <w:tc>
          <w:tcPr>
            <w:tcW w:w="6356" w:type="dxa"/>
            <w:noWrap/>
            <w:vAlign w:val="center"/>
          </w:tcPr>
          <w:p w:rsidR="00CE6C87" w:rsidRPr="0012037A" w:rsidRDefault="00CE6C87" w:rsidP="001A6EF8">
            <w:pPr>
              <w:spacing w:line="400" w:lineRule="exact"/>
              <w:jc w:val="left"/>
              <w:rPr>
                <w:rFonts w:ascii="仿宋_GB2312" w:eastAsia="仿宋_GB2312" w:hAnsi="仿宋"/>
                <w:sz w:val="24"/>
                <w:szCs w:val="24"/>
              </w:rPr>
            </w:pPr>
            <w:r w:rsidRPr="0012037A">
              <w:rPr>
                <w:rFonts w:ascii="仿宋_GB2312" w:eastAsia="仿宋_GB2312" w:hAnsi="宋体" w:cs="宋体" w:hint="eastAsia"/>
                <w:sz w:val="24"/>
                <w:szCs w:val="24"/>
              </w:rPr>
              <w:t>提供整体服务方案、项目管理机构图、工作职能及组织运行图的得3分，</w:t>
            </w:r>
            <w:r w:rsidRPr="0012037A">
              <w:rPr>
                <w:rFonts w:ascii="仿宋_GB2312" w:eastAsia="仿宋_GB2312" w:hAnsi="仿宋" w:hint="eastAsia"/>
                <w:sz w:val="24"/>
                <w:szCs w:val="24"/>
              </w:rPr>
              <w:t>上述评审因素每少一项减1分，直至0分止，全部项未提供的不得分</w:t>
            </w:r>
            <w:r w:rsidR="0031179C" w:rsidRPr="0012037A">
              <w:rPr>
                <w:rFonts w:ascii="仿宋_GB2312" w:eastAsia="仿宋_GB2312" w:hAnsi="仿宋" w:hint="eastAsia"/>
                <w:sz w:val="24"/>
                <w:szCs w:val="24"/>
              </w:rPr>
              <w:t>；</w:t>
            </w:r>
          </w:p>
          <w:p w:rsidR="00CE6C87" w:rsidRPr="0012037A" w:rsidRDefault="00CE6C87" w:rsidP="0031179C">
            <w:pPr>
              <w:spacing w:line="400" w:lineRule="exact"/>
              <w:jc w:val="left"/>
              <w:rPr>
                <w:rFonts w:ascii="仿宋_GB2312" w:eastAsia="仿宋_GB2312" w:hAnsi="宋体" w:cs="宋体"/>
                <w:sz w:val="24"/>
                <w:szCs w:val="24"/>
              </w:rPr>
            </w:pPr>
            <w:r w:rsidRPr="0012037A">
              <w:rPr>
                <w:rFonts w:ascii="仿宋_GB2312" w:eastAsia="仿宋_GB2312" w:hAnsi="宋体" w:cs="宋体" w:hint="eastAsia"/>
                <w:sz w:val="24"/>
                <w:szCs w:val="24"/>
              </w:rPr>
              <w:t>有项目经理的管理职责和内部管理的职责的得2分，</w:t>
            </w:r>
            <w:r w:rsidRPr="0012037A">
              <w:rPr>
                <w:rFonts w:ascii="仿宋_GB2312" w:eastAsia="仿宋_GB2312" w:hAnsi="仿宋" w:hint="eastAsia"/>
                <w:sz w:val="24"/>
                <w:szCs w:val="24"/>
              </w:rPr>
              <w:t>上述评审因素每少一项减1分，直至0分止，全部项未提供的不得分</w:t>
            </w:r>
            <w:r w:rsidR="0031179C" w:rsidRPr="0012037A">
              <w:rPr>
                <w:rFonts w:ascii="仿宋_GB2312" w:eastAsia="仿宋_GB2312" w:hAnsi="仿宋" w:hint="eastAsia"/>
                <w:sz w:val="24"/>
                <w:szCs w:val="24"/>
              </w:rPr>
              <w:t>；</w:t>
            </w:r>
          </w:p>
        </w:tc>
        <w:tc>
          <w:tcPr>
            <w:tcW w:w="630" w:type="dxa"/>
            <w:noWrap/>
            <w:vAlign w:val="center"/>
          </w:tcPr>
          <w:p w:rsidR="00CE6C87" w:rsidRPr="0012037A" w:rsidRDefault="00CE6C87">
            <w:pPr>
              <w:widowControl/>
              <w:spacing w:line="400" w:lineRule="exact"/>
              <w:jc w:val="center"/>
              <w:rPr>
                <w:rFonts w:ascii="仿宋_GB2312" w:eastAsia="仿宋_GB2312" w:hAnsi="宋体" w:cs="宋体"/>
                <w:b/>
                <w:sz w:val="24"/>
                <w:szCs w:val="24"/>
              </w:rPr>
            </w:pPr>
            <w:r w:rsidRPr="0012037A">
              <w:rPr>
                <w:rFonts w:ascii="仿宋_GB2312" w:eastAsia="仿宋_GB2312" w:hAnsi="宋体" w:cs="宋体" w:hint="eastAsia"/>
                <w:b/>
                <w:sz w:val="24"/>
                <w:szCs w:val="24"/>
              </w:rPr>
              <w:t>5</w:t>
            </w:r>
          </w:p>
        </w:tc>
      </w:tr>
      <w:tr w:rsidR="00CE6C87" w:rsidRPr="00874430" w:rsidTr="00ED36BF">
        <w:trPr>
          <w:trHeight w:val="1023"/>
          <w:jc w:val="center"/>
        </w:trPr>
        <w:tc>
          <w:tcPr>
            <w:tcW w:w="1037" w:type="dxa"/>
            <w:vMerge/>
            <w:noWrap/>
            <w:vAlign w:val="center"/>
          </w:tcPr>
          <w:p w:rsidR="00CE6C87" w:rsidRPr="00874430" w:rsidRDefault="00CE6C87">
            <w:pPr>
              <w:widowControl/>
              <w:jc w:val="left"/>
              <w:rPr>
                <w:rFonts w:ascii="仿宋_GB2312" w:eastAsia="仿宋_GB2312" w:hAnsi="宋体" w:cs="宋体"/>
                <w:sz w:val="24"/>
                <w:szCs w:val="24"/>
              </w:rPr>
            </w:pPr>
          </w:p>
        </w:tc>
        <w:tc>
          <w:tcPr>
            <w:tcW w:w="1277" w:type="dxa"/>
            <w:noWrap/>
            <w:vAlign w:val="center"/>
          </w:tcPr>
          <w:p w:rsidR="00CE6C87" w:rsidRPr="00874430" w:rsidRDefault="00CE6C87">
            <w:pPr>
              <w:widowControl/>
              <w:jc w:val="left"/>
              <w:rPr>
                <w:rFonts w:ascii="仿宋_GB2312" w:eastAsia="仿宋_GB2312" w:hAnsi="宋体" w:cs="宋体"/>
                <w:sz w:val="24"/>
                <w:szCs w:val="24"/>
              </w:rPr>
            </w:pPr>
            <w:r w:rsidRPr="00874430">
              <w:rPr>
                <w:rFonts w:ascii="仿宋_GB2312" w:eastAsia="仿宋_GB2312" w:hAnsi="宋体" w:cs="宋体" w:hint="eastAsia"/>
                <w:sz w:val="24"/>
                <w:szCs w:val="24"/>
              </w:rPr>
              <w:t>管理制度和考核办法</w:t>
            </w:r>
          </w:p>
        </w:tc>
        <w:tc>
          <w:tcPr>
            <w:tcW w:w="6356" w:type="dxa"/>
            <w:noWrap/>
            <w:vAlign w:val="center"/>
          </w:tcPr>
          <w:p w:rsidR="00CE6C87" w:rsidRPr="0012037A" w:rsidRDefault="00CE6C87" w:rsidP="00CF312F">
            <w:pPr>
              <w:spacing w:line="400" w:lineRule="exact"/>
              <w:jc w:val="left"/>
              <w:rPr>
                <w:rFonts w:ascii="仿宋_GB2312" w:eastAsia="仿宋_GB2312" w:hAnsi="宋体" w:cs="宋体"/>
                <w:sz w:val="24"/>
                <w:szCs w:val="24"/>
              </w:rPr>
            </w:pPr>
            <w:r w:rsidRPr="0012037A">
              <w:rPr>
                <w:rFonts w:ascii="仿宋_GB2312" w:eastAsia="仿宋_GB2312" w:hAnsi="宋体" w:cs="宋体" w:hint="eastAsia"/>
                <w:sz w:val="24"/>
                <w:szCs w:val="24"/>
              </w:rPr>
              <w:t>提供科学、完善、合理的日常管理制度和考核办法的得3分，</w:t>
            </w:r>
            <w:r w:rsidRPr="0012037A">
              <w:rPr>
                <w:rFonts w:ascii="仿宋_GB2312" w:eastAsia="仿宋_GB2312" w:hAnsi="仿宋" w:hint="eastAsia"/>
                <w:sz w:val="24"/>
                <w:szCs w:val="24"/>
              </w:rPr>
              <w:t>上述评审因素每少一项减1</w:t>
            </w:r>
            <w:r w:rsidR="0031179C" w:rsidRPr="0012037A">
              <w:rPr>
                <w:rFonts w:ascii="仿宋_GB2312" w:eastAsia="仿宋_GB2312" w:hAnsi="仿宋" w:hint="eastAsia"/>
                <w:sz w:val="24"/>
                <w:szCs w:val="24"/>
              </w:rPr>
              <w:t>.5</w:t>
            </w:r>
            <w:r w:rsidRPr="0012037A">
              <w:rPr>
                <w:rFonts w:ascii="仿宋_GB2312" w:eastAsia="仿宋_GB2312" w:hAnsi="仿宋" w:hint="eastAsia"/>
                <w:sz w:val="24"/>
                <w:szCs w:val="24"/>
              </w:rPr>
              <w:t>分，直至0分止，全部项未提供的不得分。</w:t>
            </w:r>
          </w:p>
        </w:tc>
        <w:tc>
          <w:tcPr>
            <w:tcW w:w="630" w:type="dxa"/>
            <w:noWrap/>
            <w:vAlign w:val="center"/>
          </w:tcPr>
          <w:p w:rsidR="00CE6C87" w:rsidRPr="0012037A" w:rsidRDefault="00CE6C87">
            <w:pPr>
              <w:widowControl/>
              <w:jc w:val="center"/>
              <w:rPr>
                <w:rFonts w:ascii="仿宋_GB2312" w:eastAsia="仿宋_GB2312" w:hAnsi="宋体" w:cs="宋体"/>
                <w:b/>
                <w:sz w:val="24"/>
                <w:szCs w:val="24"/>
              </w:rPr>
            </w:pPr>
            <w:r w:rsidRPr="0012037A">
              <w:rPr>
                <w:rFonts w:ascii="仿宋_GB2312" w:eastAsia="仿宋_GB2312" w:hAnsi="宋体" w:cs="宋体" w:hint="eastAsia"/>
                <w:b/>
                <w:sz w:val="24"/>
                <w:szCs w:val="24"/>
              </w:rPr>
              <w:t>3</w:t>
            </w:r>
          </w:p>
        </w:tc>
      </w:tr>
      <w:tr w:rsidR="00CE6C87" w:rsidRPr="00874430" w:rsidTr="00ED36BF">
        <w:trPr>
          <w:trHeight w:val="423"/>
          <w:jc w:val="center"/>
        </w:trPr>
        <w:tc>
          <w:tcPr>
            <w:tcW w:w="1037" w:type="dxa"/>
            <w:vMerge/>
            <w:noWrap/>
            <w:vAlign w:val="center"/>
          </w:tcPr>
          <w:p w:rsidR="00CE6C87" w:rsidRPr="00874430" w:rsidRDefault="00CE6C87">
            <w:pPr>
              <w:widowControl/>
              <w:jc w:val="left"/>
              <w:rPr>
                <w:rFonts w:ascii="仿宋_GB2312" w:eastAsia="仿宋_GB2312" w:hAnsi="宋体" w:cs="宋体"/>
                <w:sz w:val="24"/>
                <w:szCs w:val="24"/>
              </w:rPr>
            </w:pPr>
          </w:p>
        </w:tc>
        <w:tc>
          <w:tcPr>
            <w:tcW w:w="1277" w:type="dxa"/>
            <w:noWrap/>
            <w:vAlign w:val="center"/>
          </w:tcPr>
          <w:p w:rsidR="00CE6C87" w:rsidRPr="00874430" w:rsidRDefault="00CE6C87">
            <w:pPr>
              <w:widowControl/>
              <w:jc w:val="left"/>
              <w:rPr>
                <w:rFonts w:ascii="仿宋_GB2312" w:eastAsia="仿宋_GB2312" w:hAnsi="宋体" w:cs="宋体"/>
                <w:sz w:val="24"/>
                <w:szCs w:val="24"/>
              </w:rPr>
            </w:pPr>
            <w:r w:rsidRPr="00874430">
              <w:rPr>
                <w:rFonts w:ascii="仿宋_GB2312" w:eastAsia="仿宋_GB2312" w:hAnsi="宋体" w:cs="宋体" w:hint="eastAsia"/>
                <w:sz w:val="24"/>
                <w:szCs w:val="24"/>
              </w:rPr>
              <w:t>具体服务方案</w:t>
            </w:r>
          </w:p>
        </w:tc>
        <w:tc>
          <w:tcPr>
            <w:tcW w:w="6356" w:type="dxa"/>
            <w:noWrap/>
            <w:vAlign w:val="center"/>
          </w:tcPr>
          <w:p w:rsidR="00CE6C87" w:rsidRPr="0012037A" w:rsidRDefault="00391B69" w:rsidP="00C147D5">
            <w:pPr>
              <w:spacing w:line="400" w:lineRule="exact"/>
              <w:jc w:val="left"/>
              <w:rPr>
                <w:rFonts w:ascii="仿宋_GB2312" w:eastAsia="仿宋_GB2312" w:hAnsi="宋体" w:cs="宋体"/>
                <w:sz w:val="24"/>
                <w:szCs w:val="24"/>
              </w:rPr>
            </w:pPr>
            <w:r>
              <w:rPr>
                <w:rFonts w:ascii="仿宋_GB2312" w:eastAsia="仿宋_GB2312" w:hAnsi="宋体" w:cs="宋体" w:hint="eastAsia"/>
                <w:sz w:val="24"/>
                <w:szCs w:val="24"/>
              </w:rPr>
              <w:t>提供合理、</w:t>
            </w:r>
            <w:r w:rsidRPr="00C147D5">
              <w:rPr>
                <w:rFonts w:ascii="仿宋_GB2312" w:eastAsia="仿宋_GB2312" w:hAnsi="宋体" w:cs="宋体" w:hint="eastAsia"/>
                <w:sz w:val="24"/>
                <w:szCs w:val="24"/>
              </w:rPr>
              <w:t>完善的保洁服务方案、绿化美化服务方案、中央空调维护管理方案</w:t>
            </w:r>
            <w:r w:rsidR="00C147D5" w:rsidRPr="00C147D5">
              <w:rPr>
                <w:rFonts w:ascii="仿宋_GB2312" w:eastAsia="仿宋_GB2312" w:hAnsi="宋体" w:cs="宋体" w:hint="eastAsia"/>
                <w:sz w:val="24"/>
                <w:szCs w:val="24"/>
              </w:rPr>
              <w:t>、</w:t>
            </w:r>
            <w:r w:rsidR="00C147D5">
              <w:rPr>
                <w:rFonts w:ascii="仿宋_GB2312" w:eastAsia="仿宋_GB2312" w:hAnsi="宋体" w:cs="宋体" w:hint="eastAsia"/>
                <w:sz w:val="24"/>
                <w:szCs w:val="24"/>
              </w:rPr>
              <w:t>会议服务方案</w:t>
            </w:r>
            <w:r w:rsidR="00CE6C87" w:rsidRPr="0012037A">
              <w:rPr>
                <w:rFonts w:ascii="仿宋_GB2312" w:eastAsia="仿宋_GB2312" w:hAnsi="宋体" w:cs="宋体" w:hint="eastAsia"/>
                <w:sz w:val="24"/>
                <w:szCs w:val="24"/>
              </w:rPr>
              <w:t>的得10分，</w:t>
            </w:r>
            <w:r w:rsidR="00CE6C87" w:rsidRPr="0012037A">
              <w:rPr>
                <w:rFonts w:ascii="仿宋_GB2312" w:eastAsia="仿宋_GB2312" w:hAnsi="仿宋" w:hint="eastAsia"/>
                <w:sz w:val="24"/>
                <w:szCs w:val="24"/>
              </w:rPr>
              <w:t>上述评审因素每少一项减2.5分，直至0分止，全部项未提供的不得分。</w:t>
            </w:r>
          </w:p>
        </w:tc>
        <w:tc>
          <w:tcPr>
            <w:tcW w:w="630" w:type="dxa"/>
            <w:noWrap/>
            <w:vAlign w:val="center"/>
          </w:tcPr>
          <w:p w:rsidR="00CE6C87" w:rsidRPr="0012037A" w:rsidRDefault="00CE6C87">
            <w:pPr>
              <w:widowControl/>
              <w:spacing w:line="400" w:lineRule="exact"/>
              <w:jc w:val="center"/>
              <w:rPr>
                <w:rFonts w:ascii="仿宋_GB2312" w:eastAsia="仿宋_GB2312" w:hAnsi="宋体" w:cs="宋体"/>
                <w:b/>
                <w:sz w:val="24"/>
                <w:szCs w:val="24"/>
              </w:rPr>
            </w:pPr>
            <w:r w:rsidRPr="0012037A">
              <w:rPr>
                <w:rFonts w:ascii="仿宋_GB2312" w:eastAsia="仿宋_GB2312" w:hAnsi="宋体" w:cs="宋体" w:hint="eastAsia"/>
                <w:b/>
                <w:sz w:val="24"/>
                <w:szCs w:val="24"/>
              </w:rPr>
              <w:t>10</w:t>
            </w:r>
          </w:p>
        </w:tc>
      </w:tr>
      <w:tr w:rsidR="00CE6C87" w:rsidRPr="00874430" w:rsidTr="00ED36BF">
        <w:trPr>
          <w:trHeight w:val="1219"/>
          <w:jc w:val="center"/>
        </w:trPr>
        <w:tc>
          <w:tcPr>
            <w:tcW w:w="1037" w:type="dxa"/>
            <w:vMerge/>
            <w:noWrap/>
            <w:vAlign w:val="center"/>
          </w:tcPr>
          <w:p w:rsidR="00CE6C87" w:rsidRPr="00874430" w:rsidRDefault="00CE6C87">
            <w:pPr>
              <w:widowControl/>
              <w:jc w:val="left"/>
              <w:rPr>
                <w:rFonts w:ascii="仿宋_GB2312" w:eastAsia="仿宋_GB2312" w:hAnsi="宋体" w:cs="宋体"/>
                <w:sz w:val="24"/>
                <w:szCs w:val="24"/>
              </w:rPr>
            </w:pPr>
          </w:p>
        </w:tc>
        <w:tc>
          <w:tcPr>
            <w:tcW w:w="1277" w:type="dxa"/>
            <w:noWrap/>
            <w:vAlign w:val="center"/>
          </w:tcPr>
          <w:p w:rsidR="00CE6C87" w:rsidRPr="00874430" w:rsidRDefault="00CE6C87">
            <w:pPr>
              <w:widowControl/>
              <w:jc w:val="left"/>
              <w:rPr>
                <w:rFonts w:ascii="仿宋_GB2312" w:eastAsia="仿宋_GB2312" w:hAnsi="宋体" w:cs="宋体"/>
                <w:sz w:val="24"/>
                <w:szCs w:val="24"/>
              </w:rPr>
            </w:pPr>
            <w:r w:rsidRPr="00874430">
              <w:rPr>
                <w:rFonts w:ascii="仿宋_GB2312" w:eastAsia="仿宋_GB2312" w:hAnsi="宋体" w:cs="宋体" w:hint="eastAsia"/>
                <w:sz w:val="24"/>
                <w:szCs w:val="24"/>
              </w:rPr>
              <w:t>管理服务承诺及违约承诺</w:t>
            </w:r>
          </w:p>
        </w:tc>
        <w:tc>
          <w:tcPr>
            <w:tcW w:w="6356" w:type="dxa"/>
            <w:noWrap/>
            <w:vAlign w:val="center"/>
          </w:tcPr>
          <w:p w:rsidR="00CE6C87" w:rsidRPr="0012037A" w:rsidRDefault="00CE6C87" w:rsidP="00ED36BF">
            <w:pPr>
              <w:spacing w:line="400" w:lineRule="exact"/>
              <w:jc w:val="left"/>
              <w:rPr>
                <w:rFonts w:ascii="仿宋_GB2312" w:eastAsia="仿宋_GB2312" w:hAnsi="宋体" w:cs="宋体"/>
                <w:sz w:val="24"/>
                <w:szCs w:val="24"/>
              </w:rPr>
            </w:pPr>
            <w:r w:rsidRPr="0012037A">
              <w:rPr>
                <w:rFonts w:ascii="仿宋_GB2312" w:eastAsia="仿宋_GB2312" w:hAnsi="宋体" w:cs="宋体" w:hint="eastAsia"/>
                <w:sz w:val="24"/>
                <w:szCs w:val="24"/>
              </w:rPr>
              <w:t>提供</w:t>
            </w:r>
            <w:r w:rsidR="008B6766" w:rsidRPr="0012037A">
              <w:rPr>
                <w:rFonts w:ascii="仿宋_GB2312" w:eastAsia="仿宋_GB2312" w:hAnsi="宋体" w:cs="宋体" w:hint="eastAsia"/>
                <w:sz w:val="24"/>
                <w:szCs w:val="24"/>
              </w:rPr>
              <w:t>科学、合理的</w:t>
            </w:r>
            <w:r w:rsidRPr="0012037A">
              <w:rPr>
                <w:rFonts w:ascii="仿宋_GB2312" w:eastAsia="仿宋_GB2312" w:hAnsi="宋体" w:cs="宋体" w:hint="eastAsia"/>
                <w:sz w:val="24"/>
                <w:szCs w:val="24"/>
              </w:rPr>
              <w:t>针对本项目服务内容和要求提出的物业服务目标、各项管理服务承诺指标</w:t>
            </w:r>
            <w:r w:rsidR="008B6766" w:rsidRPr="0012037A">
              <w:rPr>
                <w:rFonts w:ascii="仿宋_GB2312" w:eastAsia="仿宋_GB2312" w:hAnsi="宋体" w:cs="宋体" w:hint="eastAsia"/>
                <w:sz w:val="24"/>
                <w:szCs w:val="24"/>
              </w:rPr>
              <w:t>、</w:t>
            </w:r>
            <w:r w:rsidRPr="0012037A">
              <w:rPr>
                <w:rFonts w:ascii="仿宋_GB2312" w:eastAsia="仿宋_GB2312" w:hAnsi="宋体" w:cs="宋体" w:hint="eastAsia"/>
                <w:sz w:val="24"/>
                <w:szCs w:val="24"/>
              </w:rPr>
              <w:t>且有针对违反服务标准的处罚承诺</w:t>
            </w:r>
            <w:r w:rsidR="008B6766" w:rsidRPr="0012037A">
              <w:rPr>
                <w:rFonts w:ascii="仿宋_GB2312" w:eastAsia="仿宋_GB2312" w:hAnsi="宋体" w:cs="宋体" w:hint="eastAsia"/>
                <w:sz w:val="24"/>
                <w:szCs w:val="24"/>
              </w:rPr>
              <w:t>的得</w:t>
            </w:r>
            <w:r w:rsidR="00ED36BF" w:rsidRPr="0012037A">
              <w:rPr>
                <w:rFonts w:ascii="仿宋_GB2312" w:eastAsia="仿宋_GB2312" w:hAnsi="宋体" w:cs="宋体" w:hint="eastAsia"/>
                <w:sz w:val="24"/>
                <w:szCs w:val="24"/>
              </w:rPr>
              <w:t>6</w:t>
            </w:r>
            <w:r w:rsidR="008B6766" w:rsidRPr="0012037A">
              <w:rPr>
                <w:rFonts w:ascii="仿宋_GB2312" w:eastAsia="仿宋_GB2312" w:hAnsi="宋体" w:cs="宋体" w:hint="eastAsia"/>
                <w:sz w:val="24"/>
                <w:szCs w:val="24"/>
              </w:rPr>
              <w:t>分，</w:t>
            </w:r>
            <w:r w:rsidR="008B6766" w:rsidRPr="0012037A">
              <w:rPr>
                <w:rFonts w:ascii="仿宋_GB2312" w:eastAsia="仿宋_GB2312" w:hAnsi="仿宋" w:hint="eastAsia"/>
                <w:sz w:val="24"/>
                <w:szCs w:val="24"/>
              </w:rPr>
              <w:t>上述评审因素每少一项减2分，直至0分止，全部项未提供的不得分。</w:t>
            </w:r>
          </w:p>
        </w:tc>
        <w:tc>
          <w:tcPr>
            <w:tcW w:w="630" w:type="dxa"/>
            <w:noWrap/>
            <w:vAlign w:val="center"/>
          </w:tcPr>
          <w:p w:rsidR="00CE6C87" w:rsidRPr="0012037A" w:rsidRDefault="00ED36BF">
            <w:pPr>
              <w:widowControl/>
              <w:spacing w:line="400" w:lineRule="exact"/>
              <w:jc w:val="center"/>
              <w:rPr>
                <w:rFonts w:ascii="仿宋_GB2312" w:eastAsia="仿宋_GB2312" w:hAnsi="宋体" w:cs="宋体"/>
                <w:b/>
                <w:sz w:val="24"/>
                <w:szCs w:val="24"/>
              </w:rPr>
            </w:pPr>
            <w:r w:rsidRPr="0012037A">
              <w:rPr>
                <w:rFonts w:ascii="仿宋_GB2312" w:eastAsia="仿宋_GB2312" w:hAnsi="宋体" w:cs="宋体" w:hint="eastAsia"/>
                <w:b/>
                <w:sz w:val="24"/>
                <w:szCs w:val="24"/>
              </w:rPr>
              <w:t>6</w:t>
            </w:r>
          </w:p>
        </w:tc>
      </w:tr>
      <w:tr w:rsidR="00CE6C87" w:rsidRPr="00874430" w:rsidTr="00ED36BF">
        <w:trPr>
          <w:trHeight w:val="1219"/>
          <w:jc w:val="center"/>
        </w:trPr>
        <w:tc>
          <w:tcPr>
            <w:tcW w:w="1037" w:type="dxa"/>
            <w:vMerge/>
            <w:noWrap/>
            <w:vAlign w:val="center"/>
          </w:tcPr>
          <w:p w:rsidR="00CE6C87" w:rsidRPr="00874430" w:rsidRDefault="00CE6C87">
            <w:pPr>
              <w:widowControl/>
              <w:jc w:val="left"/>
              <w:rPr>
                <w:rFonts w:ascii="仿宋_GB2312" w:eastAsia="仿宋_GB2312" w:hAnsi="宋体" w:cs="宋体"/>
                <w:sz w:val="24"/>
                <w:szCs w:val="24"/>
              </w:rPr>
            </w:pPr>
          </w:p>
        </w:tc>
        <w:tc>
          <w:tcPr>
            <w:tcW w:w="1277" w:type="dxa"/>
            <w:noWrap/>
            <w:vAlign w:val="center"/>
          </w:tcPr>
          <w:p w:rsidR="00CE6C87" w:rsidRPr="00874430" w:rsidRDefault="00CE6C87">
            <w:pPr>
              <w:jc w:val="left"/>
              <w:rPr>
                <w:rFonts w:ascii="仿宋_GB2312" w:eastAsia="仿宋_GB2312" w:hAnsi="宋体" w:cs="宋体"/>
                <w:sz w:val="24"/>
                <w:szCs w:val="24"/>
              </w:rPr>
            </w:pPr>
            <w:r w:rsidRPr="00874430">
              <w:rPr>
                <w:rFonts w:ascii="仿宋_GB2312" w:eastAsia="仿宋_GB2312" w:hAnsi="宋体" w:cs="宋体" w:hint="eastAsia"/>
                <w:sz w:val="24"/>
                <w:szCs w:val="24"/>
              </w:rPr>
              <w:t>人员稳定</w:t>
            </w:r>
          </w:p>
        </w:tc>
        <w:tc>
          <w:tcPr>
            <w:tcW w:w="6356" w:type="dxa"/>
            <w:noWrap/>
            <w:vAlign w:val="center"/>
          </w:tcPr>
          <w:p w:rsidR="00CE6C87" w:rsidRPr="0012037A" w:rsidRDefault="008B6766" w:rsidP="003E748C">
            <w:pPr>
              <w:spacing w:line="400" w:lineRule="exact"/>
              <w:jc w:val="left"/>
              <w:rPr>
                <w:rFonts w:ascii="仿宋_GB2312" w:eastAsia="仿宋_GB2312" w:hAnsi="宋体" w:cs="宋体"/>
                <w:sz w:val="24"/>
                <w:szCs w:val="24"/>
              </w:rPr>
            </w:pPr>
            <w:r w:rsidRPr="0012037A">
              <w:rPr>
                <w:rFonts w:ascii="仿宋_GB2312" w:eastAsia="仿宋_GB2312" w:hAnsi="宋体" w:cs="宋体" w:hint="eastAsia"/>
                <w:sz w:val="24"/>
                <w:szCs w:val="24"/>
              </w:rPr>
              <w:t>提供</w:t>
            </w:r>
            <w:r w:rsidR="00CE6C87" w:rsidRPr="0012037A">
              <w:rPr>
                <w:rFonts w:ascii="仿宋_GB2312" w:eastAsia="仿宋_GB2312" w:hAnsi="宋体" w:cs="宋体" w:hint="eastAsia"/>
                <w:sz w:val="24"/>
                <w:szCs w:val="24"/>
              </w:rPr>
              <w:t>人员招收招聘来源情况</w:t>
            </w:r>
            <w:r w:rsidRPr="0012037A">
              <w:rPr>
                <w:rFonts w:ascii="仿宋_GB2312" w:eastAsia="仿宋_GB2312" w:hAnsi="宋体" w:cs="宋体" w:hint="eastAsia"/>
                <w:sz w:val="24"/>
                <w:szCs w:val="24"/>
              </w:rPr>
              <w:t>说明、</w:t>
            </w:r>
            <w:r w:rsidR="00CE6C87" w:rsidRPr="0012037A">
              <w:rPr>
                <w:rFonts w:ascii="仿宋_GB2312" w:eastAsia="仿宋_GB2312" w:hAnsi="宋体" w:cs="宋体" w:hint="eastAsia"/>
                <w:sz w:val="24"/>
                <w:szCs w:val="24"/>
              </w:rPr>
              <w:t>人员稳定性保障措施</w:t>
            </w:r>
            <w:r w:rsidR="000169EE" w:rsidRPr="0012037A">
              <w:rPr>
                <w:rFonts w:ascii="仿宋_GB2312" w:eastAsia="仿宋_GB2312" w:hAnsi="宋体" w:cs="宋体" w:hint="eastAsia"/>
                <w:sz w:val="24"/>
                <w:szCs w:val="24"/>
              </w:rPr>
              <w:t>的得</w:t>
            </w:r>
            <w:r w:rsidR="003E748C" w:rsidRPr="0012037A">
              <w:rPr>
                <w:rFonts w:ascii="仿宋_GB2312" w:eastAsia="仿宋_GB2312" w:hAnsi="宋体" w:cs="宋体" w:hint="eastAsia"/>
                <w:sz w:val="24"/>
                <w:szCs w:val="24"/>
              </w:rPr>
              <w:t>6</w:t>
            </w:r>
            <w:r w:rsidR="000169EE" w:rsidRPr="0012037A">
              <w:rPr>
                <w:rFonts w:ascii="仿宋_GB2312" w:eastAsia="仿宋_GB2312" w:hAnsi="宋体" w:cs="宋体" w:hint="eastAsia"/>
                <w:sz w:val="24"/>
                <w:szCs w:val="24"/>
              </w:rPr>
              <w:t>分，</w:t>
            </w:r>
            <w:r w:rsidR="000169EE" w:rsidRPr="0012037A">
              <w:rPr>
                <w:rFonts w:ascii="仿宋_GB2312" w:eastAsia="仿宋_GB2312" w:hAnsi="仿宋" w:hint="eastAsia"/>
                <w:sz w:val="24"/>
                <w:szCs w:val="24"/>
              </w:rPr>
              <w:t>上述评审因素每少一项减</w:t>
            </w:r>
            <w:r w:rsidR="003E748C" w:rsidRPr="0012037A">
              <w:rPr>
                <w:rFonts w:ascii="仿宋_GB2312" w:eastAsia="仿宋_GB2312" w:hAnsi="仿宋" w:hint="eastAsia"/>
                <w:sz w:val="24"/>
                <w:szCs w:val="24"/>
              </w:rPr>
              <w:t>3</w:t>
            </w:r>
            <w:r w:rsidR="000169EE" w:rsidRPr="0012037A">
              <w:rPr>
                <w:rFonts w:ascii="仿宋_GB2312" w:eastAsia="仿宋_GB2312" w:hAnsi="仿宋" w:hint="eastAsia"/>
                <w:sz w:val="24"/>
                <w:szCs w:val="24"/>
              </w:rPr>
              <w:t>分，直至0分止，全部项未提供的不得分。</w:t>
            </w:r>
          </w:p>
        </w:tc>
        <w:tc>
          <w:tcPr>
            <w:tcW w:w="630" w:type="dxa"/>
            <w:noWrap/>
            <w:vAlign w:val="center"/>
          </w:tcPr>
          <w:p w:rsidR="00CE6C87" w:rsidRPr="0012037A" w:rsidRDefault="003E748C">
            <w:pPr>
              <w:widowControl/>
              <w:spacing w:line="400" w:lineRule="exact"/>
              <w:jc w:val="center"/>
              <w:rPr>
                <w:rFonts w:ascii="仿宋_GB2312" w:eastAsia="仿宋_GB2312" w:hAnsi="宋体" w:cs="宋体"/>
                <w:b/>
                <w:sz w:val="24"/>
                <w:szCs w:val="24"/>
              </w:rPr>
            </w:pPr>
            <w:r w:rsidRPr="0012037A">
              <w:rPr>
                <w:rFonts w:ascii="仿宋_GB2312" w:eastAsia="仿宋_GB2312" w:hAnsi="宋体" w:cs="宋体" w:hint="eastAsia"/>
                <w:b/>
                <w:sz w:val="24"/>
                <w:szCs w:val="24"/>
              </w:rPr>
              <w:t>6</w:t>
            </w:r>
          </w:p>
        </w:tc>
      </w:tr>
      <w:tr w:rsidR="00CE6C87" w:rsidRPr="00874430" w:rsidTr="00ED36BF">
        <w:trPr>
          <w:trHeight w:val="816"/>
          <w:jc w:val="center"/>
        </w:trPr>
        <w:tc>
          <w:tcPr>
            <w:tcW w:w="1037" w:type="dxa"/>
            <w:vMerge/>
            <w:noWrap/>
            <w:vAlign w:val="center"/>
          </w:tcPr>
          <w:p w:rsidR="00CE6C87" w:rsidRPr="00874430" w:rsidRDefault="00CE6C87">
            <w:pPr>
              <w:widowControl/>
              <w:jc w:val="left"/>
              <w:rPr>
                <w:rFonts w:ascii="仿宋_GB2312" w:eastAsia="仿宋_GB2312" w:hAnsi="宋体" w:cs="宋体"/>
                <w:sz w:val="24"/>
                <w:szCs w:val="24"/>
              </w:rPr>
            </w:pPr>
          </w:p>
        </w:tc>
        <w:tc>
          <w:tcPr>
            <w:tcW w:w="1277" w:type="dxa"/>
            <w:noWrap/>
            <w:vAlign w:val="center"/>
          </w:tcPr>
          <w:p w:rsidR="00CE6C87" w:rsidRPr="00874430" w:rsidRDefault="00CE6C87">
            <w:pPr>
              <w:widowControl/>
              <w:jc w:val="left"/>
              <w:rPr>
                <w:rFonts w:ascii="仿宋_GB2312" w:eastAsia="仿宋_GB2312" w:hAnsi="宋体" w:cs="宋体"/>
                <w:sz w:val="24"/>
                <w:szCs w:val="24"/>
              </w:rPr>
            </w:pPr>
            <w:r w:rsidRPr="00874430">
              <w:rPr>
                <w:rFonts w:ascii="仿宋_GB2312" w:eastAsia="仿宋_GB2312" w:hAnsi="宋体" w:cs="宋体" w:hint="eastAsia"/>
                <w:sz w:val="24"/>
                <w:szCs w:val="24"/>
              </w:rPr>
              <w:t>优惠服务承诺</w:t>
            </w:r>
          </w:p>
        </w:tc>
        <w:tc>
          <w:tcPr>
            <w:tcW w:w="6356" w:type="dxa"/>
            <w:noWrap/>
            <w:vAlign w:val="center"/>
          </w:tcPr>
          <w:p w:rsidR="00CE6C87" w:rsidRPr="0012037A" w:rsidRDefault="00CE6C87" w:rsidP="000169EE">
            <w:pPr>
              <w:spacing w:line="400" w:lineRule="exact"/>
              <w:jc w:val="left"/>
              <w:rPr>
                <w:rFonts w:ascii="仿宋_GB2312" w:eastAsia="仿宋_GB2312" w:hAnsi="宋体" w:cs="宋体"/>
                <w:sz w:val="24"/>
                <w:szCs w:val="24"/>
              </w:rPr>
            </w:pPr>
            <w:r w:rsidRPr="0012037A">
              <w:rPr>
                <w:rFonts w:ascii="仿宋_GB2312" w:eastAsia="仿宋_GB2312" w:hAnsi="宋体" w:cs="宋体" w:hint="eastAsia"/>
                <w:sz w:val="24"/>
                <w:szCs w:val="24"/>
              </w:rPr>
              <w:t>提供超出招标文件</w:t>
            </w:r>
            <w:r w:rsidR="000169EE" w:rsidRPr="0012037A">
              <w:rPr>
                <w:rFonts w:ascii="仿宋_GB2312" w:eastAsia="仿宋_GB2312" w:hAnsi="宋体" w:cs="宋体" w:hint="eastAsia"/>
                <w:sz w:val="24"/>
                <w:szCs w:val="24"/>
              </w:rPr>
              <w:t>服务</w:t>
            </w:r>
            <w:r w:rsidRPr="0012037A">
              <w:rPr>
                <w:rFonts w:ascii="仿宋_GB2312" w:eastAsia="仿宋_GB2312" w:hAnsi="宋体" w:cs="宋体" w:hint="eastAsia"/>
                <w:sz w:val="24"/>
                <w:szCs w:val="24"/>
              </w:rPr>
              <w:t>要求的优惠服务</w:t>
            </w:r>
            <w:r w:rsidR="000169EE" w:rsidRPr="0012037A">
              <w:rPr>
                <w:rFonts w:ascii="仿宋_GB2312" w:eastAsia="仿宋_GB2312" w:hAnsi="宋体" w:cs="宋体" w:hint="eastAsia"/>
                <w:sz w:val="24"/>
                <w:szCs w:val="24"/>
              </w:rPr>
              <w:t>承诺的得3分</w:t>
            </w:r>
            <w:r w:rsidRPr="0012037A">
              <w:rPr>
                <w:rFonts w:ascii="仿宋_GB2312" w:eastAsia="仿宋_GB2312" w:hAnsi="宋体" w:cs="宋体" w:hint="eastAsia"/>
                <w:sz w:val="24"/>
                <w:szCs w:val="24"/>
              </w:rPr>
              <w:t>（不得提供与本项目无关的优惠服务</w:t>
            </w:r>
            <w:r w:rsidRPr="0012037A">
              <w:rPr>
                <w:rFonts w:ascii="仿宋_GB2312" w:eastAsia="仿宋_GB2312" w:hAnsi="仿宋" w:cs="仿宋" w:hint="eastAsia"/>
                <w:sz w:val="24"/>
                <w:szCs w:val="24"/>
              </w:rPr>
              <w:t>）。</w:t>
            </w:r>
          </w:p>
        </w:tc>
        <w:tc>
          <w:tcPr>
            <w:tcW w:w="630" w:type="dxa"/>
            <w:noWrap/>
            <w:vAlign w:val="center"/>
          </w:tcPr>
          <w:p w:rsidR="00CE6C87" w:rsidRPr="0012037A" w:rsidRDefault="00CE6C87">
            <w:pPr>
              <w:widowControl/>
              <w:jc w:val="center"/>
              <w:rPr>
                <w:rFonts w:ascii="仿宋_GB2312" w:eastAsia="仿宋_GB2312" w:hAnsi="宋体" w:cs="宋体"/>
                <w:b/>
                <w:sz w:val="24"/>
                <w:szCs w:val="24"/>
              </w:rPr>
            </w:pPr>
            <w:r w:rsidRPr="0012037A">
              <w:rPr>
                <w:rFonts w:ascii="仿宋_GB2312" w:eastAsia="仿宋_GB2312" w:hAnsi="宋体" w:cs="宋体" w:hint="eastAsia"/>
                <w:b/>
                <w:sz w:val="24"/>
                <w:szCs w:val="24"/>
              </w:rPr>
              <w:t>3</w:t>
            </w:r>
          </w:p>
        </w:tc>
      </w:tr>
      <w:tr w:rsidR="00CE6C87" w:rsidRPr="00874430" w:rsidTr="00ED36BF">
        <w:trPr>
          <w:trHeight w:val="1055"/>
          <w:jc w:val="center"/>
        </w:trPr>
        <w:tc>
          <w:tcPr>
            <w:tcW w:w="1037" w:type="dxa"/>
            <w:vMerge/>
            <w:noWrap/>
            <w:vAlign w:val="center"/>
          </w:tcPr>
          <w:p w:rsidR="00CE6C87" w:rsidRPr="00874430" w:rsidRDefault="00CE6C87">
            <w:pPr>
              <w:widowControl/>
              <w:jc w:val="left"/>
              <w:rPr>
                <w:rFonts w:ascii="仿宋_GB2312" w:eastAsia="仿宋_GB2312" w:hAnsi="宋体" w:cs="宋体"/>
                <w:sz w:val="24"/>
                <w:szCs w:val="24"/>
              </w:rPr>
            </w:pPr>
          </w:p>
        </w:tc>
        <w:tc>
          <w:tcPr>
            <w:tcW w:w="1277" w:type="dxa"/>
            <w:noWrap/>
            <w:vAlign w:val="center"/>
          </w:tcPr>
          <w:p w:rsidR="00CE6C87" w:rsidRPr="00874430" w:rsidRDefault="00CE6C87">
            <w:pPr>
              <w:widowControl/>
              <w:jc w:val="left"/>
              <w:rPr>
                <w:rFonts w:ascii="仿宋_GB2312" w:eastAsia="仿宋_GB2312" w:hAnsi="宋体" w:cs="宋体"/>
                <w:sz w:val="24"/>
                <w:szCs w:val="24"/>
              </w:rPr>
            </w:pPr>
            <w:r w:rsidRPr="00874430">
              <w:rPr>
                <w:rFonts w:ascii="仿宋_GB2312" w:eastAsia="仿宋_GB2312" w:hAnsi="宋体" w:cs="宋体" w:hint="eastAsia"/>
                <w:sz w:val="24"/>
                <w:szCs w:val="24"/>
              </w:rPr>
              <w:t>应急预案及措施</w:t>
            </w:r>
          </w:p>
        </w:tc>
        <w:tc>
          <w:tcPr>
            <w:tcW w:w="6356" w:type="dxa"/>
            <w:noWrap/>
            <w:vAlign w:val="center"/>
          </w:tcPr>
          <w:p w:rsidR="00CE6C87" w:rsidRPr="0012037A" w:rsidRDefault="00537481" w:rsidP="00ED36BF">
            <w:pPr>
              <w:widowControl/>
              <w:spacing w:line="400" w:lineRule="exact"/>
              <w:jc w:val="left"/>
              <w:rPr>
                <w:rFonts w:ascii="仿宋_GB2312" w:eastAsia="仿宋_GB2312" w:hAnsi="宋体" w:cs="宋体"/>
                <w:sz w:val="24"/>
                <w:szCs w:val="24"/>
              </w:rPr>
            </w:pPr>
            <w:r w:rsidRPr="0012037A">
              <w:rPr>
                <w:rFonts w:ascii="仿宋" w:eastAsia="仿宋" w:hAnsi="仿宋"/>
                <w:sz w:val="24"/>
              </w:rPr>
              <w:t>投标人针对本项目制定了科学完备的应急保障</w:t>
            </w:r>
            <w:r w:rsidRPr="0012037A">
              <w:rPr>
                <w:rFonts w:ascii="仿宋" w:eastAsia="仿宋" w:hAnsi="仿宋" w:hint="eastAsia"/>
                <w:sz w:val="24"/>
              </w:rPr>
              <w:t>预案</w:t>
            </w:r>
            <w:r w:rsidRPr="0012037A">
              <w:rPr>
                <w:rFonts w:ascii="仿宋" w:eastAsia="仿宋" w:hAnsi="仿宋"/>
                <w:sz w:val="24"/>
              </w:rPr>
              <w:t>、突发问题处理的响应时间</w:t>
            </w:r>
            <w:r w:rsidR="00ED36BF" w:rsidRPr="0012037A">
              <w:rPr>
                <w:rFonts w:ascii="仿宋" w:eastAsia="仿宋" w:hAnsi="仿宋" w:hint="eastAsia"/>
                <w:sz w:val="24"/>
              </w:rPr>
              <w:t>、</w:t>
            </w:r>
            <w:r w:rsidRPr="0012037A">
              <w:rPr>
                <w:rFonts w:ascii="仿宋" w:eastAsia="仿宋" w:hAnsi="仿宋"/>
                <w:sz w:val="24"/>
              </w:rPr>
              <w:t>处理方案的应对措施的得</w:t>
            </w:r>
            <w:r w:rsidR="00ED36BF" w:rsidRPr="0012037A">
              <w:rPr>
                <w:rFonts w:ascii="仿宋" w:eastAsia="仿宋" w:hAnsi="仿宋" w:hint="eastAsia"/>
                <w:sz w:val="24"/>
              </w:rPr>
              <w:t>6</w:t>
            </w:r>
            <w:r w:rsidRPr="0012037A">
              <w:rPr>
                <w:rFonts w:ascii="仿宋" w:eastAsia="仿宋" w:hAnsi="仿宋"/>
                <w:sz w:val="24"/>
              </w:rPr>
              <w:t>分</w:t>
            </w:r>
            <w:r w:rsidR="00ED36BF" w:rsidRPr="0012037A">
              <w:rPr>
                <w:rFonts w:ascii="仿宋" w:eastAsia="仿宋" w:hAnsi="仿宋" w:hint="eastAsia"/>
                <w:sz w:val="24"/>
              </w:rPr>
              <w:t>，</w:t>
            </w:r>
            <w:r w:rsidR="00ED36BF" w:rsidRPr="0012037A">
              <w:rPr>
                <w:rFonts w:ascii="仿宋_GB2312" w:eastAsia="仿宋_GB2312" w:hAnsi="仿宋" w:hint="eastAsia"/>
                <w:sz w:val="24"/>
                <w:szCs w:val="24"/>
              </w:rPr>
              <w:t>上述评审因素每少一项减2分，直至0分止，全部项未提供的不得分。</w:t>
            </w:r>
          </w:p>
        </w:tc>
        <w:tc>
          <w:tcPr>
            <w:tcW w:w="630" w:type="dxa"/>
            <w:noWrap/>
            <w:vAlign w:val="center"/>
          </w:tcPr>
          <w:p w:rsidR="00CE6C87" w:rsidRPr="0012037A" w:rsidRDefault="00ED36BF">
            <w:pPr>
              <w:widowControl/>
              <w:spacing w:line="400" w:lineRule="exact"/>
              <w:jc w:val="center"/>
              <w:rPr>
                <w:rFonts w:ascii="仿宋_GB2312" w:eastAsia="仿宋_GB2312" w:hAnsi="宋体" w:cs="宋体"/>
                <w:b/>
                <w:sz w:val="24"/>
                <w:szCs w:val="24"/>
              </w:rPr>
            </w:pPr>
            <w:r w:rsidRPr="0012037A">
              <w:rPr>
                <w:rFonts w:ascii="仿宋_GB2312" w:eastAsia="仿宋_GB2312" w:hAnsi="宋体" w:cs="宋体" w:hint="eastAsia"/>
                <w:b/>
                <w:sz w:val="24"/>
                <w:szCs w:val="24"/>
              </w:rPr>
              <w:t>6</w:t>
            </w:r>
          </w:p>
        </w:tc>
      </w:tr>
      <w:tr w:rsidR="00CE6C87" w:rsidRPr="00874430" w:rsidTr="00ED36BF">
        <w:trPr>
          <w:trHeight w:val="1219"/>
          <w:jc w:val="center"/>
        </w:trPr>
        <w:tc>
          <w:tcPr>
            <w:tcW w:w="1037" w:type="dxa"/>
            <w:vMerge/>
            <w:noWrap/>
            <w:vAlign w:val="center"/>
          </w:tcPr>
          <w:p w:rsidR="00CE6C87" w:rsidRPr="00874430" w:rsidRDefault="00CE6C87">
            <w:pPr>
              <w:widowControl/>
              <w:jc w:val="left"/>
              <w:rPr>
                <w:rFonts w:ascii="仿宋_GB2312" w:eastAsia="仿宋_GB2312" w:hAnsi="宋体" w:cs="宋体"/>
                <w:sz w:val="24"/>
                <w:szCs w:val="24"/>
              </w:rPr>
            </w:pPr>
          </w:p>
        </w:tc>
        <w:tc>
          <w:tcPr>
            <w:tcW w:w="1277" w:type="dxa"/>
            <w:noWrap/>
            <w:vAlign w:val="center"/>
          </w:tcPr>
          <w:p w:rsidR="00CE6C87" w:rsidRPr="00874430" w:rsidRDefault="00CE6C87">
            <w:pPr>
              <w:widowControl/>
              <w:jc w:val="left"/>
              <w:rPr>
                <w:rFonts w:ascii="仿宋_GB2312" w:eastAsia="仿宋_GB2312" w:hAnsi="宋体" w:cs="宋体"/>
                <w:sz w:val="24"/>
                <w:szCs w:val="24"/>
              </w:rPr>
            </w:pPr>
            <w:r w:rsidRPr="00874430">
              <w:rPr>
                <w:rFonts w:ascii="仿宋_GB2312" w:eastAsia="仿宋_GB2312" w:hAnsi="宋体" w:cs="宋体" w:hint="eastAsia"/>
                <w:sz w:val="24"/>
                <w:szCs w:val="24"/>
              </w:rPr>
              <w:t>合理化建议</w:t>
            </w:r>
          </w:p>
        </w:tc>
        <w:tc>
          <w:tcPr>
            <w:tcW w:w="6356" w:type="dxa"/>
            <w:noWrap/>
            <w:vAlign w:val="center"/>
          </w:tcPr>
          <w:p w:rsidR="00CE6C87" w:rsidRPr="0012037A" w:rsidRDefault="00ED36BF">
            <w:pPr>
              <w:widowControl/>
              <w:spacing w:line="400" w:lineRule="exact"/>
              <w:jc w:val="left"/>
              <w:rPr>
                <w:rFonts w:ascii="仿宋" w:eastAsia="仿宋" w:hAnsi="仿宋"/>
                <w:sz w:val="24"/>
              </w:rPr>
            </w:pPr>
            <w:r w:rsidRPr="0012037A">
              <w:rPr>
                <w:rFonts w:ascii="仿宋" w:eastAsia="仿宋" w:hAnsi="仿宋"/>
                <w:sz w:val="24"/>
              </w:rPr>
              <w:t>投标人在满足招标文件要求的基础上，能根据</w:t>
            </w:r>
            <w:r w:rsidRPr="0012037A">
              <w:rPr>
                <w:rFonts w:ascii="仿宋" w:eastAsia="仿宋" w:hAnsi="仿宋" w:hint="eastAsia"/>
                <w:sz w:val="24"/>
              </w:rPr>
              <w:t>采购人</w:t>
            </w:r>
            <w:r w:rsidRPr="0012037A">
              <w:rPr>
                <w:rFonts w:ascii="仿宋" w:eastAsia="仿宋" w:hAnsi="仿宋"/>
                <w:sz w:val="24"/>
              </w:rPr>
              <w:t>需求提出合理化建议、能合理展现投标人的专业管理特色和经验、节能降耗的措施的得</w:t>
            </w:r>
            <w:r w:rsidRPr="0012037A">
              <w:rPr>
                <w:rFonts w:ascii="仿宋" w:eastAsia="仿宋" w:hAnsi="仿宋" w:hint="eastAsia"/>
                <w:sz w:val="24"/>
              </w:rPr>
              <w:t>3</w:t>
            </w:r>
            <w:r w:rsidRPr="0012037A">
              <w:rPr>
                <w:rFonts w:ascii="仿宋" w:eastAsia="仿宋" w:hAnsi="仿宋"/>
                <w:sz w:val="24"/>
              </w:rPr>
              <w:t>分。上述评审因素缺一项减</w:t>
            </w:r>
            <w:r w:rsidRPr="0012037A">
              <w:rPr>
                <w:rFonts w:ascii="仿宋" w:eastAsia="仿宋" w:hAnsi="仿宋" w:hint="eastAsia"/>
                <w:sz w:val="24"/>
              </w:rPr>
              <w:t>1</w:t>
            </w:r>
            <w:r w:rsidRPr="0012037A">
              <w:rPr>
                <w:rFonts w:ascii="仿宋" w:eastAsia="仿宋" w:hAnsi="仿宋"/>
                <w:sz w:val="24"/>
              </w:rPr>
              <w:t>分，直至0分止，全部项未提供的不得分。</w:t>
            </w:r>
            <w:r w:rsidR="00CE6C87" w:rsidRPr="0012037A">
              <w:rPr>
                <w:rFonts w:ascii="仿宋_GB2312" w:eastAsia="仿宋_GB2312" w:hAnsi="宋体" w:cs="宋体" w:hint="eastAsia"/>
                <w:sz w:val="24"/>
                <w:szCs w:val="24"/>
              </w:rPr>
              <w:t>（不得提供与本项目无关的实施建议）。</w:t>
            </w:r>
          </w:p>
        </w:tc>
        <w:tc>
          <w:tcPr>
            <w:tcW w:w="630" w:type="dxa"/>
            <w:noWrap/>
            <w:vAlign w:val="center"/>
          </w:tcPr>
          <w:p w:rsidR="00CE6C87" w:rsidRPr="0012037A" w:rsidRDefault="00CE6C87">
            <w:pPr>
              <w:widowControl/>
              <w:spacing w:line="400" w:lineRule="exact"/>
              <w:jc w:val="center"/>
              <w:rPr>
                <w:rFonts w:ascii="仿宋_GB2312" w:eastAsia="仿宋_GB2312" w:hAnsi="宋体" w:cs="宋体"/>
                <w:b/>
                <w:sz w:val="24"/>
                <w:szCs w:val="24"/>
              </w:rPr>
            </w:pPr>
            <w:r w:rsidRPr="0012037A">
              <w:rPr>
                <w:rFonts w:ascii="仿宋_GB2312" w:eastAsia="仿宋_GB2312" w:hAnsi="宋体" w:cs="宋体" w:hint="eastAsia"/>
                <w:b/>
                <w:sz w:val="24"/>
                <w:szCs w:val="24"/>
              </w:rPr>
              <w:t>3</w:t>
            </w:r>
          </w:p>
        </w:tc>
      </w:tr>
    </w:tbl>
    <w:p w:rsidR="00C674D6" w:rsidRPr="00D72791" w:rsidRDefault="00C674D6" w:rsidP="00C674D6">
      <w:pPr>
        <w:overflowPunct w:val="0"/>
        <w:snapToGrid w:val="0"/>
        <w:spacing w:line="500" w:lineRule="exact"/>
        <w:rPr>
          <w:rFonts w:ascii="仿宋" w:eastAsia="仿宋" w:hAnsi="仿宋" w:cs="仿宋"/>
          <w:b/>
          <w:sz w:val="28"/>
          <w:szCs w:val="28"/>
        </w:rPr>
      </w:pPr>
      <w:r>
        <w:rPr>
          <w:rFonts w:ascii="仿宋" w:eastAsia="仿宋" w:hAnsi="仿宋" w:cs="仿宋" w:hint="eastAsia"/>
          <w:b/>
          <w:sz w:val="28"/>
          <w:szCs w:val="28"/>
        </w:rPr>
        <w:t>四</w:t>
      </w:r>
      <w:r w:rsidRPr="00D72791">
        <w:rPr>
          <w:rFonts w:ascii="仿宋" w:eastAsia="仿宋" w:hAnsi="仿宋" w:cs="仿宋" w:hint="eastAsia"/>
          <w:b/>
          <w:sz w:val="28"/>
          <w:szCs w:val="28"/>
        </w:rPr>
        <w:t>、公示时间</w:t>
      </w:r>
    </w:p>
    <w:p w:rsidR="00C674D6" w:rsidRPr="00D72791" w:rsidRDefault="00C674D6" w:rsidP="00C674D6">
      <w:pPr>
        <w:pStyle w:val="af"/>
        <w:shd w:val="clear" w:color="auto" w:fill="FFFFFF"/>
        <w:spacing w:before="60" w:beforeAutospacing="0" w:line="500" w:lineRule="exact"/>
        <w:rPr>
          <w:rFonts w:ascii="仿宋" w:eastAsia="仿宋" w:hAnsi="仿宋" w:cs="仿宋"/>
          <w:kern w:val="2"/>
          <w:sz w:val="28"/>
          <w:szCs w:val="28"/>
        </w:rPr>
      </w:pPr>
      <w:r w:rsidRPr="00D72791">
        <w:rPr>
          <w:rFonts w:ascii="仿宋" w:eastAsia="仿宋" w:hAnsi="仿宋" w:cs="仿宋" w:hint="eastAsia"/>
          <w:kern w:val="2"/>
          <w:sz w:val="28"/>
          <w:szCs w:val="28"/>
        </w:rPr>
        <w:t xml:space="preserve">    本项目采购需求公示期限为3个工作日：自20</w:t>
      </w:r>
      <w:r>
        <w:rPr>
          <w:rFonts w:ascii="仿宋" w:eastAsia="仿宋" w:hAnsi="仿宋" w:cs="仿宋" w:hint="eastAsia"/>
          <w:kern w:val="2"/>
          <w:sz w:val="28"/>
          <w:szCs w:val="28"/>
        </w:rPr>
        <w:t>20</w:t>
      </w:r>
      <w:r w:rsidRPr="00D72791">
        <w:rPr>
          <w:rFonts w:ascii="仿宋" w:eastAsia="仿宋" w:hAnsi="仿宋" w:cs="仿宋" w:hint="eastAsia"/>
          <w:kern w:val="2"/>
          <w:sz w:val="28"/>
          <w:szCs w:val="28"/>
        </w:rPr>
        <w:t>年</w:t>
      </w:r>
      <w:r>
        <w:rPr>
          <w:rFonts w:ascii="仿宋" w:eastAsia="仿宋" w:hAnsi="仿宋" w:cs="仿宋" w:hint="eastAsia"/>
          <w:kern w:val="2"/>
          <w:sz w:val="28"/>
          <w:szCs w:val="28"/>
        </w:rPr>
        <w:t>10</w:t>
      </w:r>
      <w:r w:rsidRPr="00D72791">
        <w:rPr>
          <w:rFonts w:ascii="仿宋" w:eastAsia="仿宋" w:hAnsi="仿宋" w:cs="仿宋" w:hint="eastAsia"/>
          <w:kern w:val="2"/>
          <w:sz w:val="28"/>
          <w:szCs w:val="28"/>
        </w:rPr>
        <w:t>月</w:t>
      </w:r>
      <w:r>
        <w:rPr>
          <w:rFonts w:ascii="仿宋" w:eastAsia="仿宋" w:hAnsi="仿宋" w:cs="仿宋" w:hint="eastAsia"/>
          <w:kern w:val="2"/>
          <w:sz w:val="28"/>
          <w:szCs w:val="28"/>
        </w:rPr>
        <w:t>28</w:t>
      </w:r>
      <w:r w:rsidRPr="00D72791">
        <w:rPr>
          <w:rFonts w:ascii="仿宋" w:eastAsia="仿宋" w:hAnsi="仿宋" w:cs="仿宋" w:hint="eastAsia"/>
          <w:kern w:val="2"/>
          <w:sz w:val="28"/>
          <w:szCs w:val="28"/>
        </w:rPr>
        <w:t>日起，至20</w:t>
      </w:r>
      <w:r>
        <w:rPr>
          <w:rFonts w:ascii="仿宋" w:eastAsia="仿宋" w:hAnsi="仿宋" w:cs="仿宋" w:hint="eastAsia"/>
          <w:kern w:val="2"/>
          <w:sz w:val="28"/>
          <w:szCs w:val="28"/>
        </w:rPr>
        <w:t>20</w:t>
      </w:r>
      <w:r w:rsidRPr="00D72791">
        <w:rPr>
          <w:rFonts w:ascii="仿宋" w:eastAsia="仿宋" w:hAnsi="仿宋" w:cs="仿宋" w:hint="eastAsia"/>
          <w:kern w:val="2"/>
          <w:sz w:val="28"/>
          <w:szCs w:val="28"/>
        </w:rPr>
        <w:t>年</w:t>
      </w:r>
      <w:r>
        <w:rPr>
          <w:rFonts w:ascii="仿宋" w:eastAsia="仿宋" w:hAnsi="仿宋" w:cs="仿宋" w:hint="eastAsia"/>
          <w:kern w:val="2"/>
          <w:sz w:val="28"/>
          <w:szCs w:val="28"/>
        </w:rPr>
        <w:t>11</w:t>
      </w:r>
      <w:r w:rsidRPr="00D72791">
        <w:rPr>
          <w:rFonts w:ascii="仿宋" w:eastAsia="仿宋" w:hAnsi="仿宋" w:cs="仿宋" w:hint="eastAsia"/>
          <w:kern w:val="2"/>
          <w:sz w:val="28"/>
          <w:szCs w:val="28"/>
        </w:rPr>
        <w:t>月</w:t>
      </w:r>
      <w:r>
        <w:rPr>
          <w:rFonts w:ascii="仿宋" w:eastAsia="仿宋" w:hAnsi="仿宋" w:cs="仿宋" w:hint="eastAsia"/>
          <w:kern w:val="2"/>
          <w:sz w:val="28"/>
          <w:szCs w:val="28"/>
        </w:rPr>
        <w:t>2</w:t>
      </w:r>
      <w:r w:rsidRPr="00D72791">
        <w:rPr>
          <w:rFonts w:ascii="仿宋" w:eastAsia="仿宋" w:hAnsi="仿宋" w:cs="仿宋" w:hint="eastAsia"/>
          <w:kern w:val="2"/>
          <w:sz w:val="28"/>
          <w:szCs w:val="28"/>
        </w:rPr>
        <w:t>日止。</w:t>
      </w:r>
    </w:p>
    <w:p w:rsidR="00C674D6" w:rsidRPr="00D72791" w:rsidRDefault="00C674D6" w:rsidP="00C674D6">
      <w:pPr>
        <w:overflowPunct w:val="0"/>
        <w:snapToGrid w:val="0"/>
        <w:spacing w:line="500" w:lineRule="exact"/>
        <w:jc w:val="left"/>
        <w:rPr>
          <w:rFonts w:ascii="仿宋" w:eastAsia="仿宋" w:hAnsi="仿宋" w:cs="仿宋"/>
          <w:b/>
          <w:sz w:val="28"/>
          <w:szCs w:val="28"/>
        </w:rPr>
      </w:pPr>
      <w:r>
        <w:rPr>
          <w:rFonts w:ascii="黑体" w:eastAsia="黑体" w:hAnsi="黑体" w:hint="eastAsia"/>
          <w:sz w:val="32"/>
          <w:szCs w:val="32"/>
        </w:rPr>
        <w:t xml:space="preserve"> </w:t>
      </w:r>
      <w:r>
        <w:rPr>
          <w:rFonts w:ascii="仿宋" w:eastAsia="仿宋" w:hAnsi="仿宋" w:cs="仿宋" w:hint="eastAsia"/>
          <w:b/>
          <w:sz w:val="28"/>
          <w:szCs w:val="28"/>
        </w:rPr>
        <w:t>五</w:t>
      </w:r>
      <w:r w:rsidRPr="00D72791">
        <w:rPr>
          <w:rFonts w:ascii="仿宋" w:eastAsia="仿宋" w:hAnsi="仿宋" w:cs="仿宋" w:hint="eastAsia"/>
          <w:b/>
          <w:sz w:val="28"/>
          <w:szCs w:val="28"/>
        </w:rPr>
        <w:t>、意见反馈方式</w:t>
      </w:r>
    </w:p>
    <w:p w:rsidR="00C674D6" w:rsidRPr="00D72791" w:rsidRDefault="00C674D6" w:rsidP="00C674D6">
      <w:pPr>
        <w:pStyle w:val="af"/>
        <w:shd w:val="clear" w:color="auto" w:fill="FFFFFF"/>
        <w:spacing w:before="60" w:before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Pr="00D72791">
        <w:rPr>
          <w:rFonts w:ascii="仿宋" w:eastAsia="仿宋" w:hAnsi="仿宋" w:cs="仿宋" w:hint="eastAsia"/>
          <w:kern w:val="2"/>
          <w:sz w:val="28"/>
          <w:szCs w:val="28"/>
        </w:rPr>
        <w:t>本项目采购需求方案公示期间接受社会公众及潜在供应商的监督。</w:t>
      </w:r>
    </w:p>
    <w:p w:rsidR="00C674D6" w:rsidRPr="00D72791" w:rsidRDefault="00C674D6" w:rsidP="00C674D6">
      <w:pPr>
        <w:pStyle w:val="af"/>
        <w:shd w:val="clear" w:color="auto" w:fill="FFFFFF"/>
        <w:spacing w:before="60" w:beforeAutospacing="0" w:line="500" w:lineRule="exact"/>
        <w:rPr>
          <w:rFonts w:ascii="仿宋" w:eastAsia="仿宋" w:hAnsi="仿宋" w:cs="仿宋"/>
          <w:kern w:val="2"/>
          <w:sz w:val="28"/>
          <w:szCs w:val="28"/>
        </w:rPr>
      </w:pPr>
      <w:r>
        <w:rPr>
          <w:rFonts w:ascii="仿宋" w:eastAsia="仿宋" w:hAnsi="仿宋" w:cs="仿宋" w:hint="eastAsia"/>
          <w:kern w:val="2"/>
          <w:sz w:val="28"/>
          <w:szCs w:val="28"/>
        </w:rPr>
        <w:lastRenderedPageBreak/>
        <w:t xml:space="preserve">    </w:t>
      </w:r>
      <w:r w:rsidRPr="00D72791">
        <w:rPr>
          <w:rFonts w:ascii="仿宋" w:eastAsia="仿宋" w:hAnsi="仿宋" w:cs="仿宋" w:hint="eastAsia"/>
          <w:kern w:val="2"/>
          <w:sz w:val="28"/>
          <w:szCs w:val="28"/>
        </w:rPr>
        <w:t>请遵循客观、公正的原则，对本项目需求方案提出意见或者建议，并请于20</w:t>
      </w:r>
      <w:r>
        <w:rPr>
          <w:rFonts w:ascii="仿宋" w:eastAsia="仿宋" w:hAnsi="仿宋" w:cs="仿宋" w:hint="eastAsia"/>
          <w:kern w:val="2"/>
          <w:sz w:val="28"/>
          <w:szCs w:val="28"/>
        </w:rPr>
        <w:t>20</w:t>
      </w:r>
      <w:r w:rsidRPr="00D72791">
        <w:rPr>
          <w:rFonts w:ascii="仿宋" w:eastAsia="仿宋" w:hAnsi="仿宋" w:cs="仿宋" w:hint="eastAsia"/>
          <w:kern w:val="2"/>
          <w:sz w:val="28"/>
          <w:szCs w:val="28"/>
        </w:rPr>
        <w:t>年</w:t>
      </w:r>
      <w:r>
        <w:rPr>
          <w:rFonts w:ascii="仿宋" w:eastAsia="仿宋" w:hAnsi="仿宋" w:cs="仿宋" w:hint="eastAsia"/>
          <w:kern w:val="2"/>
          <w:sz w:val="28"/>
          <w:szCs w:val="28"/>
        </w:rPr>
        <w:t>11</w:t>
      </w:r>
      <w:r w:rsidRPr="00D72791">
        <w:rPr>
          <w:rFonts w:ascii="仿宋" w:eastAsia="仿宋" w:hAnsi="仿宋" w:cs="仿宋" w:hint="eastAsia"/>
          <w:kern w:val="2"/>
          <w:sz w:val="28"/>
          <w:szCs w:val="28"/>
        </w:rPr>
        <w:t>月</w:t>
      </w:r>
      <w:r>
        <w:rPr>
          <w:rFonts w:ascii="仿宋" w:eastAsia="仿宋" w:hAnsi="仿宋" w:cs="仿宋" w:hint="eastAsia"/>
          <w:kern w:val="2"/>
          <w:sz w:val="28"/>
          <w:szCs w:val="28"/>
        </w:rPr>
        <w:t>2</w:t>
      </w:r>
      <w:r w:rsidRPr="00D72791">
        <w:rPr>
          <w:rFonts w:ascii="仿宋" w:eastAsia="仿宋" w:hAnsi="仿宋" w:cs="仿宋" w:hint="eastAsia"/>
          <w:kern w:val="2"/>
          <w:sz w:val="28"/>
          <w:szCs w:val="28"/>
        </w:rPr>
        <w:t>日</w:t>
      </w:r>
      <w:r>
        <w:rPr>
          <w:rFonts w:ascii="仿宋" w:eastAsia="仿宋" w:hAnsi="仿宋" w:cs="仿宋" w:hint="eastAsia"/>
          <w:kern w:val="2"/>
          <w:sz w:val="28"/>
          <w:szCs w:val="28"/>
        </w:rPr>
        <w:t>17</w:t>
      </w:r>
      <w:r w:rsidRPr="00D72791">
        <w:rPr>
          <w:rFonts w:ascii="仿宋" w:eastAsia="仿宋" w:hAnsi="仿宋" w:cs="仿宋" w:hint="eastAsia"/>
          <w:kern w:val="2"/>
          <w:sz w:val="28"/>
          <w:szCs w:val="28"/>
        </w:rPr>
        <w:t>时前将书面意见反馈至我中心。我中心将提出的意见及时转交采购人，并请采购人依据相关法律法规完善采购需求。</w:t>
      </w:r>
    </w:p>
    <w:p w:rsidR="00C674D6" w:rsidRPr="00D72791" w:rsidRDefault="00C674D6" w:rsidP="00C674D6">
      <w:pPr>
        <w:pStyle w:val="af"/>
        <w:shd w:val="clear" w:color="auto" w:fill="FFFFFF"/>
        <w:spacing w:before="60" w:before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Pr="00D72791">
        <w:rPr>
          <w:rFonts w:ascii="仿宋" w:eastAsia="仿宋" w:hAnsi="仿宋" w:cs="仿宋" w:hint="eastAsia"/>
          <w:kern w:val="2"/>
          <w:sz w:val="28"/>
          <w:szCs w:val="28"/>
        </w:rPr>
        <w:t>采购人未在规定时间内处理或者对处理意见不满意的，异议供应商可就有关问题通过采购文件提出质疑；质疑未在规定时间内得到答复或者对答复不满意的，异议供应商可以向采购人同级财政部门提出投诉。</w:t>
      </w:r>
    </w:p>
    <w:p w:rsidR="00C674D6" w:rsidRPr="00D72791" w:rsidRDefault="00C674D6" w:rsidP="00C674D6">
      <w:pPr>
        <w:overflowPunct w:val="0"/>
        <w:snapToGrid w:val="0"/>
        <w:spacing w:line="500" w:lineRule="exact"/>
        <w:rPr>
          <w:rFonts w:ascii="仿宋" w:eastAsia="仿宋" w:hAnsi="仿宋" w:cs="仿宋"/>
          <w:b/>
          <w:sz w:val="28"/>
          <w:szCs w:val="28"/>
        </w:rPr>
      </w:pPr>
      <w:r w:rsidRPr="00D72791">
        <w:rPr>
          <w:rFonts w:ascii="仿宋" w:eastAsia="仿宋" w:hAnsi="仿宋" w:cs="仿宋" w:hint="eastAsia"/>
          <w:b/>
          <w:sz w:val="28"/>
          <w:szCs w:val="28"/>
        </w:rPr>
        <w:t xml:space="preserve"> </w:t>
      </w:r>
      <w:r>
        <w:rPr>
          <w:rFonts w:ascii="仿宋" w:eastAsia="仿宋" w:hAnsi="仿宋" w:cs="仿宋" w:hint="eastAsia"/>
          <w:b/>
          <w:sz w:val="28"/>
          <w:szCs w:val="28"/>
        </w:rPr>
        <w:t>六</w:t>
      </w:r>
      <w:r w:rsidRPr="00D72791">
        <w:rPr>
          <w:rFonts w:ascii="仿宋" w:eastAsia="仿宋" w:hAnsi="仿宋" w:cs="仿宋" w:hint="eastAsia"/>
          <w:b/>
          <w:sz w:val="28"/>
          <w:szCs w:val="28"/>
        </w:rPr>
        <w:t>、项目联系方式</w:t>
      </w:r>
    </w:p>
    <w:p w:rsidR="00C674D6" w:rsidRDefault="00C674D6" w:rsidP="00C674D6">
      <w:pPr>
        <w:pStyle w:val="af"/>
        <w:shd w:val="clear" w:color="auto" w:fill="FFFFFF"/>
        <w:spacing w:before="60" w:beforeAutospacing="0" w:line="500" w:lineRule="exact"/>
        <w:rPr>
          <w:rFonts w:ascii="仿宋" w:eastAsia="仿宋" w:hAnsi="仿宋" w:cs="仿宋" w:hint="eastAsia"/>
          <w:kern w:val="2"/>
          <w:sz w:val="28"/>
          <w:szCs w:val="28"/>
        </w:rPr>
      </w:pPr>
      <w:r w:rsidRPr="00D72791">
        <w:rPr>
          <w:rFonts w:ascii="仿宋" w:eastAsia="仿宋" w:hAnsi="仿宋" w:cs="仿宋" w:hint="eastAsia"/>
          <w:kern w:val="2"/>
          <w:sz w:val="28"/>
          <w:szCs w:val="28"/>
        </w:rPr>
        <w:t>1.采购单位：</w:t>
      </w:r>
      <w:r w:rsidRPr="00C674D6">
        <w:rPr>
          <w:rFonts w:ascii="仿宋" w:eastAsia="仿宋" w:hAnsi="仿宋" w:cs="仿宋" w:hint="eastAsia"/>
          <w:kern w:val="2"/>
          <w:sz w:val="28"/>
          <w:szCs w:val="28"/>
        </w:rPr>
        <w:t>山东省青岛监狱</w:t>
      </w:r>
    </w:p>
    <w:p w:rsidR="00C674D6" w:rsidRPr="00D72791" w:rsidRDefault="00C674D6" w:rsidP="00C674D6">
      <w:pPr>
        <w:pStyle w:val="af"/>
        <w:shd w:val="clear" w:color="auto" w:fill="FFFFFF"/>
        <w:spacing w:before="60" w:beforeAutospacing="0" w:line="500" w:lineRule="exact"/>
        <w:rPr>
          <w:rFonts w:ascii="仿宋" w:eastAsia="仿宋" w:hAnsi="仿宋" w:cs="仿宋"/>
          <w:kern w:val="2"/>
          <w:sz w:val="28"/>
          <w:szCs w:val="28"/>
        </w:rPr>
      </w:pPr>
      <w:r>
        <w:rPr>
          <w:rFonts w:ascii="仿宋" w:eastAsia="仿宋" w:hAnsi="仿宋" w:cs="仿宋" w:hint="eastAsia"/>
          <w:kern w:val="2"/>
          <w:sz w:val="28"/>
          <w:szCs w:val="28"/>
        </w:rPr>
        <w:t xml:space="preserve">  </w:t>
      </w:r>
      <w:r w:rsidRPr="00D72791">
        <w:rPr>
          <w:rFonts w:ascii="仿宋" w:eastAsia="仿宋" w:hAnsi="仿宋" w:cs="仿宋" w:hint="eastAsia"/>
          <w:kern w:val="2"/>
          <w:sz w:val="28"/>
          <w:szCs w:val="28"/>
        </w:rPr>
        <w:t>联系人：</w:t>
      </w:r>
      <w:r>
        <w:rPr>
          <w:rFonts w:ascii="仿宋" w:eastAsia="仿宋" w:hAnsi="仿宋" w:cs="仿宋" w:hint="eastAsia"/>
          <w:kern w:val="2"/>
          <w:sz w:val="28"/>
          <w:szCs w:val="28"/>
        </w:rPr>
        <w:t>王老师</w:t>
      </w:r>
    </w:p>
    <w:p w:rsidR="00C674D6" w:rsidRPr="0050444F" w:rsidRDefault="00C674D6" w:rsidP="00C674D6">
      <w:pPr>
        <w:pStyle w:val="af"/>
        <w:shd w:val="clear" w:color="auto" w:fill="FFFFFF"/>
        <w:spacing w:before="0" w:beforeAutospacing="0" w:after="0" w:afterAutospacing="0" w:line="500" w:lineRule="exact"/>
        <w:rPr>
          <w:rFonts w:ascii="仿宋" w:eastAsia="仿宋" w:hAnsi="仿宋" w:cs="仿宋"/>
          <w:kern w:val="2"/>
          <w:sz w:val="28"/>
          <w:szCs w:val="28"/>
        </w:rPr>
      </w:pPr>
      <w:r w:rsidRPr="00D72791">
        <w:rPr>
          <w:rFonts w:ascii="仿宋" w:eastAsia="仿宋" w:hAnsi="仿宋" w:cs="仿宋" w:hint="eastAsia"/>
          <w:kern w:val="2"/>
          <w:sz w:val="28"/>
          <w:szCs w:val="28"/>
        </w:rPr>
        <w:t xml:space="preserve">  电话：</w:t>
      </w:r>
      <w:r w:rsidRPr="00C674D6">
        <w:rPr>
          <w:rFonts w:ascii="仿宋" w:eastAsia="仿宋" w:hAnsi="仿宋" w:cs="仿宋"/>
          <w:kern w:val="2"/>
          <w:sz w:val="28"/>
          <w:szCs w:val="28"/>
        </w:rPr>
        <w:t>81152320</w:t>
      </w:r>
    </w:p>
    <w:p w:rsidR="00C674D6" w:rsidRPr="00160864" w:rsidRDefault="00C674D6" w:rsidP="00C674D6">
      <w:pPr>
        <w:pStyle w:val="af"/>
        <w:shd w:val="clear" w:color="auto" w:fill="FFFFFF"/>
        <w:spacing w:before="0" w:beforeAutospacing="0" w:after="0" w:afterAutospacing="0" w:line="500" w:lineRule="exact"/>
        <w:rPr>
          <w:rFonts w:ascii="仿宋" w:eastAsia="仿宋" w:hAnsi="仿宋" w:cs="仿宋"/>
          <w:kern w:val="2"/>
          <w:sz w:val="28"/>
          <w:szCs w:val="28"/>
        </w:rPr>
      </w:pPr>
      <w:r w:rsidRPr="00D72791">
        <w:rPr>
          <w:rFonts w:ascii="仿宋" w:eastAsia="仿宋" w:hAnsi="仿宋" w:cs="仿宋" w:hint="eastAsia"/>
          <w:kern w:val="2"/>
          <w:sz w:val="28"/>
          <w:szCs w:val="28"/>
        </w:rPr>
        <w:t xml:space="preserve"> </w:t>
      </w:r>
      <w:r w:rsidRPr="00160864">
        <w:rPr>
          <w:rFonts w:ascii="仿宋" w:eastAsia="仿宋" w:hAnsi="仿宋" w:cs="仿宋" w:hint="eastAsia"/>
          <w:kern w:val="2"/>
          <w:sz w:val="28"/>
          <w:szCs w:val="28"/>
        </w:rPr>
        <w:t xml:space="preserve"> 地址：青岛市城阳区</w:t>
      </w:r>
      <w:r w:rsidR="00160864" w:rsidRPr="00160864">
        <w:rPr>
          <w:rFonts w:ascii="仿宋" w:eastAsia="仿宋" w:hAnsi="仿宋" w:cs="仿宋" w:hint="eastAsia"/>
          <w:kern w:val="2"/>
          <w:sz w:val="28"/>
          <w:szCs w:val="28"/>
        </w:rPr>
        <w:t>204国道1678号</w:t>
      </w:r>
    </w:p>
    <w:p w:rsidR="00C674D6" w:rsidRPr="00D72791" w:rsidRDefault="00C674D6" w:rsidP="00C674D6">
      <w:pPr>
        <w:pStyle w:val="af"/>
        <w:shd w:val="clear" w:color="auto" w:fill="FFFFFF"/>
        <w:spacing w:before="0" w:beforeAutospacing="0" w:after="0" w:afterAutospacing="0" w:line="500" w:lineRule="exact"/>
        <w:rPr>
          <w:rFonts w:ascii="仿宋" w:eastAsia="仿宋" w:hAnsi="仿宋" w:cs="仿宋"/>
          <w:kern w:val="2"/>
          <w:sz w:val="28"/>
          <w:szCs w:val="28"/>
        </w:rPr>
      </w:pPr>
      <w:r w:rsidRPr="00D72791">
        <w:rPr>
          <w:rFonts w:ascii="仿宋" w:eastAsia="仿宋" w:hAnsi="仿宋" w:cs="仿宋" w:hint="eastAsia"/>
          <w:kern w:val="2"/>
          <w:sz w:val="28"/>
          <w:szCs w:val="28"/>
        </w:rPr>
        <w:t>2.采购代理机构：青岛市政务服务和公共资源交易中心</w:t>
      </w:r>
    </w:p>
    <w:p w:rsidR="00C674D6" w:rsidRPr="00D72791" w:rsidRDefault="00C674D6" w:rsidP="00C674D6">
      <w:pPr>
        <w:pStyle w:val="af"/>
        <w:shd w:val="clear" w:color="auto" w:fill="FFFFFF"/>
        <w:spacing w:before="0" w:beforeAutospacing="0" w:after="0" w:afterAutospacing="0" w:line="500" w:lineRule="exact"/>
        <w:rPr>
          <w:rFonts w:ascii="仿宋" w:eastAsia="仿宋" w:hAnsi="仿宋" w:cs="仿宋"/>
          <w:kern w:val="2"/>
          <w:sz w:val="28"/>
          <w:szCs w:val="28"/>
        </w:rPr>
      </w:pPr>
      <w:r w:rsidRPr="00D72791">
        <w:rPr>
          <w:rFonts w:ascii="仿宋" w:eastAsia="仿宋" w:hAnsi="仿宋" w:cs="仿宋" w:hint="eastAsia"/>
          <w:kern w:val="2"/>
          <w:sz w:val="28"/>
          <w:szCs w:val="28"/>
        </w:rPr>
        <w:t xml:space="preserve">  联系人：倪工 </w:t>
      </w:r>
    </w:p>
    <w:p w:rsidR="00C674D6" w:rsidRPr="00D72791" w:rsidRDefault="00C674D6" w:rsidP="00C674D6">
      <w:pPr>
        <w:pStyle w:val="af"/>
        <w:shd w:val="clear" w:color="auto" w:fill="FFFFFF"/>
        <w:spacing w:before="0" w:beforeAutospacing="0" w:after="0" w:afterAutospacing="0" w:line="500" w:lineRule="exact"/>
        <w:rPr>
          <w:rFonts w:ascii="仿宋" w:eastAsia="仿宋" w:hAnsi="仿宋" w:cs="仿宋"/>
          <w:kern w:val="2"/>
          <w:sz w:val="28"/>
          <w:szCs w:val="28"/>
        </w:rPr>
      </w:pPr>
      <w:r w:rsidRPr="00D72791">
        <w:rPr>
          <w:rFonts w:ascii="仿宋" w:eastAsia="仿宋" w:hAnsi="仿宋" w:cs="仿宋" w:hint="eastAsia"/>
          <w:kern w:val="2"/>
          <w:sz w:val="28"/>
          <w:szCs w:val="28"/>
        </w:rPr>
        <w:t xml:space="preserve">  电话：85916657</w:t>
      </w:r>
    </w:p>
    <w:p w:rsidR="00C674D6" w:rsidRPr="00C0461A" w:rsidRDefault="00C674D6" w:rsidP="00C674D6">
      <w:pPr>
        <w:pStyle w:val="af"/>
        <w:shd w:val="clear" w:color="auto" w:fill="FFFFFF"/>
        <w:spacing w:before="0" w:beforeAutospacing="0" w:after="0" w:afterAutospacing="0" w:line="500" w:lineRule="exact"/>
        <w:rPr>
          <w:rFonts w:ascii="仿宋" w:eastAsia="仿宋" w:hAnsi="仿宋" w:cs="仿宋"/>
          <w:kern w:val="2"/>
          <w:sz w:val="28"/>
          <w:szCs w:val="28"/>
        </w:rPr>
      </w:pPr>
      <w:r w:rsidRPr="00D72791">
        <w:rPr>
          <w:rFonts w:ascii="仿宋" w:eastAsia="仿宋" w:hAnsi="仿宋" w:cs="仿宋" w:hint="eastAsia"/>
          <w:kern w:val="2"/>
          <w:sz w:val="28"/>
          <w:szCs w:val="28"/>
        </w:rPr>
        <w:t xml:space="preserve">  地址：香港中路19号</w:t>
      </w:r>
    </w:p>
    <w:p w:rsidR="00C674D6" w:rsidRDefault="00C674D6" w:rsidP="00C674D6">
      <w:pPr>
        <w:widowControl/>
        <w:shd w:val="clear" w:color="auto" w:fill="FFFFFF"/>
        <w:overflowPunct w:val="0"/>
        <w:spacing w:before="63" w:after="100" w:afterAutospacing="1"/>
        <w:rPr>
          <w:rFonts w:ascii="仿宋" w:eastAsia="仿宋" w:hAnsi="仿宋" w:cs="Times New Roman"/>
          <w:color w:val="000000"/>
          <w:kern w:val="0"/>
          <w:sz w:val="28"/>
          <w:szCs w:val="28"/>
        </w:rPr>
      </w:pPr>
    </w:p>
    <w:p w:rsidR="00C674D6" w:rsidRPr="001E61E0" w:rsidRDefault="00C674D6" w:rsidP="00C674D6">
      <w:pPr>
        <w:rPr>
          <w:rFonts w:ascii="仿宋_GB2312" w:eastAsia="仿宋_GB2312"/>
          <w:sz w:val="24"/>
          <w:szCs w:val="24"/>
        </w:rPr>
      </w:pPr>
    </w:p>
    <w:p w:rsidR="005A43CB" w:rsidRPr="00C674D6" w:rsidRDefault="005A43CB">
      <w:pPr>
        <w:rPr>
          <w:rFonts w:ascii="仿宋_GB2312" w:eastAsia="仿宋_GB2312"/>
          <w:sz w:val="24"/>
          <w:szCs w:val="24"/>
        </w:rPr>
      </w:pPr>
    </w:p>
    <w:sectPr w:rsidR="005A43CB" w:rsidRPr="00C674D6" w:rsidSect="005A43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08D" w:rsidRDefault="00F1708D" w:rsidP="00E778AF">
      <w:r>
        <w:separator/>
      </w:r>
    </w:p>
  </w:endnote>
  <w:endnote w:type="continuationSeparator" w:id="1">
    <w:p w:rsidR="00F1708D" w:rsidRDefault="00F1708D" w:rsidP="00E778A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08D" w:rsidRDefault="00F1708D" w:rsidP="00E778AF">
      <w:r>
        <w:separator/>
      </w:r>
    </w:p>
  </w:footnote>
  <w:footnote w:type="continuationSeparator" w:id="1">
    <w:p w:rsidR="00F1708D" w:rsidRDefault="00F1708D" w:rsidP="00E77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start w:val="1"/>
      <w:numFmt w:val="none"/>
      <w:pStyle w:val="a2"/>
      <w:suff w:val="nothing"/>
      <w:lvlText w:val="%1——"/>
      <w:lvlJc w:val="left"/>
      <w:pPr>
        <w:ind w:left="975"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557C2AF5"/>
    <w:multiLevelType w:val="multilevel"/>
    <w:tmpl w:val="557C2AF5"/>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6E1905FB"/>
    <w:multiLevelType w:val="multilevel"/>
    <w:tmpl w:val="6E1905F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155CE30"/>
    <w:multiLevelType w:val="singleLevel"/>
    <w:tmpl w:val="7155CE30"/>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45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4E92B8E"/>
    <w:rsid w:val="000169EE"/>
    <w:rsid w:val="0006035A"/>
    <w:rsid w:val="000644C8"/>
    <w:rsid w:val="000D654F"/>
    <w:rsid w:val="00111BB8"/>
    <w:rsid w:val="0011217C"/>
    <w:rsid w:val="0012037A"/>
    <w:rsid w:val="00123AA6"/>
    <w:rsid w:val="0014291E"/>
    <w:rsid w:val="00155DAA"/>
    <w:rsid w:val="00160864"/>
    <w:rsid w:val="001617F1"/>
    <w:rsid w:val="00185056"/>
    <w:rsid w:val="001A6EF8"/>
    <w:rsid w:val="001C0228"/>
    <w:rsid w:val="001C1E6F"/>
    <w:rsid w:val="001D7921"/>
    <w:rsid w:val="002110B0"/>
    <w:rsid w:val="0024149E"/>
    <w:rsid w:val="00271878"/>
    <w:rsid w:val="00287A40"/>
    <w:rsid w:val="002B6170"/>
    <w:rsid w:val="002F6C9F"/>
    <w:rsid w:val="0030488B"/>
    <w:rsid w:val="0031179C"/>
    <w:rsid w:val="003154B0"/>
    <w:rsid w:val="0033078A"/>
    <w:rsid w:val="003372B2"/>
    <w:rsid w:val="00391B69"/>
    <w:rsid w:val="003B2434"/>
    <w:rsid w:val="003C4F20"/>
    <w:rsid w:val="003E748C"/>
    <w:rsid w:val="003F04BE"/>
    <w:rsid w:val="00445F0F"/>
    <w:rsid w:val="00456797"/>
    <w:rsid w:val="0048332E"/>
    <w:rsid w:val="00483AE8"/>
    <w:rsid w:val="004C0E8B"/>
    <w:rsid w:val="004C79AD"/>
    <w:rsid w:val="004F0010"/>
    <w:rsid w:val="00537481"/>
    <w:rsid w:val="005A43CB"/>
    <w:rsid w:val="005D6345"/>
    <w:rsid w:val="005F57C2"/>
    <w:rsid w:val="00626AC6"/>
    <w:rsid w:val="006349ED"/>
    <w:rsid w:val="0065064F"/>
    <w:rsid w:val="00664FF1"/>
    <w:rsid w:val="00695B32"/>
    <w:rsid w:val="006C5C21"/>
    <w:rsid w:val="006D268B"/>
    <w:rsid w:val="00724CCC"/>
    <w:rsid w:val="007628A5"/>
    <w:rsid w:val="00765B6E"/>
    <w:rsid w:val="007A3E22"/>
    <w:rsid w:val="007B149D"/>
    <w:rsid w:val="007C0CB6"/>
    <w:rsid w:val="007D5C13"/>
    <w:rsid w:val="007E000F"/>
    <w:rsid w:val="007F134B"/>
    <w:rsid w:val="00800EC2"/>
    <w:rsid w:val="00841F29"/>
    <w:rsid w:val="00862BBC"/>
    <w:rsid w:val="00874430"/>
    <w:rsid w:val="00874849"/>
    <w:rsid w:val="00892DA6"/>
    <w:rsid w:val="008B02F5"/>
    <w:rsid w:val="008B6766"/>
    <w:rsid w:val="008B6A9F"/>
    <w:rsid w:val="00937CD7"/>
    <w:rsid w:val="009473E9"/>
    <w:rsid w:val="00960C0A"/>
    <w:rsid w:val="00982C90"/>
    <w:rsid w:val="009D6541"/>
    <w:rsid w:val="00A104B5"/>
    <w:rsid w:val="00A17046"/>
    <w:rsid w:val="00A53DC3"/>
    <w:rsid w:val="00A55B60"/>
    <w:rsid w:val="00A572D2"/>
    <w:rsid w:val="00AD27E4"/>
    <w:rsid w:val="00AD7289"/>
    <w:rsid w:val="00B14DA5"/>
    <w:rsid w:val="00B63927"/>
    <w:rsid w:val="00B93137"/>
    <w:rsid w:val="00BB0D49"/>
    <w:rsid w:val="00BE4DC5"/>
    <w:rsid w:val="00BF0D1E"/>
    <w:rsid w:val="00C147D5"/>
    <w:rsid w:val="00C53FEF"/>
    <w:rsid w:val="00C674D6"/>
    <w:rsid w:val="00C84B8E"/>
    <w:rsid w:val="00CA5349"/>
    <w:rsid w:val="00CD55D9"/>
    <w:rsid w:val="00CE388C"/>
    <w:rsid w:val="00CE6C87"/>
    <w:rsid w:val="00CF312F"/>
    <w:rsid w:val="00CF4167"/>
    <w:rsid w:val="00CF6F68"/>
    <w:rsid w:val="00D332CE"/>
    <w:rsid w:val="00D57A81"/>
    <w:rsid w:val="00DA7756"/>
    <w:rsid w:val="00DD4A8F"/>
    <w:rsid w:val="00E37B85"/>
    <w:rsid w:val="00E417E0"/>
    <w:rsid w:val="00E54F73"/>
    <w:rsid w:val="00E778AF"/>
    <w:rsid w:val="00E85FAA"/>
    <w:rsid w:val="00E90E7B"/>
    <w:rsid w:val="00EC24EF"/>
    <w:rsid w:val="00ED36BF"/>
    <w:rsid w:val="00EE26F7"/>
    <w:rsid w:val="00EE3DA5"/>
    <w:rsid w:val="00EF08CE"/>
    <w:rsid w:val="00F12397"/>
    <w:rsid w:val="00F15DBA"/>
    <w:rsid w:val="00F1708D"/>
    <w:rsid w:val="00F44653"/>
    <w:rsid w:val="00F74D83"/>
    <w:rsid w:val="00F84626"/>
    <w:rsid w:val="00FA432C"/>
    <w:rsid w:val="00FA742E"/>
    <w:rsid w:val="00FF31A4"/>
    <w:rsid w:val="04E92B8E"/>
    <w:rsid w:val="7FF14D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next w:val="a5"/>
    <w:qFormat/>
    <w:rsid w:val="005A43CB"/>
    <w:pPr>
      <w:widowControl w:val="0"/>
      <w:jc w:val="both"/>
    </w:pPr>
    <w:rPr>
      <w:rFonts w:cs="Calibri"/>
      <w:kern w:val="2"/>
      <w:sz w:val="21"/>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basedOn w:val="a4"/>
    <w:uiPriority w:val="99"/>
    <w:unhideWhenUsed/>
    <w:qFormat/>
    <w:rsid w:val="005A43CB"/>
    <w:pPr>
      <w:spacing w:after="120"/>
    </w:pPr>
    <w:rPr>
      <w:kern w:val="0"/>
      <w:sz w:val="20"/>
      <w:szCs w:val="20"/>
    </w:rPr>
  </w:style>
  <w:style w:type="paragraph" w:customStyle="1" w:styleId="a">
    <w:name w:val="章标题"/>
    <w:next w:val="a9"/>
    <w:qFormat/>
    <w:rsid w:val="005A43CB"/>
    <w:pPr>
      <w:numPr>
        <w:numId w:val="1"/>
      </w:numPr>
      <w:spacing w:beforeLines="100" w:afterLines="100"/>
      <w:ind w:left="0"/>
      <w:jc w:val="both"/>
      <w:outlineLvl w:val="1"/>
    </w:pPr>
    <w:rPr>
      <w:rFonts w:ascii="黑体" w:eastAsia="黑体"/>
      <w:sz w:val="21"/>
      <w:szCs w:val="22"/>
    </w:rPr>
  </w:style>
  <w:style w:type="paragraph" w:customStyle="1" w:styleId="a9">
    <w:name w:val="段"/>
    <w:qFormat/>
    <w:rsid w:val="005A43CB"/>
    <w:pPr>
      <w:tabs>
        <w:tab w:val="center" w:pos="4201"/>
        <w:tab w:val="right" w:leader="dot" w:pos="9298"/>
      </w:tabs>
      <w:autoSpaceDE w:val="0"/>
      <w:autoSpaceDN w:val="0"/>
      <w:ind w:firstLineChars="200" w:firstLine="420"/>
      <w:jc w:val="both"/>
    </w:pPr>
    <w:rPr>
      <w:rFonts w:ascii="宋体"/>
      <w:sz w:val="21"/>
      <w:szCs w:val="22"/>
    </w:rPr>
  </w:style>
  <w:style w:type="paragraph" w:customStyle="1" w:styleId="a0">
    <w:name w:val="一级条标题"/>
    <w:next w:val="a9"/>
    <w:qFormat/>
    <w:rsid w:val="005A43CB"/>
    <w:pPr>
      <w:numPr>
        <w:ilvl w:val="1"/>
        <w:numId w:val="1"/>
      </w:numPr>
      <w:spacing w:beforeLines="50" w:afterLines="50"/>
      <w:ind w:left="0"/>
      <w:outlineLvl w:val="2"/>
    </w:pPr>
    <w:rPr>
      <w:rFonts w:ascii="黑体" w:eastAsia="黑体"/>
      <w:sz w:val="21"/>
      <w:szCs w:val="21"/>
    </w:rPr>
  </w:style>
  <w:style w:type="paragraph" w:customStyle="1" w:styleId="a2">
    <w:name w:val="列项——（一级）"/>
    <w:qFormat/>
    <w:rsid w:val="005A43CB"/>
    <w:pPr>
      <w:widowControl w:val="0"/>
      <w:numPr>
        <w:numId w:val="2"/>
      </w:numPr>
      <w:ind w:left="833"/>
      <w:jc w:val="both"/>
    </w:pPr>
    <w:rPr>
      <w:rFonts w:ascii="宋体"/>
      <w:sz w:val="21"/>
      <w:szCs w:val="22"/>
    </w:rPr>
  </w:style>
  <w:style w:type="paragraph" w:customStyle="1" w:styleId="a1">
    <w:name w:val="二级无"/>
    <w:basedOn w:val="a4"/>
    <w:rsid w:val="005A43CB"/>
    <w:pPr>
      <w:widowControl/>
      <w:numPr>
        <w:ilvl w:val="2"/>
        <w:numId w:val="1"/>
      </w:numPr>
      <w:tabs>
        <w:tab w:val="left" w:pos="360"/>
      </w:tabs>
      <w:spacing w:beforeLines="50" w:afterLines="50"/>
      <w:jc w:val="left"/>
      <w:outlineLvl w:val="3"/>
    </w:pPr>
    <w:rPr>
      <w:rFonts w:ascii="黑体" w:eastAsia="黑体"/>
      <w:kern w:val="0"/>
    </w:rPr>
  </w:style>
  <w:style w:type="paragraph" w:customStyle="1" w:styleId="aa">
    <w:name w:val="一级无"/>
    <w:basedOn w:val="a0"/>
    <w:qFormat/>
    <w:rsid w:val="005A43CB"/>
    <w:pPr>
      <w:spacing w:beforeLines="0" w:afterLines="0"/>
    </w:pPr>
    <w:rPr>
      <w:rFonts w:ascii="宋体" w:eastAsia="宋体"/>
    </w:rPr>
  </w:style>
  <w:style w:type="paragraph" w:customStyle="1" w:styleId="a3">
    <w:name w:val="正文表标题"/>
    <w:next w:val="a9"/>
    <w:qFormat/>
    <w:rsid w:val="005A43CB"/>
    <w:pPr>
      <w:numPr>
        <w:numId w:val="3"/>
      </w:numPr>
      <w:tabs>
        <w:tab w:val="left" w:pos="360"/>
      </w:tabs>
      <w:spacing w:beforeLines="50" w:afterLines="50"/>
      <w:jc w:val="center"/>
    </w:pPr>
    <w:rPr>
      <w:rFonts w:ascii="黑体" w:eastAsia="黑体"/>
      <w:sz w:val="21"/>
      <w:szCs w:val="22"/>
    </w:rPr>
  </w:style>
  <w:style w:type="paragraph" w:customStyle="1" w:styleId="1">
    <w:name w:val="纯文本1"/>
    <w:basedOn w:val="a4"/>
    <w:rsid w:val="005A43CB"/>
    <w:pPr>
      <w:suppressAutoHyphens/>
    </w:pPr>
    <w:rPr>
      <w:rFonts w:ascii="宋体" w:hAnsi="宋体"/>
      <w:szCs w:val="20"/>
    </w:rPr>
  </w:style>
  <w:style w:type="paragraph" w:styleId="ab">
    <w:name w:val="List Paragraph"/>
    <w:basedOn w:val="a4"/>
    <w:uiPriority w:val="99"/>
    <w:qFormat/>
    <w:rsid w:val="005A43CB"/>
    <w:pPr>
      <w:ind w:firstLineChars="200" w:firstLine="420"/>
    </w:pPr>
  </w:style>
  <w:style w:type="paragraph" w:styleId="ac">
    <w:name w:val="header"/>
    <w:basedOn w:val="a4"/>
    <w:link w:val="Char"/>
    <w:rsid w:val="00E77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c"/>
    <w:rsid w:val="00E778AF"/>
    <w:rPr>
      <w:rFonts w:cs="Calibri"/>
      <w:kern w:val="2"/>
      <w:sz w:val="18"/>
      <w:szCs w:val="18"/>
    </w:rPr>
  </w:style>
  <w:style w:type="paragraph" w:styleId="ad">
    <w:name w:val="footer"/>
    <w:basedOn w:val="a4"/>
    <w:link w:val="Char0"/>
    <w:rsid w:val="00E778AF"/>
    <w:pPr>
      <w:tabs>
        <w:tab w:val="center" w:pos="4153"/>
        <w:tab w:val="right" w:pos="8306"/>
      </w:tabs>
      <w:snapToGrid w:val="0"/>
      <w:jc w:val="left"/>
    </w:pPr>
    <w:rPr>
      <w:sz w:val="18"/>
      <w:szCs w:val="18"/>
    </w:rPr>
  </w:style>
  <w:style w:type="character" w:customStyle="1" w:styleId="Char0">
    <w:name w:val="页脚 Char"/>
    <w:basedOn w:val="a6"/>
    <w:link w:val="ad"/>
    <w:rsid w:val="00E778AF"/>
    <w:rPr>
      <w:rFonts w:cs="Calibri"/>
      <w:kern w:val="2"/>
      <w:sz w:val="18"/>
      <w:szCs w:val="18"/>
    </w:rPr>
  </w:style>
  <w:style w:type="character" w:customStyle="1" w:styleId="rspan">
    <w:name w:val="r_span"/>
    <w:basedOn w:val="a6"/>
    <w:rsid w:val="0006035A"/>
  </w:style>
  <w:style w:type="character" w:styleId="ae">
    <w:name w:val="Hyperlink"/>
    <w:uiPriority w:val="99"/>
    <w:unhideWhenUsed/>
    <w:rsid w:val="00C674D6"/>
    <w:rPr>
      <w:color w:val="0000FF"/>
      <w:u w:val="single"/>
    </w:rPr>
  </w:style>
  <w:style w:type="paragraph" w:styleId="af">
    <w:name w:val="Normal (Web)"/>
    <w:basedOn w:val="a4"/>
    <w:uiPriority w:val="99"/>
    <w:qFormat/>
    <w:rsid w:val="00C674D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reditsd.gov.cn)" TargetMode="External"/><Relationship Id="rId4" Type="http://schemas.openxmlformats.org/officeDocument/2006/relationships/styles" Target="styles.xml"/><Relationship Id="rId9" Type="http://schemas.openxmlformats.org/officeDocument/2006/relationships/hyperlink" Target="mailto:qdsjica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3C06A7-F2D0-4BE7-A03C-24E80633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14</Pages>
  <Words>6838</Words>
  <Characters>1192</Characters>
  <Application>Microsoft Office Word</Application>
  <DocSecurity>0</DocSecurity>
  <Lines>9</Lines>
  <Paragraphs>16</Paragraphs>
  <ScaleCrop>false</ScaleCrop>
  <Company>Microsoft</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31</cp:revision>
  <dcterms:created xsi:type="dcterms:W3CDTF">2020-08-27T07:33:00Z</dcterms:created>
  <dcterms:modified xsi:type="dcterms:W3CDTF">2020-10-28T07:53:00Z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