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A0" w:rsidRDefault="005A3F0E" w:rsidP="00E3714C">
      <w:pPr>
        <w:spacing w:line="1000" w:lineRule="exact"/>
        <w:jc w:val="distribute"/>
        <w:rPr>
          <w:rFonts w:ascii="宋体" w:hAnsi="宋体" w:cs="宋体"/>
          <w:b/>
          <w:color w:val="FF0000"/>
          <w:kern w:val="0"/>
          <w:sz w:val="84"/>
          <w:szCs w:val="84"/>
        </w:rPr>
      </w:pPr>
      <w:r>
        <w:rPr>
          <w:rFonts w:ascii="宋体" w:hAnsi="宋体" w:cs="宋体" w:hint="eastAsia"/>
          <w:b/>
          <w:color w:val="FF0000"/>
          <w:kern w:val="0"/>
          <w:sz w:val="72"/>
          <w:szCs w:val="72"/>
        </w:rPr>
        <w:t>青 岛 市 人 民 检 察 院</w:t>
      </w:r>
    </w:p>
    <w:p w:rsidR="002515A0" w:rsidRDefault="005A3F0E" w:rsidP="00E3714C">
      <w:pPr>
        <w:spacing w:line="1000" w:lineRule="exact"/>
        <w:jc w:val="distribute"/>
        <w:rPr>
          <w:rFonts w:ascii="宋体" w:hAnsi="宋体" w:cs="宋体"/>
          <w:b/>
          <w:color w:val="FF0000"/>
          <w:spacing w:val="-110"/>
          <w:sz w:val="72"/>
          <w:szCs w:val="72"/>
        </w:rPr>
      </w:pPr>
      <w:r>
        <w:rPr>
          <w:rFonts w:ascii="宋体" w:hAnsi="宋体" w:cs="宋体" w:hint="eastAsia"/>
          <w:b/>
          <w:color w:val="FF0000"/>
          <w:spacing w:val="-110"/>
          <w:sz w:val="72"/>
          <w:szCs w:val="72"/>
        </w:rPr>
        <w:t>青岛市政务服务和公共资源交易办公室</w:t>
      </w:r>
    </w:p>
    <w:p w:rsidR="00E3714C" w:rsidRPr="00BA01BC" w:rsidRDefault="00E3714C" w:rsidP="00E3714C">
      <w:pPr>
        <w:spacing w:line="640" w:lineRule="exact"/>
        <w:jc w:val="center"/>
        <w:rPr>
          <w:rFonts w:ascii="宋体" w:hAnsi="宋体" w:cs="宋体"/>
          <w:b/>
          <w:kern w:val="0"/>
          <w:sz w:val="44"/>
          <w:szCs w:val="44"/>
        </w:rPr>
      </w:pPr>
      <w:proofErr w:type="gramStart"/>
      <w:r w:rsidRPr="00BA01BC">
        <w:rPr>
          <w:rFonts w:ascii="仿宋_GB2312" w:eastAsia="仿宋_GB2312" w:hint="eastAsia"/>
          <w:sz w:val="32"/>
          <w:szCs w:val="32"/>
        </w:rPr>
        <w:t>青检会</w:t>
      </w:r>
      <w:proofErr w:type="gramEnd"/>
      <w:r w:rsidRPr="00BA01BC">
        <w:rPr>
          <w:rFonts w:ascii="仿宋_GB2312" w:eastAsia="仿宋_GB2312" w:hint="eastAsia"/>
          <w:sz w:val="32"/>
          <w:szCs w:val="32"/>
        </w:rPr>
        <w:t>〔2016〕6号</w:t>
      </w:r>
    </w:p>
    <w:p w:rsidR="002515A0" w:rsidRDefault="00E3714C">
      <w:pPr>
        <w:spacing w:line="640" w:lineRule="exact"/>
        <w:jc w:val="center"/>
        <w:rPr>
          <w:rFonts w:ascii="方正小标宋_GBK" w:eastAsia="方正小标宋_GBK" w:hAnsi="宋体" w:cs="宋体"/>
          <w:bCs/>
          <w:color w:val="000000"/>
          <w:kern w:val="0"/>
          <w:sz w:val="44"/>
          <w:szCs w:val="44"/>
        </w:rPr>
      </w:pPr>
      <w:r>
        <w:rPr>
          <w:rFonts w:ascii="宋体" w:hAnsi="宋体" w:cs="宋体"/>
          <w:b/>
          <w:noProof/>
          <w:color w:val="FF0000"/>
          <w:spacing w:val="-11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35pt;margin-top:23.15pt;width:441pt;height:1.5pt;z-index:251658240" o:connectortype="straight" strokecolor="red" strokeweight="2.5pt">
            <v:stroke miterlimit="2"/>
          </v:shape>
        </w:pict>
      </w:r>
    </w:p>
    <w:p w:rsidR="0004772E" w:rsidRDefault="005A3F0E">
      <w:pPr>
        <w:spacing w:line="640" w:lineRule="exact"/>
        <w:jc w:val="center"/>
        <w:rPr>
          <w:rFonts w:ascii="方正小标宋_GBK" w:eastAsia="方正小标宋_GBK" w:hAnsi="宋体" w:cs="宋体"/>
          <w:color w:val="000000"/>
          <w:kern w:val="0"/>
          <w:sz w:val="44"/>
          <w:szCs w:val="44"/>
        </w:rPr>
      </w:pPr>
      <w:r w:rsidRPr="00762AE4">
        <w:rPr>
          <w:rFonts w:ascii="方正小标宋_GBK" w:eastAsia="方正小标宋_GBK" w:hAnsi="宋体" w:cs="宋体" w:hint="eastAsia"/>
          <w:color w:val="000000"/>
          <w:kern w:val="0"/>
          <w:sz w:val="44"/>
          <w:szCs w:val="44"/>
        </w:rPr>
        <w:t>关于在青岛市公共资源交易领域</w:t>
      </w:r>
      <w:r w:rsidR="0004772E" w:rsidRPr="00762AE4">
        <w:rPr>
          <w:rFonts w:ascii="方正小标宋_GBK" w:eastAsia="方正小标宋_GBK" w:hAnsi="宋体" w:cs="宋体" w:hint="eastAsia"/>
          <w:color w:val="000000"/>
          <w:kern w:val="0"/>
          <w:sz w:val="44"/>
          <w:szCs w:val="44"/>
        </w:rPr>
        <w:t>开展</w:t>
      </w:r>
    </w:p>
    <w:p w:rsidR="002515A0" w:rsidRDefault="005A3F0E">
      <w:pPr>
        <w:spacing w:line="640" w:lineRule="exact"/>
        <w:jc w:val="center"/>
        <w:rPr>
          <w:rFonts w:ascii="方正小标宋_GBK" w:eastAsia="方正小标宋_GBK" w:hAnsi="宋体" w:cs="宋体"/>
          <w:color w:val="000000"/>
          <w:kern w:val="0"/>
          <w:sz w:val="44"/>
          <w:szCs w:val="44"/>
        </w:rPr>
      </w:pPr>
      <w:r w:rsidRPr="00762AE4">
        <w:rPr>
          <w:rFonts w:ascii="方正小标宋_GBK" w:eastAsia="方正小标宋_GBK" w:hAnsi="宋体" w:cs="宋体" w:hint="eastAsia"/>
          <w:color w:val="000000"/>
          <w:kern w:val="0"/>
          <w:sz w:val="44"/>
          <w:szCs w:val="44"/>
        </w:rPr>
        <w:t>预防职务犯罪的工作意见</w:t>
      </w:r>
    </w:p>
    <w:p w:rsidR="00762AE4" w:rsidRPr="00BA01BC" w:rsidRDefault="00762AE4" w:rsidP="00762AE4">
      <w:pPr>
        <w:adjustRightInd w:val="0"/>
        <w:spacing w:line="600" w:lineRule="exact"/>
        <w:ind w:firstLineChars="200" w:firstLine="640"/>
        <w:rPr>
          <w:rFonts w:ascii="仿宋_GB2312" w:eastAsia="仿宋_GB2312"/>
          <w:sz w:val="32"/>
          <w:szCs w:val="32"/>
        </w:rPr>
      </w:pPr>
    </w:p>
    <w:p w:rsidR="00762AE4" w:rsidRPr="00BA01BC" w:rsidRDefault="00762AE4" w:rsidP="00762AE4">
      <w:pPr>
        <w:adjustRightInd w:val="0"/>
        <w:spacing w:line="600" w:lineRule="exact"/>
        <w:ind w:firstLineChars="200" w:firstLine="640"/>
        <w:rPr>
          <w:rFonts w:ascii="仿宋_GB2312" w:eastAsia="仿宋_GB2312" w:hAnsi="Times New Roman"/>
          <w:sz w:val="32"/>
          <w:szCs w:val="32"/>
        </w:rPr>
      </w:pPr>
      <w:r w:rsidRPr="00BA01BC">
        <w:rPr>
          <w:rFonts w:ascii="仿宋_GB2312" w:eastAsia="仿宋_GB2312" w:hint="eastAsia"/>
          <w:sz w:val="32"/>
          <w:szCs w:val="32"/>
        </w:rPr>
        <w:t>为进一步规范公共资源交易活动，建立</w:t>
      </w:r>
      <w:r w:rsidRPr="00BA01BC">
        <w:rPr>
          <w:rFonts w:ascii="仿宋_GB2312" w:eastAsia="仿宋_GB2312"/>
          <w:sz w:val="32"/>
          <w:szCs w:val="32"/>
        </w:rPr>
        <w:t>行贿犯罪档案查询</w:t>
      </w:r>
      <w:r w:rsidRPr="00BA01BC">
        <w:rPr>
          <w:rFonts w:ascii="仿宋_GB2312" w:eastAsia="仿宋_GB2312" w:hint="eastAsia"/>
          <w:sz w:val="32"/>
          <w:szCs w:val="32"/>
        </w:rPr>
        <w:t>等</w:t>
      </w:r>
      <w:r w:rsidRPr="00BA01BC">
        <w:rPr>
          <w:rFonts w:ascii="仿宋_GB2312" w:eastAsia="仿宋_GB2312"/>
          <w:sz w:val="32"/>
          <w:szCs w:val="32"/>
        </w:rPr>
        <w:t>工作机制</w:t>
      </w:r>
      <w:r w:rsidRPr="00BA01BC">
        <w:rPr>
          <w:rFonts w:ascii="仿宋_GB2312" w:eastAsia="仿宋_GB2312" w:hint="eastAsia"/>
          <w:sz w:val="32"/>
          <w:szCs w:val="32"/>
        </w:rPr>
        <w:t>，</w:t>
      </w:r>
      <w:r w:rsidRPr="00BA01BC">
        <w:rPr>
          <w:rFonts w:ascii="仿宋_GB2312" w:eastAsia="仿宋_GB2312" w:hAnsi="仿宋" w:cs="宋体" w:hint="eastAsia"/>
          <w:kern w:val="0"/>
          <w:sz w:val="32"/>
          <w:szCs w:val="32"/>
        </w:rPr>
        <w:t>合力构筑预防职务犯罪防线，有效遏制公共资源交易领域职务犯罪，</w:t>
      </w:r>
      <w:r w:rsidRPr="00BA01BC">
        <w:rPr>
          <w:rFonts w:ascii="仿宋_GB2312" w:eastAsia="仿宋_GB2312" w:hint="eastAsia"/>
          <w:sz w:val="32"/>
          <w:szCs w:val="32"/>
        </w:rPr>
        <w:t>根据《最高人民检察院关于行贿犯罪查询工作的规定》等有关要求，以及《青岛市预防职务犯罪工作条例》，</w:t>
      </w:r>
      <w:r w:rsidRPr="00BA01BC">
        <w:rPr>
          <w:rFonts w:ascii="仿宋_GB2312" w:eastAsia="仿宋_GB2312" w:hAnsi="Times New Roman" w:hint="eastAsia"/>
          <w:sz w:val="32"/>
          <w:szCs w:val="32"/>
        </w:rPr>
        <w:t>经青岛市人民检察院（以下简称：市检察院）和青岛市政务服务和公共资源交易办公室（以下简称：市政务服务管理办）共同研究确定，对在公共资源交易领域开展预防职务犯罪工作达成如下意见：</w:t>
      </w:r>
    </w:p>
    <w:p w:rsidR="00394DC7" w:rsidRPr="00BA01BC" w:rsidRDefault="00762AE4" w:rsidP="00762AE4">
      <w:pPr>
        <w:adjustRightInd w:val="0"/>
        <w:spacing w:line="600" w:lineRule="exact"/>
        <w:ind w:firstLineChars="192" w:firstLine="614"/>
        <w:rPr>
          <w:rFonts w:ascii="黑体" w:eastAsia="黑体" w:hAnsi="黑体" w:cs="黑体"/>
          <w:bCs/>
          <w:sz w:val="32"/>
          <w:szCs w:val="32"/>
        </w:rPr>
      </w:pPr>
      <w:r w:rsidRPr="00BA01BC">
        <w:rPr>
          <w:rFonts w:ascii="黑体" w:eastAsia="黑体" w:hAnsi="黑体" w:cs="黑体" w:hint="eastAsia"/>
          <w:bCs/>
          <w:sz w:val="32"/>
          <w:szCs w:val="32"/>
        </w:rPr>
        <w:t>一、加强廉洁自律警示教育宣传</w:t>
      </w:r>
    </w:p>
    <w:p w:rsidR="00762AE4" w:rsidRPr="00BA01BC" w:rsidRDefault="00762AE4" w:rsidP="00762AE4">
      <w:pPr>
        <w:adjustRightInd w:val="0"/>
        <w:spacing w:line="600" w:lineRule="exact"/>
        <w:ind w:firstLineChars="192" w:firstLine="614"/>
        <w:rPr>
          <w:rFonts w:ascii="仿宋_GB2312" w:eastAsia="仿宋_GB2312" w:hAnsi="Times New Roman"/>
          <w:b/>
          <w:sz w:val="32"/>
          <w:szCs w:val="32"/>
        </w:rPr>
      </w:pPr>
      <w:r w:rsidRPr="00BA01BC">
        <w:rPr>
          <w:rFonts w:ascii="仿宋_GB2312" w:eastAsia="仿宋_GB2312" w:hAnsi="Times New Roman" w:hint="eastAsia"/>
          <w:sz w:val="32"/>
          <w:szCs w:val="32"/>
        </w:rPr>
        <w:t>市政务服务管理办要采取多种方式方法对公共资源交易领域</w:t>
      </w:r>
      <w:r w:rsidRPr="00BA01BC">
        <w:rPr>
          <w:rFonts w:ascii="仿宋_GB2312" w:eastAsia="仿宋_GB2312" w:hAnsi="Times New Roman"/>
          <w:sz w:val="32"/>
          <w:szCs w:val="32"/>
        </w:rPr>
        <w:t>工作人员</w:t>
      </w:r>
      <w:r w:rsidRPr="00BA01BC">
        <w:rPr>
          <w:rFonts w:ascii="仿宋_GB2312" w:eastAsia="仿宋_GB2312" w:hAnsi="Times New Roman" w:hint="eastAsia"/>
          <w:sz w:val="32"/>
          <w:szCs w:val="32"/>
        </w:rPr>
        <w:t>加强廉政、法制和职业道德教育。市检察院要立足预防职能，积极提供预防咨询和法律服务，结合查办的典型职务犯</w:t>
      </w:r>
      <w:r w:rsidRPr="00BA01BC">
        <w:rPr>
          <w:rFonts w:ascii="仿宋_GB2312" w:eastAsia="仿宋_GB2312" w:hAnsi="Times New Roman" w:hint="eastAsia"/>
          <w:sz w:val="32"/>
          <w:szCs w:val="32"/>
        </w:rPr>
        <w:lastRenderedPageBreak/>
        <w:t>罪案件，定期开展预防宣传和警示教育，以案释法、举案说法等活动，保证公共资源交易领域工作人员充分认识职务犯罪危害性，不断增强拒腐防变廉政意识，促进廉洁自律。</w:t>
      </w:r>
    </w:p>
    <w:p w:rsidR="00394DC7" w:rsidRPr="00BA01BC" w:rsidRDefault="00762AE4" w:rsidP="00762AE4">
      <w:pPr>
        <w:widowControl/>
        <w:spacing w:line="600" w:lineRule="exact"/>
        <w:ind w:firstLineChars="200" w:firstLine="640"/>
        <w:jc w:val="left"/>
        <w:rPr>
          <w:rFonts w:ascii="黑体" w:eastAsia="黑体" w:hAnsi="黑体" w:cs="黑体"/>
          <w:bCs/>
          <w:sz w:val="32"/>
          <w:szCs w:val="32"/>
        </w:rPr>
      </w:pPr>
      <w:r w:rsidRPr="00BA01BC">
        <w:rPr>
          <w:rFonts w:ascii="黑体" w:eastAsia="黑体" w:hAnsi="黑体" w:cs="黑体" w:hint="eastAsia"/>
          <w:bCs/>
          <w:sz w:val="32"/>
          <w:szCs w:val="32"/>
        </w:rPr>
        <w:t>二、建立健全廉政风险防控机制</w:t>
      </w:r>
    </w:p>
    <w:p w:rsidR="00762AE4" w:rsidRPr="00BA01BC" w:rsidRDefault="00762AE4" w:rsidP="00762AE4">
      <w:pPr>
        <w:widowControl/>
        <w:spacing w:line="600" w:lineRule="exact"/>
        <w:ind w:firstLineChars="200" w:firstLine="640"/>
        <w:jc w:val="left"/>
        <w:rPr>
          <w:rFonts w:ascii="宋体" w:hAnsi="宋体" w:cs="宋体"/>
          <w:kern w:val="0"/>
          <w:sz w:val="24"/>
        </w:rPr>
      </w:pPr>
      <w:r w:rsidRPr="00BA01BC">
        <w:rPr>
          <w:rFonts w:ascii="仿宋_GB2312" w:eastAsia="仿宋_GB2312" w:hAnsi="Times New Roman" w:hint="eastAsia"/>
          <w:sz w:val="32"/>
          <w:szCs w:val="32"/>
        </w:rPr>
        <w:t>市政务服务管理办要</w:t>
      </w:r>
      <w:r w:rsidRPr="00BA01BC">
        <w:rPr>
          <w:rFonts w:ascii="仿宋_GB2312" w:eastAsia="仿宋_GB2312" w:hAnsi="仿宋" w:cs="宋体" w:hint="eastAsia"/>
          <w:kern w:val="0"/>
          <w:sz w:val="32"/>
          <w:szCs w:val="32"/>
        </w:rPr>
        <w:t>结合工作实际，以制度机制、岗位职责、交易流程以及外部环境作为重点，组织全体工作人员对交易流程中可能出现腐败问题环节进行认真梳理，识别和查找廉政风险点。要根据排查的廉政风险点深入分析和筛选，对关键环节进行重点研究和关注，归纳整理廉政风险点清单，有针对性制订防控措施。市检察院要协助</w:t>
      </w:r>
      <w:r w:rsidRPr="00BA01BC">
        <w:rPr>
          <w:rFonts w:ascii="仿宋_GB2312" w:eastAsia="仿宋_GB2312" w:hAnsi="Times New Roman" w:hint="eastAsia"/>
          <w:sz w:val="32"/>
          <w:szCs w:val="32"/>
        </w:rPr>
        <w:t>市政务服务管理</w:t>
      </w:r>
      <w:proofErr w:type="gramStart"/>
      <w:r w:rsidRPr="00BA01BC">
        <w:rPr>
          <w:rFonts w:ascii="仿宋_GB2312" w:eastAsia="仿宋_GB2312" w:hAnsi="Times New Roman" w:hint="eastAsia"/>
          <w:sz w:val="32"/>
          <w:szCs w:val="32"/>
        </w:rPr>
        <w:t>办完善</w:t>
      </w:r>
      <w:proofErr w:type="gramEnd"/>
      <w:r w:rsidRPr="00BA01BC">
        <w:rPr>
          <w:rFonts w:ascii="仿宋_GB2312" w:eastAsia="仿宋_GB2312" w:hAnsi="Times New Roman" w:hint="eastAsia"/>
          <w:sz w:val="32"/>
          <w:szCs w:val="32"/>
        </w:rPr>
        <w:t>廉政风险防控体系。</w:t>
      </w:r>
    </w:p>
    <w:p w:rsidR="00394DC7" w:rsidRPr="00BA01BC" w:rsidRDefault="00762AE4" w:rsidP="00762AE4">
      <w:pPr>
        <w:spacing w:line="600" w:lineRule="exact"/>
        <w:ind w:firstLineChars="200" w:firstLine="640"/>
        <w:rPr>
          <w:rFonts w:ascii="黑体" w:eastAsia="黑体" w:hAnsi="黑体" w:cs="黑体"/>
          <w:bCs/>
          <w:sz w:val="32"/>
          <w:szCs w:val="32"/>
        </w:rPr>
      </w:pPr>
      <w:r w:rsidRPr="00BA01BC">
        <w:rPr>
          <w:rFonts w:ascii="黑体" w:eastAsia="黑体" w:hAnsi="黑体" w:cs="黑体" w:hint="eastAsia"/>
          <w:bCs/>
          <w:sz w:val="32"/>
          <w:szCs w:val="32"/>
        </w:rPr>
        <w:t>三、全面实行行贿犯罪记录档案查询</w:t>
      </w:r>
    </w:p>
    <w:p w:rsidR="00762AE4" w:rsidRPr="00BA01BC" w:rsidRDefault="00762AE4" w:rsidP="00762AE4">
      <w:pPr>
        <w:spacing w:line="600" w:lineRule="exact"/>
        <w:ind w:firstLineChars="200" w:firstLine="640"/>
        <w:rPr>
          <w:rFonts w:ascii="仿宋_GB2312" w:eastAsia="仿宋_GB2312"/>
          <w:sz w:val="32"/>
          <w:szCs w:val="32"/>
        </w:rPr>
      </w:pPr>
      <w:r w:rsidRPr="00BA01BC">
        <w:rPr>
          <w:rFonts w:ascii="仿宋_GB2312" w:eastAsia="仿宋_GB2312" w:hAnsi="Times New Roman" w:hint="eastAsia"/>
          <w:sz w:val="32"/>
          <w:szCs w:val="32"/>
        </w:rPr>
        <w:t>凡在</w:t>
      </w:r>
      <w:r w:rsidRPr="00BA01BC">
        <w:rPr>
          <w:rFonts w:ascii="仿宋_GB2312" w:eastAsia="仿宋_GB2312" w:hint="eastAsia"/>
          <w:sz w:val="32"/>
          <w:szCs w:val="32"/>
        </w:rPr>
        <w:t>本市区域内发生的</w:t>
      </w:r>
      <w:r w:rsidRPr="00BA01BC">
        <w:rPr>
          <w:rFonts w:ascii="仿宋_GB2312" w:eastAsia="仿宋_GB2312" w:hAnsi="Times New Roman"/>
          <w:sz w:val="32"/>
          <w:szCs w:val="32"/>
        </w:rPr>
        <w:t>工程建设项目招标投标、政府采购</w:t>
      </w:r>
      <w:r w:rsidRPr="00BA01BC">
        <w:rPr>
          <w:rFonts w:ascii="仿宋_GB2312" w:eastAsia="仿宋_GB2312" w:hAnsi="Times New Roman" w:hint="eastAsia"/>
          <w:sz w:val="32"/>
          <w:szCs w:val="32"/>
        </w:rPr>
        <w:t>等公共资源交易活动，市政务服务管理办应建立参与公共资源交易各方主体行贿犯罪记录档案查询制度，</w:t>
      </w:r>
      <w:r w:rsidRPr="00BA01BC">
        <w:rPr>
          <w:rFonts w:ascii="仿宋_GB2312" w:eastAsia="仿宋_GB2312" w:hint="eastAsia"/>
          <w:sz w:val="32"/>
          <w:szCs w:val="32"/>
        </w:rPr>
        <w:t>对有行贿犯罪记录的中介服务机构、投标人、供应商等限制一定期限内进入市场、取消中标资格</w:t>
      </w:r>
      <w:r w:rsidR="004B0CCD" w:rsidRPr="00BA01BC">
        <w:rPr>
          <w:rFonts w:ascii="仿宋_GB2312" w:eastAsia="仿宋_GB2312" w:hint="eastAsia"/>
          <w:sz w:val="32"/>
          <w:szCs w:val="32"/>
        </w:rPr>
        <w:t>等；</w:t>
      </w:r>
      <w:r w:rsidRPr="00BA01BC">
        <w:rPr>
          <w:rFonts w:ascii="仿宋_GB2312" w:eastAsia="仿宋_GB2312" w:hint="eastAsia"/>
          <w:sz w:val="32"/>
          <w:szCs w:val="32"/>
        </w:rPr>
        <w:t>对有行贿犯罪记录的项目负责人、评标（评审）专家等限制一定期限内制参与投标、评标（评审）活动</w:t>
      </w:r>
      <w:r w:rsidR="004B0CCD" w:rsidRPr="00BA01BC">
        <w:rPr>
          <w:rFonts w:ascii="仿宋_GB2312" w:eastAsia="仿宋_GB2312" w:hint="eastAsia"/>
          <w:sz w:val="32"/>
          <w:szCs w:val="32"/>
        </w:rPr>
        <w:t>等</w:t>
      </w:r>
      <w:r w:rsidRPr="00BA01BC">
        <w:rPr>
          <w:rFonts w:ascii="仿宋_GB2312" w:eastAsia="仿宋_GB2312" w:hint="eastAsia"/>
          <w:sz w:val="32"/>
          <w:szCs w:val="32"/>
        </w:rPr>
        <w:t>，有关处置结果</w:t>
      </w:r>
      <w:r w:rsidRPr="00BA01BC">
        <w:rPr>
          <w:rFonts w:ascii="仿宋_GB2312" w:eastAsia="仿宋_GB2312"/>
          <w:sz w:val="32"/>
          <w:szCs w:val="32"/>
        </w:rPr>
        <w:t>10</w:t>
      </w:r>
      <w:r w:rsidRPr="00BA01BC">
        <w:rPr>
          <w:rFonts w:ascii="仿宋_GB2312" w:eastAsia="仿宋_GB2312" w:hint="eastAsia"/>
          <w:sz w:val="32"/>
          <w:szCs w:val="32"/>
        </w:rPr>
        <w:t>个工作日内</w:t>
      </w:r>
      <w:proofErr w:type="gramStart"/>
      <w:r w:rsidRPr="00BA01BC">
        <w:rPr>
          <w:rFonts w:ascii="仿宋_GB2312" w:eastAsia="仿宋_GB2312" w:hint="eastAsia"/>
          <w:sz w:val="32"/>
          <w:szCs w:val="32"/>
        </w:rPr>
        <w:t>反馈</w:t>
      </w:r>
      <w:r w:rsidR="004B0CCD" w:rsidRPr="00BA01BC">
        <w:rPr>
          <w:rFonts w:ascii="仿宋_GB2312" w:eastAsia="仿宋_GB2312" w:hAnsi="Times New Roman" w:hint="eastAsia"/>
          <w:sz w:val="32"/>
          <w:szCs w:val="32"/>
        </w:rPr>
        <w:t>市</w:t>
      </w:r>
      <w:proofErr w:type="gramEnd"/>
      <w:r w:rsidR="004B0CCD" w:rsidRPr="00BA01BC">
        <w:rPr>
          <w:rFonts w:ascii="仿宋_GB2312" w:eastAsia="仿宋_GB2312" w:hAnsi="Times New Roman" w:hint="eastAsia"/>
          <w:sz w:val="32"/>
          <w:szCs w:val="32"/>
        </w:rPr>
        <w:t>检察院</w:t>
      </w:r>
      <w:r w:rsidRPr="00BA01BC">
        <w:rPr>
          <w:rFonts w:ascii="仿宋_GB2312" w:eastAsia="仿宋_GB2312" w:hint="eastAsia"/>
          <w:sz w:val="32"/>
          <w:szCs w:val="32"/>
        </w:rPr>
        <w:t>。</w:t>
      </w:r>
    </w:p>
    <w:p w:rsidR="00394DC7" w:rsidRPr="00BA01BC" w:rsidRDefault="00762AE4" w:rsidP="00762AE4">
      <w:pPr>
        <w:spacing w:line="600" w:lineRule="exact"/>
        <w:ind w:firstLineChars="200" w:firstLine="640"/>
        <w:jc w:val="left"/>
        <w:rPr>
          <w:rFonts w:ascii="黑体" w:eastAsia="黑体" w:hAnsi="黑体" w:cs="黑体"/>
          <w:sz w:val="32"/>
          <w:szCs w:val="32"/>
        </w:rPr>
      </w:pPr>
      <w:r w:rsidRPr="00BA01BC">
        <w:rPr>
          <w:rFonts w:ascii="黑体" w:eastAsia="黑体" w:hAnsi="黑体" w:cs="黑体" w:hint="eastAsia"/>
          <w:sz w:val="32"/>
          <w:szCs w:val="32"/>
        </w:rPr>
        <w:t>四、积极推行“预防五书”工作制度</w:t>
      </w:r>
    </w:p>
    <w:p w:rsidR="00762AE4" w:rsidRPr="00BA01BC" w:rsidRDefault="00762AE4" w:rsidP="00762AE4">
      <w:pPr>
        <w:spacing w:line="600" w:lineRule="exact"/>
        <w:ind w:firstLineChars="200" w:firstLine="640"/>
        <w:jc w:val="left"/>
        <w:rPr>
          <w:rFonts w:ascii="仿宋_GB2312" w:eastAsia="仿宋_GB2312"/>
          <w:sz w:val="32"/>
          <w:szCs w:val="32"/>
        </w:rPr>
      </w:pPr>
      <w:r w:rsidRPr="00BA01BC">
        <w:rPr>
          <w:rFonts w:ascii="仿宋_GB2312" w:eastAsia="仿宋_GB2312" w:hint="eastAsia"/>
          <w:sz w:val="32"/>
          <w:szCs w:val="32"/>
        </w:rPr>
        <w:t>市检察院应将“预防五书”（《招标（采购）单位廉政承诺书》、《行贿犯罪档案告知书》、《投标单位（供应商）廉政征询书》、</w:t>
      </w:r>
      <w:r w:rsidRPr="00BA01BC">
        <w:rPr>
          <w:rFonts w:ascii="仿宋_GB2312" w:eastAsia="仿宋_GB2312" w:hint="eastAsia"/>
          <w:sz w:val="32"/>
          <w:szCs w:val="32"/>
        </w:rPr>
        <w:lastRenderedPageBreak/>
        <w:t>《廉洁自律书》、《廉政责任书》）工作制度推广至公共资源交易领域。市政务服务管理办</w:t>
      </w:r>
      <w:r w:rsidRPr="00BA01BC">
        <w:rPr>
          <w:rFonts w:ascii="仿宋_GB2312" w:eastAsia="仿宋_GB2312"/>
          <w:sz w:val="32"/>
          <w:szCs w:val="32"/>
        </w:rPr>
        <w:t>应</w:t>
      </w:r>
      <w:r w:rsidRPr="00BA01BC">
        <w:rPr>
          <w:rFonts w:ascii="仿宋_GB2312" w:eastAsia="仿宋_GB2312" w:hint="eastAsia"/>
          <w:sz w:val="32"/>
          <w:szCs w:val="32"/>
        </w:rPr>
        <w:t>要求招标、采购单位在办理</w:t>
      </w:r>
      <w:r w:rsidR="004B0CCD" w:rsidRPr="00BA01BC">
        <w:rPr>
          <w:rFonts w:ascii="仿宋_GB2312" w:eastAsia="仿宋_GB2312" w:hint="eastAsia"/>
          <w:sz w:val="32"/>
          <w:szCs w:val="32"/>
        </w:rPr>
        <w:t>交易</w:t>
      </w:r>
      <w:r w:rsidRPr="00BA01BC">
        <w:rPr>
          <w:rFonts w:ascii="仿宋_GB2312" w:eastAsia="仿宋_GB2312" w:hint="eastAsia"/>
          <w:sz w:val="32"/>
          <w:szCs w:val="32"/>
        </w:rPr>
        <w:t>备案时填写《招标（采购）单位廉政承诺书》；投标单位、供应商在参加开标会时，应领取《投标单位（供应商）廉政征询书》，并被告知有权监督交易过程，并可向市政务服务管理办或检察机关投诉、控告和建议；在评标（评审）专家参与的评标、评审时填写《廉洁自律书》；预中标公示期间中介服务机构应向检察机关查询预中标候选人或供应商有无行贿犯罪记录，由检察机关出具《行贿犯罪档案告知书》；合同签订时，招标人应与中标人、采购人应与供应商签订《廉政责任书》。</w:t>
      </w:r>
    </w:p>
    <w:p w:rsidR="00394DC7" w:rsidRPr="00BA01BC" w:rsidRDefault="00762AE4" w:rsidP="00762AE4">
      <w:pPr>
        <w:spacing w:line="600" w:lineRule="exact"/>
        <w:ind w:firstLineChars="200" w:firstLine="640"/>
        <w:jc w:val="left"/>
        <w:rPr>
          <w:rFonts w:ascii="黑体" w:eastAsia="黑体" w:hAnsi="黑体" w:cs="黑体"/>
          <w:sz w:val="32"/>
          <w:szCs w:val="32"/>
        </w:rPr>
      </w:pPr>
      <w:r w:rsidRPr="00BA01BC">
        <w:rPr>
          <w:rFonts w:ascii="黑体" w:eastAsia="黑体" w:hAnsi="黑体" w:cs="黑体" w:hint="eastAsia"/>
          <w:sz w:val="32"/>
          <w:szCs w:val="32"/>
        </w:rPr>
        <w:t>五、进一步加公共资源交易监管机制建设</w:t>
      </w:r>
    </w:p>
    <w:p w:rsidR="00762AE4" w:rsidRPr="00BA01BC" w:rsidRDefault="00762AE4" w:rsidP="004B0CCD">
      <w:pPr>
        <w:spacing w:line="600" w:lineRule="exact"/>
        <w:ind w:firstLineChars="200" w:firstLine="640"/>
        <w:rPr>
          <w:rFonts w:ascii="仿宋_GB2312" w:eastAsia="仿宋_GB2312"/>
          <w:sz w:val="32"/>
          <w:szCs w:val="32"/>
        </w:rPr>
      </w:pPr>
      <w:r w:rsidRPr="00BA01BC">
        <w:rPr>
          <w:rFonts w:ascii="仿宋_GB2312" w:eastAsia="仿宋_GB2312" w:hAnsi="Times New Roman" w:hint="eastAsia"/>
          <w:sz w:val="32"/>
          <w:szCs w:val="32"/>
        </w:rPr>
        <w:t>市政务服务管理办要加强资质设置等交易前置条件排他性审查，建立各环节监督制约机制，对交易过程要严格落实层级审核、集体决策、公示制度。要加大对投标人、供应商的审查力度，从严审查是否存在</w:t>
      </w:r>
      <w:proofErr w:type="gramStart"/>
      <w:r w:rsidRPr="00BA01BC">
        <w:rPr>
          <w:rFonts w:ascii="仿宋_GB2312" w:eastAsia="仿宋_GB2312" w:hAnsi="Times New Roman" w:hint="eastAsia"/>
          <w:sz w:val="32"/>
          <w:szCs w:val="32"/>
        </w:rPr>
        <w:t>围标串标的</w:t>
      </w:r>
      <w:proofErr w:type="gramEnd"/>
      <w:r w:rsidRPr="00BA01BC">
        <w:rPr>
          <w:rFonts w:ascii="仿宋_GB2312" w:eastAsia="仿宋_GB2312" w:hAnsi="Times New Roman" w:hint="eastAsia"/>
          <w:sz w:val="32"/>
          <w:szCs w:val="32"/>
        </w:rPr>
        <w:t>情况。要进一步加强评标（评审）专家管理，扩大规模、规范行为，优化人员组成，严格回避制度，缩小自由裁量权。要进一步加强中介服务机构管理，规范代理行为，建立科学评价机制。</w:t>
      </w:r>
    </w:p>
    <w:p w:rsidR="00394DC7" w:rsidRPr="00BA01BC" w:rsidRDefault="00762AE4" w:rsidP="00762AE4">
      <w:pPr>
        <w:widowControl/>
        <w:spacing w:line="600" w:lineRule="exact"/>
        <w:ind w:firstLineChars="200" w:firstLine="640"/>
        <w:rPr>
          <w:rFonts w:ascii="黑体" w:eastAsia="黑体" w:hAnsi="黑体" w:cs="黑体"/>
          <w:sz w:val="32"/>
          <w:szCs w:val="32"/>
        </w:rPr>
      </w:pPr>
      <w:r w:rsidRPr="00BA01BC">
        <w:rPr>
          <w:rFonts w:ascii="黑体" w:eastAsia="黑体" w:hAnsi="黑体" w:cs="黑体" w:hint="eastAsia"/>
          <w:sz w:val="32"/>
          <w:szCs w:val="32"/>
        </w:rPr>
        <w:t>六、建立联席会议制度</w:t>
      </w:r>
    </w:p>
    <w:p w:rsidR="00762AE4" w:rsidRPr="00BA01BC" w:rsidRDefault="00762AE4" w:rsidP="00762AE4">
      <w:pPr>
        <w:widowControl/>
        <w:spacing w:line="600" w:lineRule="exact"/>
        <w:ind w:firstLineChars="200" w:firstLine="640"/>
        <w:rPr>
          <w:rFonts w:ascii="宋体" w:hAnsi="宋体" w:cs="宋体"/>
          <w:kern w:val="0"/>
          <w:sz w:val="24"/>
        </w:rPr>
      </w:pPr>
      <w:r w:rsidRPr="00BA01BC">
        <w:rPr>
          <w:rFonts w:ascii="仿宋_GB2312" w:eastAsia="仿宋_GB2312" w:hAnsi="Times New Roman" w:hint="eastAsia"/>
          <w:sz w:val="32"/>
          <w:szCs w:val="32"/>
        </w:rPr>
        <w:t>市检察院和市政务服务管理</w:t>
      </w:r>
      <w:proofErr w:type="gramStart"/>
      <w:r w:rsidRPr="00BA01BC">
        <w:rPr>
          <w:rFonts w:ascii="仿宋_GB2312" w:eastAsia="仿宋_GB2312" w:hAnsi="Times New Roman" w:hint="eastAsia"/>
          <w:sz w:val="32"/>
          <w:szCs w:val="32"/>
        </w:rPr>
        <w:t>办</w:t>
      </w:r>
      <w:r w:rsidRPr="00BA01BC">
        <w:rPr>
          <w:rFonts w:ascii="仿宋_GB2312" w:eastAsia="仿宋_GB2312" w:hAnsi="仿宋" w:cs="宋体" w:hint="eastAsia"/>
          <w:kern w:val="0"/>
          <w:sz w:val="32"/>
          <w:szCs w:val="32"/>
        </w:rPr>
        <w:t>双方</w:t>
      </w:r>
      <w:proofErr w:type="gramEnd"/>
      <w:r w:rsidRPr="00BA01BC">
        <w:rPr>
          <w:rFonts w:ascii="仿宋_GB2312" w:eastAsia="仿宋_GB2312" w:hAnsi="仿宋" w:cs="宋体" w:hint="eastAsia"/>
          <w:kern w:val="0"/>
          <w:sz w:val="32"/>
          <w:szCs w:val="32"/>
        </w:rPr>
        <w:t>原则上每半年召开一次</w:t>
      </w:r>
      <w:r w:rsidRPr="00BA01BC">
        <w:rPr>
          <w:rFonts w:ascii="仿宋_GB2312" w:eastAsia="仿宋_GB2312" w:hAnsi="Times New Roman" w:hint="eastAsia"/>
          <w:sz w:val="32"/>
          <w:szCs w:val="32"/>
        </w:rPr>
        <w:t>联席会议，</w:t>
      </w:r>
      <w:r w:rsidRPr="00BA01BC">
        <w:rPr>
          <w:rFonts w:ascii="仿宋_GB2312" w:eastAsia="仿宋_GB2312" w:hAnsi="仿宋" w:cs="宋体" w:hint="eastAsia"/>
          <w:kern w:val="0"/>
          <w:sz w:val="32"/>
          <w:szCs w:val="32"/>
        </w:rPr>
        <w:t>通报有关情况</w:t>
      </w:r>
      <w:r w:rsidR="004B0CCD" w:rsidRPr="00BA01BC">
        <w:rPr>
          <w:rFonts w:ascii="仿宋_GB2312" w:eastAsia="仿宋_GB2312" w:hAnsi="仿宋" w:cs="宋体" w:hint="eastAsia"/>
          <w:kern w:val="0"/>
          <w:sz w:val="32"/>
          <w:szCs w:val="32"/>
        </w:rPr>
        <w:t>、协商有关事宜、</w:t>
      </w:r>
      <w:r w:rsidRPr="00BA01BC">
        <w:rPr>
          <w:rFonts w:ascii="仿宋_GB2312" w:eastAsia="仿宋_GB2312" w:hAnsi="仿宋" w:cs="宋体" w:hint="eastAsia"/>
          <w:kern w:val="0"/>
          <w:sz w:val="32"/>
          <w:szCs w:val="32"/>
        </w:rPr>
        <w:t>决定重大事项。</w:t>
      </w:r>
      <w:r w:rsidRPr="00BA01BC">
        <w:rPr>
          <w:rFonts w:ascii="仿宋_GB2312" w:eastAsia="仿宋_GB2312" w:hAnsi="Times New Roman" w:hint="eastAsia"/>
          <w:sz w:val="32"/>
          <w:szCs w:val="32"/>
        </w:rPr>
        <w:t>市政</w:t>
      </w:r>
      <w:r w:rsidRPr="00BA01BC">
        <w:rPr>
          <w:rFonts w:ascii="仿宋_GB2312" w:eastAsia="仿宋_GB2312" w:hAnsi="Times New Roman" w:hint="eastAsia"/>
          <w:sz w:val="32"/>
          <w:szCs w:val="32"/>
        </w:rPr>
        <w:lastRenderedPageBreak/>
        <w:t>务服务管理办</w:t>
      </w:r>
      <w:r w:rsidRPr="00BA01BC">
        <w:rPr>
          <w:rFonts w:ascii="仿宋_GB2312" w:eastAsia="仿宋_GB2312" w:hAnsi="仿宋" w:cs="宋体" w:hint="eastAsia"/>
          <w:kern w:val="0"/>
          <w:sz w:val="32"/>
          <w:szCs w:val="32"/>
        </w:rPr>
        <w:t>定期向</w:t>
      </w:r>
      <w:r w:rsidRPr="00BA01BC">
        <w:rPr>
          <w:rFonts w:ascii="仿宋_GB2312" w:eastAsia="仿宋_GB2312" w:hAnsi="Times New Roman" w:hint="eastAsia"/>
          <w:sz w:val="32"/>
          <w:szCs w:val="32"/>
        </w:rPr>
        <w:t>市检察院</w:t>
      </w:r>
      <w:r w:rsidRPr="00BA01BC">
        <w:rPr>
          <w:rFonts w:ascii="仿宋_GB2312" w:eastAsia="仿宋_GB2312" w:hAnsi="仿宋" w:cs="宋体" w:hint="eastAsia"/>
          <w:kern w:val="0"/>
          <w:sz w:val="32"/>
          <w:szCs w:val="32"/>
        </w:rPr>
        <w:t>通报有关工作情况和业务办理中潜在的违法违纪风险；市检察院定期向</w:t>
      </w:r>
      <w:r w:rsidRPr="00BA01BC">
        <w:rPr>
          <w:rFonts w:ascii="仿宋_GB2312" w:eastAsia="仿宋_GB2312" w:hAnsi="Times New Roman" w:hint="eastAsia"/>
          <w:sz w:val="32"/>
          <w:szCs w:val="32"/>
        </w:rPr>
        <w:t>市政务服务管理办</w:t>
      </w:r>
      <w:r w:rsidRPr="00BA01BC">
        <w:rPr>
          <w:rFonts w:ascii="仿宋_GB2312" w:eastAsia="仿宋_GB2312" w:hAnsi="仿宋" w:cs="宋体" w:hint="eastAsia"/>
          <w:kern w:val="0"/>
          <w:sz w:val="32"/>
          <w:szCs w:val="32"/>
        </w:rPr>
        <w:t>通报开展预防职务犯罪的工作部署和要求，以及职务犯罪案件查处情况和犯罪成因、特点及预防对策。</w:t>
      </w:r>
    </w:p>
    <w:p w:rsidR="00394DC7" w:rsidRPr="00BA01BC" w:rsidRDefault="00762AE4" w:rsidP="00762AE4">
      <w:pPr>
        <w:adjustRightInd w:val="0"/>
        <w:spacing w:line="600" w:lineRule="exact"/>
        <w:ind w:firstLineChars="200" w:firstLine="640"/>
        <w:rPr>
          <w:rFonts w:ascii="黑体" w:eastAsia="黑体" w:hAnsi="黑体" w:cs="黑体"/>
          <w:sz w:val="32"/>
          <w:szCs w:val="32"/>
        </w:rPr>
      </w:pPr>
      <w:r w:rsidRPr="00BA01BC">
        <w:rPr>
          <w:rFonts w:ascii="黑体" w:eastAsia="黑体" w:hAnsi="黑体" w:cs="黑体" w:hint="eastAsia"/>
          <w:sz w:val="32"/>
          <w:szCs w:val="32"/>
        </w:rPr>
        <w:t>七、切实加强组织领导</w:t>
      </w:r>
    </w:p>
    <w:p w:rsidR="00762AE4" w:rsidRPr="00BA01BC" w:rsidRDefault="00762AE4" w:rsidP="00762AE4">
      <w:pPr>
        <w:adjustRightInd w:val="0"/>
        <w:spacing w:line="600" w:lineRule="exact"/>
        <w:ind w:firstLineChars="200" w:firstLine="640"/>
        <w:rPr>
          <w:rFonts w:ascii="仿宋_GB2312" w:eastAsia="仿宋_GB2312" w:hAnsi="Times New Roman"/>
          <w:sz w:val="32"/>
          <w:szCs w:val="32"/>
        </w:rPr>
      </w:pPr>
      <w:r w:rsidRPr="00BA01BC">
        <w:rPr>
          <w:rFonts w:ascii="仿宋_GB2312" w:eastAsia="仿宋_GB2312" w:hAnsi="Times New Roman" w:hint="eastAsia"/>
          <w:sz w:val="32"/>
          <w:szCs w:val="32"/>
        </w:rPr>
        <w:t>为切实加强对招投标领域预防职务犯罪工作领导，</w:t>
      </w:r>
      <w:r w:rsidRPr="00BA01BC">
        <w:rPr>
          <w:rFonts w:ascii="仿宋_GB2312" w:eastAsia="仿宋_GB2312" w:hAnsi="Times New Roman"/>
          <w:sz w:val="32"/>
          <w:szCs w:val="32"/>
        </w:rPr>
        <w:t>推动诚信</w:t>
      </w:r>
      <w:r w:rsidR="00394DC7" w:rsidRPr="00BA01BC">
        <w:rPr>
          <w:rFonts w:ascii="仿宋_GB2312" w:eastAsia="仿宋_GB2312" w:hAnsi="Times New Roman" w:hint="eastAsia"/>
          <w:sz w:val="32"/>
          <w:szCs w:val="32"/>
        </w:rPr>
        <w:t>体系</w:t>
      </w:r>
      <w:r w:rsidRPr="00BA01BC">
        <w:rPr>
          <w:rFonts w:ascii="仿宋_GB2312" w:eastAsia="仿宋_GB2312" w:hAnsi="Times New Roman"/>
          <w:sz w:val="32"/>
          <w:szCs w:val="32"/>
        </w:rPr>
        <w:t>建设</w:t>
      </w:r>
      <w:r w:rsidRPr="00BA01BC">
        <w:rPr>
          <w:rFonts w:ascii="仿宋_GB2312" w:eastAsia="仿宋_GB2312" w:hAnsi="Times New Roman" w:hint="eastAsia"/>
          <w:sz w:val="32"/>
          <w:szCs w:val="32"/>
        </w:rPr>
        <w:t>，</w:t>
      </w:r>
      <w:r w:rsidR="00394DC7" w:rsidRPr="00BA01BC">
        <w:rPr>
          <w:rFonts w:ascii="仿宋_GB2312" w:eastAsia="仿宋_GB2312" w:hAnsi="Times New Roman" w:hint="eastAsia"/>
          <w:sz w:val="32"/>
          <w:szCs w:val="32"/>
        </w:rPr>
        <w:t>维护</w:t>
      </w:r>
      <w:r w:rsidRPr="00BA01BC">
        <w:rPr>
          <w:rFonts w:ascii="仿宋_GB2312" w:eastAsia="仿宋_GB2312" w:hAnsi="Times New Roman"/>
          <w:sz w:val="32"/>
          <w:szCs w:val="32"/>
        </w:rPr>
        <w:t>公</w:t>
      </w:r>
      <w:r w:rsidRPr="00BA01BC">
        <w:rPr>
          <w:rFonts w:ascii="仿宋_GB2312" w:eastAsia="仿宋_GB2312" w:hAnsi="Times New Roman" w:hint="eastAsia"/>
          <w:sz w:val="32"/>
          <w:szCs w:val="32"/>
        </w:rPr>
        <w:t>开</w:t>
      </w:r>
      <w:r w:rsidRPr="00BA01BC">
        <w:rPr>
          <w:rFonts w:ascii="仿宋_GB2312" w:eastAsia="仿宋_GB2312" w:hAnsi="Times New Roman"/>
          <w:sz w:val="32"/>
          <w:szCs w:val="32"/>
        </w:rPr>
        <w:t>、公平、公正竞争的市场秩序，</w:t>
      </w:r>
      <w:r w:rsidRPr="00BA01BC">
        <w:rPr>
          <w:rFonts w:ascii="仿宋_GB2312" w:eastAsia="仿宋_GB2312" w:hAnsi="Times New Roman" w:hint="eastAsia"/>
          <w:sz w:val="32"/>
          <w:szCs w:val="32"/>
        </w:rPr>
        <w:t>成立由双方人员</w:t>
      </w:r>
      <w:r w:rsidR="004B0CCD" w:rsidRPr="00BA01BC">
        <w:rPr>
          <w:rFonts w:ascii="仿宋_GB2312" w:eastAsia="仿宋_GB2312" w:hAnsi="Times New Roman" w:hint="eastAsia"/>
          <w:sz w:val="32"/>
          <w:szCs w:val="32"/>
        </w:rPr>
        <w:t>共同参与</w:t>
      </w:r>
      <w:r w:rsidRPr="00BA01BC">
        <w:rPr>
          <w:rFonts w:ascii="仿宋_GB2312" w:eastAsia="仿宋_GB2312" w:hAnsi="Times New Roman" w:hint="eastAsia"/>
          <w:sz w:val="32"/>
          <w:szCs w:val="32"/>
        </w:rPr>
        <w:t>的预防职务犯罪工作小组（人员组成附后），负责、统筹协调招投标过程中预防职务犯罪工作。双方要把预防招投标职务犯罪工作列入重要议事日程，指定专人具体负责，确保常抓不懈，共同做好全市公共资源交易领域廉政体系建设，服务和保障全市经济和社会健康发展。</w:t>
      </w:r>
    </w:p>
    <w:p w:rsidR="00762AE4" w:rsidRPr="00BA01BC" w:rsidRDefault="00762AE4" w:rsidP="00762AE4">
      <w:pPr>
        <w:adjustRightInd w:val="0"/>
        <w:spacing w:line="600" w:lineRule="exact"/>
        <w:rPr>
          <w:rFonts w:ascii="仿宋_GB2312" w:eastAsia="仿宋_GB2312" w:hAnsi="Times New Roman"/>
          <w:sz w:val="32"/>
          <w:szCs w:val="32"/>
        </w:rPr>
      </w:pPr>
    </w:p>
    <w:p w:rsidR="00762AE4" w:rsidRPr="00BA01BC" w:rsidRDefault="00394DC7" w:rsidP="00394DC7">
      <w:pPr>
        <w:spacing w:line="720" w:lineRule="exact"/>
        <w:ind w:left="1558" w:hangingChars="487" w:hanging="1558"/>
        <w:jc w:val="left"/>
        <w:rPr>
          <w:rFonts w:ascii="仿宋_GB2312" w:eastAsia="仿宋_GB2312" w:hAnsi="Times New Roman"/>
          <w:sz w:val="32"/>
          <w:szCs w:val="32"/>
        </w:rPr>
      </w:pPr>
      <w:r w:rsidRPr="00BA01BC">
        <w:rPr>
          <w:rFonts w:ascii="仿宋_GB2312" w:eastAsia="仿宋_GB2312" w:hAnsi="Times New Roman" w:hint="eastAsia"/>
          <w:sz w:val="32"/>
          <w:szCs w:val="32"/>
        </w:rPr>
        <w:t xml:space="preserve">  附件：1.青岛市公共资源交易领域预防职务犯罪工作领导小组成员名单</w:t>
      </w:r>
    </w:p>
    <w:p w:rsidR="00394DC7" w:rsidRPr="00BA01BC" w:rsidRDefault="00394DC7" w:rsidP="00762AE4">
      <w:pPr>
        <w:adjustRightInd w:val="0"/>
        <w:spacing w:line="600" w:lineRule="exact"/>
        <w:ind w:firstLineChars="100" w:firstLine="320"/>
        <w:rPr>
          <w:rFonts w:ascii="仿宋_GB2312" w:eastAsia="仿宋_GB2312" w:hAnsi="Times New Roman"/>
          <w:sz w:val="32"/>
          <w:szCs w:val="32"/>
        </w:rPr>
      </w:pPr>
    </w:p>
    <w:p w:rsidR="00762AE4" w:rsidRPr="00BA01BC" w:rsidRDefault="00762AE4" w:rsidP="00762AE4">
      <w:pPr>
        <w:adjustRightInd w:val="0"/>
        <w:spacing w:line="600" w:lineRule="exact"/>
        <w:ind w:firstLineChars="200" w:firstLine="640"/>
        <w:rPr>
          <w:rFonts w:ascii="仿宋_GB2312" w:eastAsia="仿宋_GB2312" w:hAnsi="Times New Roman"/>
          <w:sz w:val="32"/>
          <w:szCs w:val="32"/>
        </w:rPr>
      </w:pPr>
      <w:r w:rsidRPr="00BA01BC">
        <w:rPr>
          <w:rFonts w:ascii="仿宋_GB2312" w:eastAsia="仿宋_GB2312" w:hAnsi="Times New Roman" w:hint="eastAsia"/>
          <w:sz w:val="32"/>
          <w:szCs w:val="32"/>
        </w:rPr>
        <w:t>青岛市人民检察院         青岛市政务服务管理办</w:t>
      </w:r>
    </w:p>
    <w:p w:rsidR="00762AE4" w:rsidRPr="00BA01BC" w:rsidRDefault="004B73E5" w:rsidP="00762AE4">
      <w:pPr>
        <w:adjustRightInd w:val="0"/>
        <w:spacing w:line="600" w:lineRule="exact"/>
        <w:ind w:firstLineChars="192" w:firstLine="614"/>
        <w:jc w:val="center"/>
        <w:rPr>
          <w:rFonts w:ascii="仿宋_GB2312" w:eastAsia="仿宋_GB2312" w:hAnsi="Times New Roman"/>
          <w:sz w:val="32"/>
          <w:szCs w:val="32"/>
        </w:rPr>
      </w:pPr>
      <w:r w:rsidRPr="00BA01BC">
        <w:rPr>
          <w:rFonts w:ascii="仿宋_GB2312" w:eastAsia="仿宋_GB2312" w:hAnsi="Times New Roman" w:hint="eastAsia"/>
          <w:sz w:val="32"/>
          <w:szCs w:val="32"/>
        </w:rPr>
        <w:t>2016</w:t>
      </w:r>
      <w:r w:rsidR="00762AE4" w:rsidRPr="00BA01BC">
        <w:rPr>
          <w:rFonts w:ascii="仿宋_GB2312" w:eastAsia="仿宋_GB2312" w:hAnsi="Times New Roman" w:hint="eastAsia"/>
          <w:sz w:val="32"/>
          <w:szCs w:val="32"/>
        </w:rPr>
        <w:t>年</w:t>
      </w:r>
      <w:r w:rsidRPr="00BA01BC">
        <w:rPr>
          <w:rFonts w:ascii="仿宋_GB2312" w:eastAsia="仿宋_GB2312" w:hAnsi="Times New Roman" w:hint="eastAsia"/>
          <w:sz w:val="32"/>
          <w:szCs w:val="32"/>
        </w:rPr>
        <w:t>6</w:t>
      </w:r>
      <w:r w:rsidR="00762AE4" w:rsidRPr="00BA01BC">
        <w:rPr>
          <w:rFonts w:ascii="仿宋_GB2312" w:eastAsia="仿宋_GB2312" w:hAnsi="Times New Roman" w:hint="eastAsia"/>
          <w:sz w:val="32"/>
          <w:szCs w:val="32"/>
        </w:rPr>
        <w:t>月</w:t>
      </w:r>
      <w:r w:rsidRPr="00BA01BC">
        <w:rPr>
          <w:rFonts w:ascii="仿宋_GB2312" w:eastAsia="仿宋_GB2312" w:hAnsi="Times New Roman" w:hint="eastAsia"/>
          <w:sz w:val="32"/>
          <w:szCs w:val="32"/>
        </w:rPr>
        <w:t>30</w:t>
      </w:r>
      <w:bookmarkStart w:id="0" w:name="_GoBack"/>
      <w:bookmarkEnd w:id="0"/>
      <w:r w:rsidR="00762AE4" w:rsidRPr="00BA01BC">
        <w:rPr>
          <w:rFonts w:ascii="仿宋_GB2312" w:eastAsia="仿宋_GB2312" w:hAnsi="Times New Roman" w:hint="eastAsia"/>
          <w:sz w:val="32"/>
          <w:szCs w:val="32"/>
        </w:rPr>
        <w:t>日</w:t>
      </w:r>
    </w:p>
    <w:p w:rsidR="002515A0" w:rsidRPr="00BA01BC" w:rsidRDefault="002515A0">
      <w:pPr>
        <w:spacing w:line="720" w:lineRule="exact"/>
        <w:jc w:val="center"/>
        <w:rPr>
          <w:rFonts w:ascii="宋体" w:hAnsi="宋体" w:cs="宋体"/>
          <w:b/>
          <w:kern w:val="0"/>
          <w:sz w:val="44"/>
          <w:szCs w:val="44"/>
        </w:rPr>
        <w:sectPr w:rsidR="002515A0" w:rsidRPr="00BA01BC">
          <w:footerReference w:type="default" r:id="rId7"/>
          <w:pgSz w:w="11906" w:h="16838"/>
          <w:pgMar w:top="2098" w:right="1474" w:bottom="1985" w:left="1588" w:header="851" w:footer="992" w:gutter="0"/>
          <w:pgNumType w:fmt="numberInDash"/>
          <w:cols w:space="720"/>
          <w:docGrid w:type="lines" w:linePitch="312"/>
        </w:sectPr>
      </w:pPr>
    </w:p>
    <w:p w:rsidR="002515A0" w:rsidRPr="00BA01BC" w:rsidRDefault="005A3F0E" w:rsidP="00394DC7">
      <w:pPr>
        <w:spacing w:line="720" w:lineRule="exact"/>
        <w:jc w:val="center"/>
        <w:rPr>
          <w:rFonts w:ascii="方正小标宋_GBK" w:eastAsia="方正小标宋_GBK" w:hAnsi="宋体" w:cs="宋体"/>
          <w:kern w:val="0"/>
          <w:sz w:val="44"/>
          <w:szCs w:val="44"/>
        </w:rPr>
      </w:pPr>
      <w:r w:rsidRPr="00BA01BC">
        <w:rPr>
          <w:rFonts w:ascii="方正小标宋_GBK" w:eastAsia="方正小标宋_GBK" w:hAnsi="宋体" w:cs="宋体" w:hint="eastAsia"/>
          <w:kern w:val="0"/>
          <w:sz w:val="44"/>
          <w:szCs w:val="44"/>
        </w:rPr>
        <w:lastRenderedPageBreak/>
        <w:t>青岛市公共资源交易领域</w:t>
      </w:r>
      <w:r w:rsidR="00394DC7" w:rsidRPr="00BA01BC">
        <w:rPr>
          <w:rFonts w:ascii="方正小标宋_GBK" w:eastAsia="方正小标宋_GBK" w:hAnsi="宋体" w:cs="宋体" w:hint="eastAsia"/>
          <w:kern w:val="0"/>
          <w:sz w:val="44"/>
          <w:szCs w:val="44"/>
        </w:rPr>
        <w:t>预防职务犯罪</w:t>
      </w:r>
    </w:p>
    <w:p w:rsidR="002515A0" w:rsidRPr="00BA01BC" w:rsidRDefault="005A3F0E" w:rsidP="00394DC7">
      <w:pPr>
        <w:adjustRightInd w:val="0"/>
        <w:spacing w:line="720" w:lineRule="exact"/>
        <w:jc w:val="center"/>
        <w:rPr>
          <w:rFonts w:ascii="方正小标宋_GBK" w:eastAsia="方正小标宋_GBK" w:hAnsi="宋体" w:cs="宋体"/>
          <w:kern w:val="0"/>
          <w:sz w:val="44"/>
          <w:szCs w:val="44"/>
        </w:rPr>
      </w:pPr>
      <w:r w:rsidRPr="00BA01BC">
        <w:rPr>
          <w:rFonts w:ascii="方正小标宋_GBK" w:eastAsia="方正小标宋_GBK" w:hAnsi="宋体" w:cs="宋体" w:hint="eastAsia"/>
          <w:kern w:val="0"/>
          <w:sz w:val="44"/>
          <w:szCs w:val="44"/>
        </w:rPr>
        <w:t>工作领导小组成员名单</w:t>
      </w:r>
    </w:p>
    <w:p w:rsidR="0004772E" w:rsidRPr="00BA01BC" w:rsidRDefault="0004772E" w:rsidP="0004772E">
      <w:pPr>
        <w:adjustRightInd w:val="0"/>
        <w:spacing w:line="600" w:lineRule="exact"/>
        <w:jc w:val="left"/>
        <w:rPr>
          <w:rFonts w:ascii="方正小标宋_GBK" w:eastAsia="方正小标宋_GBK" w:hAnsi="宋体" w:cs="宋体"/>
          <w:bCs/>
          <w:kern w:val="0"/>
          <w:sz w:val="44"/>
          <w:szCs w:val="44"/>
        </w:rPr>
      </w:pPr>
    </w:p>
    <w:p w:rsidR="002515A0" w:rsidRPr="00BA01BC" w:rsidRDefault="005A3F0E" w:rsidP="0004772E">
      <w:pPr>
        <w:adjustRightInd w:val="0"/>
        <w:spacing w:line="600" w:lineRule="exact"/>
        <w:ind w:firstLineChars="200" w:firstLine="640"/>
        <w:jc w:val="left"/>
        <w:rPr>
          <w:rFonts w:ascii="仿宋_GB2312" w:eastAsia="仿宋_GB2312" w:hAnsi="仿宋_GB2312" w:cs="仿宋_GB2312"/>
          <w:bCs/>
          <w:kern w:val="0"/>
          <w:sz w:val="32"/>
          <w:szCs w:val="32"/>
        </w:rPr>
      </w:pPr>
      <w:r w:rsidRPr="00BA01BC">
        <w:rPr>
          <w:rFonts w:ascii="仿宋_GB2312" w:eastAsia="仿宋_GB2312" w:hAnsi="仿宋_GB2312" w:cs="仿宋_GB2312" w:hint="eastAsia"/>
          <w:bCs/>
          <w:kern w:val="0"/>
          <w:sz w:val="32"/>
          <w:szCs w:val="32"/>
        </w:rPr>
        <w:t>组  长：于  萍  青岛市政协副主席</w:t>
      </w:r>
      <w:r w:rsidR="00762AE4" w:rsidRPr="00BA01BC">
        <w:rPr>
          <w:rFonts w:ascii="仿宋_GB2312" w:eastAsia="仿宋_GB2312" w:hAnsi="仿宋_GB2312" w:cs="仿宋_GB2312" w:hint="eastAsia"/>
          <w:bCs/>
          <w:kern w:val="0"/>
          <w:sz w:val="32"/>
          <w:szCs w:val="32"/>
        </w:rPr>
        <w:t>、</w:t>
      </w:r>
      <w:r w:rsidRPr="00BA01BC">
        <w:rPr>
          <w:rFonts w:ascii="仿宋_GB2312" w:eastAsia="仿宋_GB2312" w:hAnsi="仿宋_GB2312" w:cs="仿宋_GB2312" w:hint="eastAsia"/>
          <w:bCs/>
          <w:kern w:val="0"/>
          <w:sz w:val="32"/>
          <w:szCs w:val="32"/>
        </w:rPr>
        <w:t>市检察院副检察长</w:t>
      </w:r>
    </w:p>
    <w:p w:rsidR="002515A0" w:rsidRPr="00BA01BC" w:rsidRDefault="00762AE4" w:rsidP="00762AE4">
      <w:pPr>
        <w:adjustRightInd w:val="0"/>
        <w:spacing w:line="600" w:lineRule="exact"/>
        <w:ind w:firstLineChars="200" w:firstLine="640"/>
        <w:jc w:val="left"/>
        <w:rPr>
          <w:rFonts w:ascii="仿宋_GB2312" w:eastAsia="仿宋_GB2312" w:hAnsi="仿宋_GB2312" w:cs="仿宋_GB2312"/>
          <w:bCs/>
          <w:kern w:val="0"/>
          <w:sz w:val="32"/>
          <w:szCs w:val="32"/>
        </w:rPr>
      </w:pPr>
      <w:r w:rsidRPr="00BA01BC">
        <w:rPr>
          <w:rFonts w:ascii="仿宋_GB2312" w:eastAsia="仿宋_GB2312" w:hAnsi="仿宋_GB2312" w:cs="仿宋_GB2312" w:hint="eastAsia"/>
          <w:bCs/>
          <w:kern w:val="0"/>
          <w:sz w:val="32"/>
          <w:szCs w:val="32"/>
        </w:rPr>
        <w:t>马耀清</w:t>
      </w:r>
      <w:r w:rsidR="005A3F0E" w:rsidRPr="00BA01BC">
        <w:rPr>
          <w:rFonts w:ascii="仿宋_GB2312" w:eastAsia="仿宋_GB2312" w:hAnsi="仿宋_GB2312" w:cs="仿宋_GB2312" w:hint="eastAsia"/>
          <w:bCs/>
          <w:kern w:val="0"/>
          <w:sz w:val="32"/>
          <w:szCs w:val="32"/>
        </w:rPr>
        <w:t xml:space="preserve">  青岛市政务服务</w:t>
      </w:r>
      <w:r w:rsidRPr="00BA01BC">
        <w:rPr>
          <w:rFonts w:ascii="仿宋_GB2312" w:eastAsia="仿宋_GB2312" w:hAnsi="仿宋_GB2312" w:cs="仿宋_GB2312" w:hint="eastAsia"/>
          <w:bCs/>
          <w:kern w:val="0"/>
          <w:sz w:val="32"/>
          <w:szCs w:val="32"/>
        </w:rPr>
        <w:t>管理</w:t>
      </w:r>
      <w:r w:rsidR="005A3F0E" w:rsidRPr="00BA01BC">
        <w:rPr>
          <w:rFonts w:ascii="仿宋_GB2312" w:eastAsia="仿宋_GB2312" w:hAnsi="仿宋_GB2312" w:cs="仿宋_GB2312" w:hint="eastAsia"/>
          <w:bCs/>
          <w:kern w:val="0"/>
          <w:sz w:val="32"/>
          <w:szCs w:val="32"/>
        </w:rPr>
        <w:t>办主任</w:t>
      </w:r>
    </w:p>
    <w:p w:rsidR="0004772E" w:rsidRPr="00BA01BC" w:rsidRDefault="005A3F0E" w:rsidP="0004772E">
      <w:pPr>
        <w:adjustRightInd w:val="0"/>
        <w:spacing w:line="600" w:lineRule="exact"/>
        <w:ind w:firstLineChars="200" w:firstLine="640"/>
        <w:jc w:val="left"/>
        <w:rPr>
          <w:rFonts w:ascii="仿宋_GB2312" w:eastAsia="仿宋_GB2312" w:hAnsi="Times New Roman"/>
          <w:sz w:val="32"/>
          <w:szCs w:val="32"/>
        </w:rPr>
      </w:pPr>
      <w:r w:rsidRPr="00BA01BC">
        <w:rPr>
          <w:rFonts w:ascii="仿宋_GB2312" w:eastAsia="仿宋_GB2312" w:hAnsi="Times New Roman" w:hint="eastAsia"/>
          <w:sz w:val="32"/>
          <w:szCs w:val="32"/>
        </w:rPr>
        <w:t>副组长：</w:t>
      </w:r>
      <w:r w:rsidR="00762AE4" w:rsidRPr="00BA01BC">
        <w:rPr>
          <w:rFonts w:ascii="仿宋_GB2312" w:eastAsia="仿宋_GB2312" w:hAnsi="仿宋_GB2312" w:cs="仿宋_GB2312" w:hint="eastAsia"/>
          <w:bCs/>
          <w:kern w:val="0"/>
          <w:sz w:val="32"/>
          <w:szCs w:val="32"/>
        </w:rPr>
        <w:t>曹建华</w:t>
      </w:r>
      <w:r w:rsidRPr="00BA01BC">
        <w:rPr>
          <w:rFonts w:ascii="仿宋_GB2312" w:eastAsia="仿宋_GB2312" w:hAnsi="Times New Roman" w:hint="eastAsia"/>
          <w:sz w:val="32"/>
          <w:szCs w:val="32"/>
        </w:rPr>
        <w:t>青岛市政务服务</w:t>
      </w:r>
      <w:r w:rsidR="00762AE4" w:rsidRPr="00BA01BC">
        <w:rPr>
          <w:rFonts w:ascii="仿宋_GB2312" w:eastAsia="仿宋_GB2312" w:hAnsi="Times New Roman" w:hint="eastAsia"/>
          <w:sz w:val="32"/>
          <w:szCs w:val="32"/>
        </w:rPr>
        <w:t>管理</w:t>
      </w:r>
      <w:r w:rsidRPr="00BA01BC">
        <w:rPr>
          <w:rFonts w:ascii="仿宋_GB2312" w:eastAsia="仿宋_GB2312" w:hAnsi="Times New Roman" w:hint="eastAsia"/>
          <w:sz w:val="32"/>
          <w:szCs w:val="32"/>
        </w:rPr>
        <w:t>办副主任</w:t>
      </w:r>
    </w:p>
    <w:p w:rsidR="00394DC7" w:rsidRPr="00BA01BC" w:rsidRDefault="005A3F0E" w:rsidP="0004772E">
      <w:pPr>
        <w:adjustRightInd w:val="0"/>
        <w:spacing w:line="600" w:lineRule="exact"/>
        <w:ind w:firstLineChars="600" w:firstLine="1920"/>
        <w:jc w:val="left"/>
        <w:rPr>
          <w:rFonts w:ascii="仿宋_GB2312" w:eastAsia="仿宋_GB2312" w:hAnsi="Times New Roman"/>
          <w:sz w:val="32"/>
          <w:szCs w:val="32"/>
        </w:rPr>
      </w:pPr>
      <w:proofErr w:type="gramStart"/>
      <w:r w:rsidRPr="00BA01BC">
        <w:rPr>
          <w:rFonts w:ascii="仿宋_GB2312" w:eastAsia="仿宋_GB2312" w:hAnsi="Times New Roman" w:hint="eastAsia"/>
          <w:sz w:val="32"/>
          <w:szCs w:val="32"/>
        </w:rPr>
        <w:t>何京阳</w:t>
      </w:r>
      <w:proofErr w:type="gramEnd"/>
      <w:r w:rsidRPr="00BA01BC">
        <w:rPr>
          <w:rFonts w:ascii="仿宋_GB2312" w:eastAsia="仿宋_GB2312" w:hAnsi="Times New Roman" w:hint="eastAsia"/>
          <w:sz w:val="32"/>
          <w:szCs w:val="32"/>
        </w:rPr>
        <w:t xml:space="preserve">  青岛市人民检察院预防处处长</w:t>
      </w:r>
    </w:p>
    <w:p w:rsidR="002515A0" w:rsidRPr="00BA01BC" w:rsidRDefault="00394DC7" w:rsidP="0004772E">
      <w:pPr>
        <w:adjustRightInd w:val="0"/>
        <w:spacing w:line="600" w:lineRule="exact"/>
        <w:ind w:firstLineChars="600" w:firstLine="1920"/>
        <w:jc w:val="left"/>
        <w:rPr>
          <w:rFonts w:ascii="仿宋_GB2312" w:eastAsia="仿宋_GB2312" w:hAnsi="Times New Roman"/>
          <w:sz w:val="32"/>
          <w:szCs w:val="32"/>
        </w:rPr>
      </w:pPr>
      <w:r w:rsidRPr="00BA01BC">
        <w:rPr>
          <w:rFonts w:ascii="仿宋_GB2312" w:eastAsia="仿宋_GB2312" w:hAnsi="宋体" w:cs="宋体" w:hint="eastAsia"/>
          <w:bCs/>
          <w:kern w:val="0"/>
          <w:sz w:val="32"/>
          <w:szCs w:val="32"/>
        </w:rPr>
        <w:t>李  丹</w:t>
      </w:r>
      <w:r w:rsidRPr="00BA01BC">
        <w:rPr>
          <w:rFonts w:ascii="仿宋_GB2312" w:eastAsia="仿宋_GB2312" w:hAnsi="Times New Roman" w:hint="eastAsia"/>
          <w:sz w:val="32"/>
          <w:szCs w:val="32"/>
        </w:rPr>
        <w:t>青岛市政务服务</w:t>
      </w:r>
      <w:proofErr w:type="gramStart"/>
      <w:r w:rsidRPr="00BA01BC">
        <w:rPr>
          <w:rFonts w:ascii="仿宋_GB2312" w:eastAsia="仿宋_GB2312" w:hAnsi="Times New Roman" w:hint="eastAsia"/>
          <w:sz w:val="32"/>
          <w:szCs w:val="32"/>
        </w:rPr>
        <w:t>管理办督查处</w:t>
      </w:r>
      <w:proofErr w:type="gramEnd"/>
      <w:r w:rsidRPr="00BA01BC">
        <w:rPr>
          <w:rFonts w:ascii="仿宋_GB2312" w:eastAsia="仿宋_GB2312" w:hAnsi="Times New Roman" w:hint="eastAsia"/>
          <w:sz w:val="32"/>
          <w:szCs w:val="32"/>
        </w:rPr>
        <w:t>处长</w:t>
      </w:r>
    </w:p>
    <w:p w:rsidR="002515A0" w:rsidRPr="00BA01BC" w:rsidRDefault="005A3F0E" w:rsidP="00394DC7">
      <w:pPr>
        <w:adjustRightInd w:val="0"/>
        <w:spacing w:line="600" w:lineRule="exact"/>
        <w:ind w:firstLineChars="200" w:firstLine="640"/>
        <w:jc w:val="left"/>
        <w:rPr>
          <w:rFonts w:ascii="仿宋_GB2312" w:eastAsia="仿宋_GB2312" w:hAnsi="Times New Roman"/>
          <w:sz w:val="32"/>
          <w:szCs w:val="32"/>
        </w:rPr>
      </w:pPr>
      <w:r w:rsidRPr="00BA01BC">
        <w:rPr>
          <w:rFonts w:ascii="仿宋_GB2312" w:eastAsia="仿宋_GB2312" w:hAnsi="Times New Roman" w:hint="eastAsia"/>
          <w:sz w:val="32"/>
          <w:szCs w:val="32"/>
        </w:rPr>
        <w:t>成  员：</w:t>
      </w:r>
      <w:r w:rsidR="00394DC7" w:rsidRPr="00BA01BC">
        <w:rPr>
          <w:rFonts w:ascii="仿宋_GB2312" w:eastAsia="仿宋_GB2312" w:hAnsi="Times New Roman" w:hint="eastAsia"/>
          <w:sz w:val="32"/>
          <w:szCs w:val="32"/>
        </w:rPr>
        <w:t>姜明堂  青岛市人民检察院预防处专职副书记</w:t>
      </w:r>
    </w:p>
    <w:p w:rsidR="00394DC7" w:rsidRPr="00BA01BC" w:rsidRDefault="00CD3EB7" w:rsidP="00737D74">
      <w:pPr>
        <w:adjustRightInd w:val="0"/>
        <w:spacing w:line="600" w:lineRule="exact"/>
        <w:ind w:leftChars="912" w:left="3256" w:hangingChars="419" w:hanging="1341"/>
        <w:jc w:val="left"/>
        <w:rPr>
          <w:rFonts w:ascii="仿宋_GB2312" w:eastAsia="仿宋_GB2312" w:hAnsi="Times New Roman"/>
          <w:sz w:val="32"/>
          <w:szCs w:val="32"/>
        </w:rPr>
      </w:pPr>
      <w:r w:rsidRPr="00BA01BC">
        <w:rPr>
          <w:rFonts w:ascii="仿宋_GB2312" w:eastAsia="仿宋_GB2312" w:hAnsi="Times New Roman" w:hint="eastAsia"/>
          <w:sz w:val="32"/>
          <w:szCs w:val="32"/>
        </w:rPr>
        <w:t xml:space="preserve">祝锦婷  </w:t>
      </w:r>
      <w:r w:rsidR="001808DC" w:rsidRPr="00BA01BC">
        <w:rPr>
          <w:rFonts w:ascii="仿宋_GB2312" w:eastAsia="仿宋_GB2312" w:hAnsi="Times New Roman" w:hint="eastAsia"/>
          <w:sz w:val="32"/>
          <w:szCs w:val="32"/>
        </w:rPr>
        <w:t>青岛市政务服务管理中心工程交易处副处长</w:t>
      </w:r>
    </w:p>
    <w:p w:rsidR="00113C09" w:rsidRPr="00BA01BC" w:rsidRDefault="00113C09" w:rsidP="00737D74">
      <w:pPr>
        <w:adjustRightInd w:val="0"/>
        <w:spacing w:line="600" w:lineRule="exact"/>
        <w:ind w:leftChars="912" w:left="3256" w:hangingChars="419" w:hanging="1341"/>
        <w:jc w:val="left"/>
        <w:rPr>
          <w:rFonts w:ascii="仿宋_GB2312" w:eastAsia="仿宋_GB2312" w:hAnsi="Times New Roman"/>
          <w:sz w:val="32"/>
          <w:szCs w:val="32"/>
        </w:rPr>
      </w:pPr>
      <w:r w:rsidRPr="00BA01BC">
        <w:rPr>
          <w:rFonts w:ascii="仿宋_GB2312" w:eastAsia="仿宋_GB2312" w:hAnsi="Times New Roman" w:hint="eastAsia"/>
          <w:sz w:val="32"/>
          <w:szCs w:val="32"/>
        </w:rPr>
        <w:t xml:space="preserve">李明光  </w:t>
      </w:r>
      <w:r w:rsidR="001808DC" w:rsidRPr="00BA01BC">
        <w:rPr>
          <w:rFonts w:ascii="仿宋_GB2312" w:eastAsia="仿宋_GB2312" w:hAnsi="Times New Roman" w:hint="eastAsia"/>
          <w:sz w:val="32"/>
          <w:szCs w:val="32"/>
        </w:rPr>
        <w:t>青岛市政务服务管理办督查处</w:t>
      </w:r>
      <w:r w:rsidR="000B01F5" w:rsidRPr="00BA01BC">
        <w:rPr>
          <w:rFonts w:ascii="仿宋_GB2312" w:eastAsia="仿宋_GB2312" w:hAnsi="Times New Roman" w:hint="eastAsia"/>
          <w:sz w:val="32"/>
          <w:szCs w:val="32"/>
        </w:rPr>
        <w:t>六级职员</w:t>
      </w:r>
    </w:p>
    <w:p w:rsidR="00394DC7" w:rsidRPr="00BA01BC" w:rsidRDefault="00113C09" w:rsidP="001808DC">
      <w:pPr>
        <w:adjustRightInd w:val="0"/>
        <w:spacing w:line="600" w:lineRule="exact"/>
        <w:ind w:leftChars="914" w:left="3260" w:hangingChars="419" w:hanging="1341"/>
        <w:jc w:val="left"/>
        <w:rPr>
          <w:rFonts w:ascii="仿宋_GB2312" w:eastAsia="仿宋_GB2312" w:hAnsi="Times New Roman"/>
          <w:sz w:val="32"/>
          <w:szCs w:val="32"/>
        </w:rPr>
      </w:pPr>
      <w:r w:rsidRPr="00BA01BC">
        <w:rPr>
          <w:rFonts w:ascii="仿宋_GB2312" w:eastAsia="仿宋_GB2312" w:hAnsi="Times New Roman" w:hint="eastAsia"/>
          <w:sz w:val="32"/>
          <w:szCs w:val="32"/>
        </w:rPr>
        <w:t>李同伟  青岛市政务服务管理中心</w:t>
      </w:r>
      <w:r w:rsidR="001808DC" w:rsidRPr="00BA01BC">
        <w:rPr>
          <w:rFonts w:ascii="仿宋_GB2312" w:eastAsia="仿宋_GB2312" w:hAnsi="Times New Roman" w:hint="eastAsia"/>
          <w:sz w:val="32"/>
          <w:szCs w:val="32"/>
        </w:rPr>
        <w:t>工程交易处</w:t>
      </w:r>
      <w:r w:rsidR="000B01F5" w:rsidRPr="00BA01BC">
        <w:rPr>
          <w:rFonts w:ascii="仿宋_GB2312" w:eastAsia="仿宋_GB2312" w:hAnsi="Times New Roman" w:hint="eastAsia"/>
          <w:sz w:val="32"/>
          <w:szCs w:val="32"/>
        </w:rPr>
        <w:t>八级职员</w:t>
      </w:r>
    </w:p>
    <w:p w:rsidR="002515A0" w:rsidRPr="00BA01BC" w:rsidRDefault="005A3F0E" w:rsidP="00394DC7">
      <w:pPr>
        <w:adjustRightInd w:val="0"/>
        <w:spacing w:line="600" w:lineRule="exact"/>
        <w:ind w:firstLineChars="600" w:firstLine="1920"/>
        <w:jc w:val="left"/>
        <w:rPr>
          <w:rFonts w:ascii="仿宋_GB2312" w:eastAsia="仿宋_GB2312" w:hAnsi="Times New Roman"/>
          <w:sz w:val="32"/>
          <w:szCs w:val="32"/>
        </w:rPr>
      </w:pPr>
      <w:r w:rsidRPr="00BA01BC">
        <w:rPr>
          <w:rFonts w:ascii="仿宋_GB2312" w:eastAsia="仿宋_GB2312" w:hAnsi="Times New Roman" w:hint="eastAsia"/>
          <w:sz w:val="32"/>
          <w:szCs w:val="32"/>
        </w:rPr>
        <w:t>王  宇  青岛市人民检察院预防处干部</w:t>
      </w:r>
    </w:p>
    <w:p w:rsidR="00113C09" w:rsidRPr="00BA01BC" w:rsidRDefault="00113C09" w:rsidP="00113C09">
      <w:pPr>
        <w:adjustRightInd w:val="0"/>
        <w:spacing w:line="600" w:lineRule="exact"/>
        <w:jc w:val="left"/>
        <w:rPr>
          <w:rFonts w:ascii="仿宋_GB2312" w:eastAsia="仿宋_GB2312" w:hAnsi="Times New Roman"/>
          <w:sz w:val="32"/>
          <w:szCs w:val="32"/>
        </w:rPr>
      </w:pPr>
      <w:r w:rsidRPr="00BA01BC">
        <w:rPr>
          <w:rFonts w:ascii="仿宋_GB2312" w:eastAsia="仿宋_GB2312" w:hAnsi="Times New Roman" w:hint="eastAsia"/>
          <w:sz w:val="32"/>
          <w:szCs w:val="32"/>
        </w:rPr>
        <w:t xml:space="preserve">    领导小组下设办公室，办公室设在青岛市政务服务</w:t>
      </w:r>
      <w:proofErr w:type="gramStart"/>
      <w:r w:rsidRPr="00BA01BC">
        <w:rPr>
          <w:rFonts w:ascii="仿宋_GB2312" w:eastAsia="仿宋_GB2312" w:hAnsi="Times New Roman" w:hint="eastAsia"/>
          <w:sz w:val="32"/>
          <w:szCs w:val="32"/>
        </w:rPr>
        <w:t>管理办督查处</w:t>
      </w:r>
      <w:proofErr w:type="gramEnd"/>
      <w:r w:rsidRPr="00BA01BC">
        <w:rPr>
          <w:rFonts w:ascii="仿宋_GB2312" w:eastAsia="仿宋_GB2312" w:hAnsi="Times New Roman" w:hint="eastAsia"/>
          <w:sz w:val="32"/>
          <w:szCs w:val="32"/>
        </w:rPr>
        <w:t>，</w:t>
      </w:r>
      <w:proofErr w:type="gramStart"/>
      <w:r w:rsidRPr="00BA01BC">
        <w:rPr>
          <w:rFonts w:ascii="仿宋_GB2312" w:eastAsia="仿宋_GB2312" w:hAnsi="Times New Roman" w:hint="eastAsia"/>
          <w:sz w:val="32"/>
          <w:szCs w:val="32"/>
        </w:rPr>
        <w:t>李丹任办公室</w:t>
      </w:r>
      <w:proofErr w:type="gramEnd"/>
      <w:r w:rsidRPr="00BA01BC">
        <w:rPr>
          <w:rFonts w:ascii="仿宋_GB2312" w:eastAsia="仿宋_GB2312" w:hAnsi="Times New Roman" w:hint="eastAsia"/>
          <w:sz w:val="32"/>
          <w:szCs w:val="32"/>
        </w:rPr>
        <w:t>主任。</w:t>
      </w:r>
    </w:p>
    <w:sectPr w:rsidR="00113C09" w:rsidRPr="00BA01BC" w:rsidSect="003E20EA">
      <w:foot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1B" w:rsidRDefault="00585B1B">
      <w:r>
        <w:separator/>
      </w:r>
    </w:p>
  </w:endnote>
  <w:endnote w:type="continuationSeparator" w:id="1">
    <w:p w:rsidR="00585B1B" w:rsidRDefault="00585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A0" w:rsidRDefault="00844038">
    <w:pPr>
      <w:pStyle w:val="a3"/>
      <w:jc w:val="center"/>
    </w:pPr>
    <w:r>
      <w:pict>
        <v:shapetype id="_x0000_t202" coordsize="21600,21600" o:spt="202" path="m,l,21600r21600,l21600,xe">
          <v:stroke joinstyle="miter"/>
          <v:path gradientshapeok="t" o:connecttype="rect"/>
        </v:shapetype>
        <v:shape id="文本框 1" o:spid="_x0000_s2050" type="#_x0000_t202" style="position:absolute;left:0;text-align:left;margin-left:0;margin-top:0;width:2in;height:2in;z-index:251661312;mso-wrap-style:none;mso-position-horizontal:left;mso-position-horizontal-relative:margin" o:preferrelative="t" filled="f" stroked="f">
          <v:textbox style="mso-next-textbox:#文本框 1;mso-fit-shape-to-text:t" inset="0,0,0,0">
            <w:txbxContent>
              <w:p w:rsidR="002515A0" w:rsidRDefault="00844038">
                <w:pPr>
                  <w:pStyle w:val="a3"/>
                  <w:jc w:val="center"/>
                </w:pPr>
                <w:r>
                  <w:fldChar w:fldCharType="begin"/>
                </w:r>
                <w:r w:rsidR="005A3F0E">
                  <w:instrText>PAGE   \* MERGEFORMAT</w:instrText>
                </w:r>
                <w:r>
                  <w:fldChar w:fldCharType="separate"/>
                </w:r>
                <w:r w:rsidR="00737D74" w:rsidRPr="00737D74">
                  <w:rPr>
                    <w:noProof/>
                    <w:lang w:val="zh-CN"/>
                  </w:rPr>
                  <w:t>-</w:t>
                </w:r>
                <w:r w:rsidR="00737D74">
                  <w:rPr>
                    <w:noProof/>
                  </w:rPr>
                  <w:t xml:space="preserve"> 4 -</w:t>
                </w:r>
                <w:r>
                  <w:fldChar w:fldCharType="end"/>
                </w:r>
              </w:p>
            </w:txbxContent>
          </v:textbox>
          <w10:wrap anchorx="margin"/>
        </v:shape>
      </w:pict>
    </w:r>
  </w:p>
  <w:p w:rsidR="002515A0" w:rsidRDefault="002515A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A0" w:rsidRDefault="00844038">
    <w:pPr>
      <w:pStyle w:val="a3"/>
      <w:jc w:val="center"/>
    </w:pPr>
    <w:r>
      <w:pict>
        <v:shapetype id="_x0000_t202" coordsize="21600,21600" o:spt="202" path="m,l,21600r21600,l21600,xe">
          <v:stroke joinstyle="miter"/>
          <v:path gradientshapeok="t" o:connecttype="rect"/>
        </v:shapetype>
        <v:shape id="_x0000_s2049" type="#_x0000_t202" style="position:absolute;left:0;text-align:left;margin-left:764.8pt;margin-top:0;width:2in;height:2in;z-index:251662336;mso-wrap-style:none;mso-position-horizontal:right;mso-position-horizontal-relative:margin" o:preferrelative="t" filled="f" stroked="f">
          <v:textbox style="mso-fit-shape-to-text:t" inset="0,0,0,0">
            <w:txbxContent>
              <w:p w:rsidR="002515A0" w:rsidRDefault="00844038">
                <w:pPr>
                  <w:pStyle w:val="a3"/>
                  <w:jc w:val="center"/>
                </w:pPr>
                <w:r>
                  <w:fldChar w:fldCharType="begin"/>
                </w:r>
                <w:r w:rsidR="005A3F0E">
                  <w:instrText>PAGE   \* MERGEFORMAT</w:instrText>
                </w:r>
                <w:r>
                  <w:fldChar w:fldCharType="separate"/>
                </w:r>
                <w:r w:rsidR="00737D74" w:rsidRPr="00737D74">
                  <w:rPr>
                    <w:noProof/>
                    <w:lang w:val="zh-CN"/>
                  </w:rPr>
                  <w:t>-</w:t>
                </w:r>
                <w:r w:rsidR="00737D74">
                  <w:rPr>
                    <w:noProof/>
                  </w:rPr>
                  <w:t xml:space="preserve"> 5 -</w:t>
                </w:r>
                <w:r>
                  <w:fldChar w:fldCharType="end"/>
                </w:r>
              </w:p>
            </w:txbxContent>
          </v:textbox>
          <w10:wrap anchorx="margin"/>
        </v:shape>
      </w:pict>
    </w:r>
  </w:p>
  <w:p w:rsidR="002515A0" w:rsidRDefault="002515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1B" w:rsidRDefault="00585B1B">
      <w:r>
        <w:separator/>
      </w:r>
    </w:p>
  </w:footnote>
  <w:footnote w:type="continuationSeparator" w:id="1">
    <w:p w:rsidR="00585B1B" w:rsidRDefault="00585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74EC0"/>
    <w:rsid w:val="0004772E"/>
    <w:rsid w:val="000B01F5"/>
    <w:rsid w:val="00113C09"/>
    <w:rsid w:val="001651A3"/>
    <w:rsid w:val="001808DC"/>
    <w:rsid w:val="001E3E57"/>
    <w:rsid w:val="002314F7"/>
    <w:rsid w:val="00245D09"/>
    <w:rsid w:val="002515A0"/>
    <w:rsid w:val="00274EC0"/>
    <w:rsid w:val="00321B8E"/>
    <w:rsid w:val="00394DC7"/>
    <w:rsid w:val="003E20EA"/>
    <w:rsid w:val="00402029"/>
    <w:rsid w:val="00430AC2"/>
    <w:rsid w:val="004B0CCD"/>
    <w:rsid w:val="004B73E5"/>
    <w:rsid w:val="004E2CD0"/>
    <w:rsid w:val="004E3AC8"/>
    <w:rsid w:val="004F0121"/>
    <w:rsid w:val="00511848"/>
    <w:rsid w:val="00521B12"/>
    <w:rsid w:val="00585B1B"/>
    <w:rsid w:val="005A3F0E"/>
    <w:rsid w:val="005E5EA0"/>
    <w:rsid w:val="005F3373"/>
    <w:rsid w:val="005F5DDB"/>
    <w:rsid w:val="006057C4"/>
    <w:rsid w:val="00636112"/>
    <w:rsid w:val="006A5474"/>
    <w:rsid w:val="006B008E"/>
    <w:rsid w:val="006F7AE7"/>
    <w:rsid w:val="00737D74"/>
    <w:rsid w:val="00762AE4"/>
    <w:rsid w:val="007A5ADB"/>
    <w:rsid w:val="00831807"/>
    <w:rsid w:val="00844038"/>
    <w:rsid w:val="0084435F"/>
    <w:rsid w:val="00846BDC"/>
    <w:rsid w:val="008870A2"/>
    <w:rsid w:val="009770F8"/>
    <w:rsid w:val="00990366"/>
    <w:rsid w:val="009B343B"/>
    <w:rsid w:val="009B4E20"/>
    <w:rsid w:val="00B3763C"/>
    <w:rsid w:val="00B5562C"/>
    <w:rsid w:val="00B92C89"/>
    <w:rsid w:val="00BA01BC"/>
    <w:rsid w:val="00BE2E7B"/>
    <w:rsid w:val="00C173F6"/>
    <w:rsid w:val="00C1791F"/>
    <w:rsid w:val="00C81E57"/>
    <w:rsid w:val="00C90DC1"/>
    <w:rsid w:val="00CB133A"/>
    <w:rsid w:val="00CD3EB7"/>
    <w:rsid w:val="00D35443"/>
    <w:rsid w:val="00D45292"/>
    <w:rsid w:val="00D73B8F"/>
    <w:rsid w:val="00D96926"/>
    <w:rsid w:val="00DD4C01"/>
    <w:rsid w:val="00DD63BA"/>
    <w:rsid w:val="00DE56CA"/>
    <w:rsid w:val="00DF712A"/>
    <w:rsid w:val="00E3714C"/>
    <w:rsid w:val="00E575A8"/>
    <w:rsid w:val="00E91344"/>
    <w:rsid w:val="00EA15E6"/>
    <w:rsid w:val="00F516E8"/>
    <w:rsid w:val="00F8241B"/>
    <w:rsid w:val="1A466C29"/>
    <w:rsid w:val="2E755845"/>
    <w:rsid w:val="2E8A57EA"/>
    <w:rsid w:val="310B4584"/>
    <w:rsid w:val="337D4A5F"/>
    <w:rsid w:val="398648EE"/>
    <w:rsid w:val="39BF7D49"/>
    <w:rsid w:val="3CEB717E"/>
    <w:rsid w:val="41CA6CFC"/>
    <w:rsid w:val="664107D0"/>
    <w:rsid w:val="66E95960"/>
    <w:rsid w:val="7D0564AB"/>
    <w:rsid w:val="7F9155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E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E20EA"/>
    <w:pPr>
      <w:tabs>
        <w:tab w:val="center" w:pos="4153"/>
        <w:tab w:val="right" w:pos="8306"/>
      </w:tabs>
      <w:snapToGrid w:val="0"/>
      <w:jc w:val="left"/>
    </w:pPr>
    <w:rPr>
      <w:sz w:val="18"/>
      <w:szCs w:val="18"/>
    </w:rPr>
  </w:style>
  <w:style w:type="paragraph" w:styleId="a4">
    <w:name w:val="header"/>
    <w:basedOn w:val="a"/>
    <w:link w:val="Char0"/>
    <w:uiPriority w:val="99"/>
    <w:unhideWhenUsed/>
    <w:rsid w:val="003E20EA"/>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rsid w:val="003E20EA"/>
  </w:style>
  <w:style w:type="character" w:customStyle="1" w:styleId="Char0">
    <w:name w:val="页眉 Char"/>
    <w:basedOn w:val="a0"/>
    <w:link w:val="a4"/>
    <w:uiPriority w:val="99"/>
    <w:rsid w:val="003E20EA"/>
    <w:rPr>
      <w:rFonts w:ascii="Calibri" w:eastAsia="宋体" w:hAnsi="Calibri" w:cs="Times New Roman"/>
      <w:sz w:val="18"/>
      <w:szCs w:val="18"/>
    </w:rPr>
  </w:style>
  <w:style w:type="character" w:customStyle="1" w:styleId="Char">
    <w:name w:val="页脚 Char"/>
    <w:basedOn w:val="a0"/>
    <w:link w:val="a3"/>
    <w:uiPriority w:val="99"/>
    <w:rsid w:val="003E20E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314</Words>
  <Characters>1794</Characters>
  <Application>Microsoft Office Word</Application>
  <DocSecurity>0</DocSecurity>
  <Lines>14</Lines>
  <Paragraphs>4</Paragraphs>
  <ScaleCrop>false</ScaleCrop>
  <Company>Sky123.Org</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关于在青岛市招投标领域</dc:title>
  <dc:creator>Sky123.Org</dc:creator>
  <cp:lastModifiedBy>微软用户</cp:lastModifiedBy>
  <cp:revision>5</cp:revision>
  <dcterms:created xsi:type="dcterms:W3CDTF">2017-09-11T06:45:00Z</dcterms:created>
  <dcterms:modified xsi:type="dcterms:W3CDTF">2020-07-28T08:47:00Z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