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25" w:rsidRDefault="00A25125" w:rsidP="00A25125">
      <w:pPr>
        <w:spacing w:line="500" w:lineRule="exact"/>
        <w:jc w:val="center"/>
        <w:rPr>
          <w:rFonts w:ascii="方正小标宋_GBK" w:eastAsia="方正小标宋_GBK"/>
          <w:sz w:val="44"/>
          <w:szCs w:val="44"/>
        </w:rPr>
      </w:pPr>
      <w:r>
        <w:rPr>
          <w:rFonts w:ascii="方正小标宋_GBK" w:eastAsia="方正小标宋_GBK" w:hint="eastAsia"/>
          <w:sz w:val="44"/>
          <w:szCs w:val="44"/>
        </w:rPr>
        <w:t>采购项目征求意见函（采购需求公示）</w:t>
      </w:r>
    </w:p>
    <w:p w:rsidR="00A25125" w:rsidRDefault="00A25125" w:rsidP="00A25125">
      <w:pPr>
        <w:spacing w:line="500" w:lineRule="exact"/>
        <w:rPr>
          <w:rFonts w:ascii="仿宋_GB2312" w:eastAsia="仿宋_GB2312" w:hint="eastAsia"/>
          <w:sz w:val="32"/>
          <w:szCs w:val="32"/>
        </w:rPr>
      </w:pPr>
      <w:proofErr w:type="gramStart"/>
      <w:r>
        <w:rPr>
          <w:rFonts w:ascii="仿宋_GB2312" w:eastAsia="仿宋_GB2312" w:hint="eastAsia"/>
          <w:sz w:val="32"/>
          <w:szCs w:val="32"/>
        </w:rPr>
        <w:t>致相关</w:t>
      </w:r>
      <w:proofErr w:type="gramEnd"/>
      <w:r>
        <w:rPr>
          <w:rFonts w:ascii="仿宋_GB2312" w:eastAsia="仿宋_GB2312" w:hint="eastAsia"/>
          <w:sz w:val="32"/>
          <w:szCs w:val="32"/>
        </w:rPr>
        <w:t>采购当事人：</w:t>
      </w:r>
    </w:p>
    <w:p w:rsidR="00A25125" w:rsidRDefault="00A25125" w:rsidP="00A25125">
      <w:pPr>
        <w:overflowPunct w:val="0"/>
        <w:spacing w:line="500" w:lineRule="exact"/>
        <w:jc w:val="left"/>
        <w:rPr>
          <w:rFonts w:ascii="仿宋_GB2312" w:eastAsia="仿宋_GB2312" w:hint="eastAsia"/>
          <w:sz w:val="32"/>
          <w:szCs w:val="32"/>
        </w:rPr>
      </w:pPr>
      <w:r>
        <w:rPr>
          <w:rFonts w:ascii="仿宋_GB2312" w:eastAsia="仿宋_GB2312" w:hint="eastAsia"/>
          <w:sz w:val="32"/>
          <w:szCs w:val="32"/>
        </w:rPr>
        <w:t xml:space="preserve">    我单位受</w:t>
      </w:r>
      <w:r>
        <w:rPr>
          <w:rFonts w:ascii="仿宋_GB2312" w:eastAsia="仿宋_GB2312" w:hint="eastAsia"/>
          <w:sz w:val="32"/>
          <w:szCs w:val="32"/>
          <w:u w:val="single"/>
        </w:rPr>
        <w:t xml:space="preserve"> </w:t>
      </w:r>
      <w:r w:rsidR="001B63A2">
        <w:rPr>
          <w:rFonts w:ascii="仿宋_GB2312" w:eastAsia="仿宋_GB2312" w:hAnsi="宋体" w:hint="eastAsia"/>
          <w:sz w:val="32"/>
          <w:szCs w:val="32"/>
          <w:u w:val="single"/>
        </w:rPr>
        <w:t>青岛市技师学院</w:t>
      </w:r>
      <w:r>
        <w:rPr>
          <w:rFonts w:ascii="仿宋_GB2312" w:eastAsia="仿宋_GB2312" w:hint="eastAsia"/>
          <w:sz w:val="32"/>
          <w:szCs w:val="32"/>
          <w:u w:val="single"/>
        </w:rPr>
        <w:t xml:space="preserve">   </w:t>
      </w:r>
      <w:r>
        <w:rPr>
          <w:rFonts w:ascii="仿宋_GB2312" w:eastAsia="仿宋_GB2312" w:hint="eastAsia"/>
          <w:sz w:val="32"/>
          <w:szCs w:val="32"/>
        </w:rPr>
        <w:t>委托将对</w:t>
      </w:r>
      <w:r>
        <w:rPr>
          <w:rFonts w:ascii="仿宋_GB2312" w:eastAsia="仿宋_GB2312" w:hAnsi="宋体" w:hint="eastAsia"/>
          <w:sz w:val="32"/>
          <w:szCs w:val="32"/>
          <w:u w:val="single"/>
        </w:rPr>
        <w:t xml:space="preserve"> </w:t>
      </w:r>
      <w:r w:rsidR="001B63A2" w:rsidRPr="001B63A2">
        <w:rPr>
          <w:rFonts w:ascii="仿宋_GB2312" w:eastAsia="仿宋_GB2312" w:hAnsi="宋体" w:hint="eastAsia"/>
          <w:sz w:val="32"/>
          <w:szCs w:val="32"/>
          <w:u w:val="single"/>
        </w:rPr>
        <w:t>2023-2024学年通勤班车运营服务项目</w:t>
      </w:r>
      <w:r>
        <w:rPr>
          <w:rFonts w:ascii="仿宋_GB2312" w:eastAsia="仿宋_GB2312" w:hAnsi="宋体" w:hint="eastAsia"/>
          <w:sz w:val="32"/>
          <w:szCs w:val="32"/>
          <w:u w:val="single"/>
        </w:rPr>
        <w:t xml:space="preserve">  </w:t>
      </w:r>
      <w:r>
        <w:rPr>
          <w:rFonts w:ascii="仿宋_GB2312" w:eastAsia="仿宋_GB2312" w:hint="eastAsia"/>
          <w:sz w:val="32"/>
          <w:szCs w:val="32"/>
        </w:rPr>
        <w:t>实施政府采购。为保障各方当事人的合法权益及采购程序的公开、公平、公正性，现将采购人提供的采购需求方案转发（详见政府采购项目需求方案附件），广泛征求各方意见，诚请相关采购当事人依法提出采购需求方案中存在的问题。我单位将提出的意见及时转交采购人，并请采购人依据相关法律法规完善采购需求方案。征求意见时间自</w:t>
      </w:r>
      <w:r>
        <w:rPr>
          <w:rFonts w:ascii="仿宋_GB2312" w:eastAsia="仿宋_GB2312" w:hAnsi="宋体" w:hint="eastAsia"/>
          <w:sz w:val="32"/>
          <w:szCs w:val="32"/>
          <w:u w:val="single"/>
        </w:rPr>
        <w:t>2023</w:t>
      </w:r>
      <w:r>
        <w:rPr>
          <w:rFonts w:ascii="仿宋_GB2312" w:eastAsia="仿宋_GB2312" w:hint="eastAsia"/>
          <w:sz w:val="32"/>
          <w:szCs w:val="32"/>
        </w:rPr>
        <w:t>年</w:t>
      </w:r>
      <w:r>
        <w:rPr>
          <w:rFonts w:ascii="仿宋_GB2312" w:eastAsia="仿宋_GB2312" w:hAnsi="宋体" w:hint="eastAsia"/>
          <w:sz w:val="32"/>
          <w:szCs w:val="32"/>
          <w:u w:val="single"/>
        </w:rPr>
        <w:t xml:space="preserve">  7 </w:t>
      </w:r>
      <w:r>
        <w:rPr>
          <w:rFonts w:ascii="仿宋_GB2312" w:eastAsia="仿宋_GB2312" w:hint="eastAsia"/>
          <w:sz w:val="32"/>
          <w:szCs w:val="32"/>
        </w:rPr>
        <w:t>月</w:t>
      </w:r>
      <w:r w:rsidR="001B63A2">
        <w:rPr>
          <w:rFonts w:ascii="仿宋_GB2312" w:eastAsia="仿宋_GB2312" w:hint="eastAsia"/>
          <w:sz w:val="32"/>
          <w:szCs w:val="32"/>
        </w:rPr>
        <w:t>28</w:t>
      </w:r>
      <w:r>
        <w:rPr>
          <w:rFonts w:ascii="仿宋_GB2312" w:eastAsia="仿宋_GB2312" w:hint="eastAsia"/>
          <w:sz w:val="32"/>
          <w:szCs w:val="32"/>
        </w:rPr>
        <w:t>日至</w:t>
      </w:r>
      <w:r>
        <w:rPr>
          <w:rFonts w:ascii="仿宋_GB2312" w:eastAsia="仿宋_GB2312" w:hAnsi="宋体" w:hint="eastAsia"/>
          <w:sz w:val="32"/>
          <w:szCs w:val="32"/>
          <w:u w:val="single"/>
        </w:rPr>
        <w:t xml:space="preserve"> 2023 </w:t>
      </w:r>
      <w:r>
        <w:rPr>
          <w:rFonts w:ascii="仿宋_GB2312" w:eastAsia="仿宋_GB2312" w:hint="eastAsia"/>
          <w:sz w:val="32"/>
          <w:szCs w:val="32"/>
        </w:rPr>
        <w:t>年</w:t>
      </w:r>
      <w:r>
        <w:rPr>
          <w:rFonts w:ascii="仿宋_GB2312" w:eastAsia="仿宋_GB2312" w:hAnsi="宋体" w:hint="eastAsia"/>
          <w:sz w:val="32"/>
          <w:szCs w:val="32"/>
          <w:u w:val="single"/>
        </w:rPr>
        <w:t xml:space="preserve"> </w:t>
      </w:r>
      <w:r w:rsidR="001B63A2">
        <w:rPr>
          <w:rFonts w:ascii="仿宋_GB2312" w:eastAsia="仿宋_GB2312" w:hAnsi="宋体" w:hint="eastAsia"/>
          <w:sz w:val="32"/>
          <w:szCs w:val="32"/>
          <w:u w:val="single"/>
        </w:rPr>
        <w:t>7</w:t>
      </w:r>
      <w:r>
        <w:rPr>
          <w:rFonts w:ascii="仿宋_GB2312" w:eastAsia="仿宋_GB2312" w:hint="eastAsia"/>
          <w:sz w:val="32"/>
          <w:szCs w:val="32"/>
        </w:rPr>
        <w:t>月</w:t>
      </w:r>
      <w:r w:rsidR="001B63A2" w:rsidRPr="001B63A2">
        <w:rPr>
          <w:rFonts w:ascii="仿宋_GB2312" w:eastAsia="仿宋_GB2312" w:hint="eastAsia"/>
          <w:sz w:val="32"/>
          <w:szCs w:val="32"/>
          <w:u w:val="single"/>
        </w:rPr>
        <w:t>30</w:t>
      </w:r>
      <w:r>
        <w:rPr>
          <w:rFonts w:ascii="仿宋_GB2312" w:eastAsia="仿宋_GB2312" w:hint="eastAsia"/>
          <w:sz w:val="32"/>
          <w:szCs w:val="32"/>
        </w:rPr>
        <w:t>日。</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采购当事人提出的意见</w:t>
      </w:r>
      <w:proofErr w:type="gramStart"/>
      <w:r>
        <w:rPr>
          <w:rFonts w:ascii="仿宋_GB2312" w:eastAsia="仿宋_GB2312" w:hint="eastAsia"/>
          <w:sz w:val="32"/>
          <w:szCs w:val="32"/>
        </w:rPr>
        <w:t>函应当</w:t>
      </w:r>
      <w:proofErr w:type="gramEnd"/>
      <w:r>
        <w:rPr>
          <w:rFonts w:ascii="仿宋_GB2312" w:eastAsia="仿宋_GB2312" w:hint="eastAsia"/>
          <w:sz w:val="32"/>
          <w:szCs w:val="32"/>
        </w:rPr>
        <w:t>符合以下条件：</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1.在征求意见有效期内提出，并以加盖公章的书面原件方式送达我单位，同时将意见函电子版发送至电子邮箱。逾期送达、匿名送达以及其他不符合上述条件的意见函件我单位不予受理。</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2.对于项目整体需求不满足3个品牌产品或3家供应商的，需求方案中个别条款的描述具有倾向性或排斥性提出意见的，采购当事人应明确指出可能涉及的品牌或供应商。</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3.意见函件应注明联系人的联系方式。</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感谢您的参与。</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征求意见受理时限：三个日历日。</w:t>
      </w:r>
    </w:p>
    <w:p w:rsidR="00A25125" w:rsidRDefault="00A25125" w:rsidP="00A25125">
      <w:pPr>
        <w:spacing w:line="500" w:lineRule="exact"/>
        <w:rPr>
          <w:rFonts w:ascii="仿宋_GB2312" w:eastAsia="仿宋_GB2312" w:hint="eastAsia"/>
          <w:sz w:val="32"/>
          <w:szCs w:val="32"/>
        </w:rPr>
      </w:pPr>
      <w:r>
        <w:rPr>
          <w:rFonts w:ascii="仿宋_GB2312" w:eastAsia="仿宋_GB2312" w:hint="eastAsia"/>
          <w:sz w:val="32"/>
          <w:szCs w:val="32"/>
        </w:rPr>
        <w:t xml:space="preserve">    联系电话：</w:t>
      </w:r>
      <w:r>
        <w:rPr>
          <w:rFonts w:ascii="仿宋_GB2312" w:eastAsia="仿宋_GB2312" w:hAnsi="宋体" w:hint="eastAsia"/>
          <w:sz w:val="32"/>
          <w:szCs w:val="32"/>
          <w:u w:val="single"/>
        </w:rPr>
        <w:t xml:space="preserve"> 0532-662098</w:t>
      </w:r>
      <w:r w:rsidR="001B63A2">
        <w:rPr>
          <w:rFonts w:ascii="仿宋_GB2312" w:eastAsia="仿宋_GB2312" w:hAnsi="宋体" w:hint="eastAsia"/>
          <w:sz w:val="32"/>
          <w:szCs w:val="32"/>
          <w:u w:val="single"/>
        </w:rPr>
        <w:t>31</w:t>
      </w:r>
      <w:r>
        <w:rPr>
          <w:rFonts w:ascii="仿宋_GB2312" w:eastAsia="仿宋_GB2312" w:hAnsi="宋体" w:hint="eastAsia"/>
          <w:sz w:val="32"/>
          <w:szCs w:val="32"/>
          <w:u w:val="single"/>
        </w:rPr>
        <w:t xml:space="preserve">  </w:t>
      </w:r>
      <w:r>
        <w:rPr>
          <w:rFonts w:ascii="仿宋_GB2312" w:eastAsia="仿宋_GB2312" w:hint="eastAsia"/>
          <w:sz w:val="32"/>
          <w:szCs w:val="32"/>
        </w:rPr>
        <w:t>。</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 xml:space="preserve">电子邮箱地址：ggzyjy_2@qd.shandong.cn。          </w:t>
      </w:r>
    </w:p>
    <w:p w:rsidR="00A25125" w:rsidRDefault="00A25125" w:rsidP="00A25125">
      <w:pPr>
        <w:spacing w:line="500" w:lineRule="exact"/>
        <w:ind w:firstLine="645"/>
        <w:jc w:val="right"/>
        <w:rPr>
          <w:rFonts w:ascii="仿宋_GB2312" w:eastAsia="仿宋_GB2312" w:hint="eastAsia"/>
          <w:sz w:val="32"/>
          <w:szCs w:val="32"/>
        </w:rPr>
      </w:pPr>
      <w:r>
        <w:rPr>
          <w:rFonts w:ascii="仿宋_GB2312" w:eastAsia="仿宋_GB2312" w:hint="eastAsia"/>
          <w:sz w:val="32"/>
          <w:szCs w:val="32"/>
        </w:rPr>
        <w:t xml:space="preserve">  青岛市政务服务和公共资源交易中心</w:t>
      </w:r>
    </w:p>
    <w:p w:rsidR="00A25125" w:rsidRDefault="00A25125" w:rsidP="00A25125">
      <w:pPr>
        <w:spacing w:line="500" w:lineRule="exact"/>
        <w:ind w:firstLine="645"/>
        <w:rPr>
          <w:rFonts w:ascii="仿宋_GB2312" w:eastAsia="仿宋_GB2312" w:hint="eastAsia"/>
          <w:sz w:val="32"/>
          <w:szCs w:val="32"/>
        </w:rPr>
      </w:pPr>
      <w:r>
        <w:rPr>
          <w:rFonts w:ascii="仿宋_GB2312" w:eastAsia="仿宋_GB2312" w:hint="eastAsia"/>
          <w:sz w:val="32"/>
          <w:szCs w:val="32"/>
        </w:rPr>
        <w:t xml:space="preserve">                         2023年7 月2</w:t>
      </w:r>
      <w:r w:rsidR="001B63A2">
        <w:rPr>
          <w:rFonts w:ascii="仿宋_GB2312" w:eastAsia="仿宋_GB2312" w:hint="eastAsia"/>
          <w:sz w:val="32"/>
          <w:szCs w:val="32"/>
        </w:rPr>
        <w:t>7</w:t>
      </w:r>
      <w:r>
        <w:rPr>
          <w:rFonts w:ascii="仿宋_GB2312" w:eastAsia="仿宋_GB2312" w:hint="eastAsia"/>
          <w:sz w:val="32"/>
          <w:szCs w:val="32"/>
        </w:rPr>
        <w:t>日</w:t>
      </w:r>
    </w:p>
    <w:p w:rsidR="00A25125" w:rsidRDefault="00A25125" w:rsidP="00A25125">
      <w:pPr>
        <w:pStyle w:val="a0"/>
        <w:rPr>
          <w:rFonts w:hint="eastAsia"/>
        </w:rPr>
      </w:pPr>
    </w:p>
    <w:p w:rsidR="00A25125" w:rsidRDefault="00A25125" w:rsidP="00A25125">
      <w:pPr>
        <w:spacing w:line="560" w:lineRule="exact"/>
        <w:jc w:val="center"/>
        <w:rPr>
          <w:rFonts w:ascii="方正小标宋_GBK" w:eastAsia="方正小标宋_GBK"/>
          <w:sz w:val="44"/>
          <w:szCs w:val="44"/>
        </w:rPr>
      </w:pPr>
    </w:p>
    <w:p w:rsidR="00A25125" w:rsidRDefault="00A25125" w:rsidP="00A25125">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lastRenderedPageBreak/>
        <w:t>采购需求公示供应商反馈意见函</w:t>
      </w:r>
    </w:p>
    <w:p w:rsidR="00A25125" w:rsidRDefault="00A25125" w:rsidP="00A25125">
      <w:pPr>
        <w:spacing w:line="560" w:lineRule="exact"/>
        <w:ind w:firstLine="645"/>
        <w:jc w:val="left"/>
        <w:rPr>
          <w:rFonts w:ascii="仿宋_GB2312" w:eastAsia="仿宋_GB2312" w:hint="eastAsia"/>
          <w:sz w:val="24"/>
          <w:szCs w:val="24"/>
        </w:rPr>
      </w:pPr>
    </w:p>
    <w:p w:rsidR="00A25125" w:rsidRDefault="00A25125" w:rsidP="00A25125">
      <w:pPr>
        <w:spacing w:line="560" w:lineRule="exact"/>
        <w:jc w:val="left"/>
        <w:rPr>
          <w:rFonts w:ascii="仿宋_GB2312" w:eastAsia="仿宋_GB2312" w:hint="eastAsia"/>
          <w:sz w:val="32"/>
          <w:szCs w:val="32"/>
        </w:rPr>
      </w:pPr>
      <w:r>
        <w:rPr>
          <w:rFonts w:ascii="仿宋_GB2312" w:eastAsia="仿宋_GB2312" w:hint="eastAsia"/>
          <w:sz w:val="32"/>
          <w:szCs w:val="32"/>
          <w:u w:val="single"/>
        </w:rPr>
        <w:t>采购人（名称）</w:t>
      </w:r>
      <w:r>
        <w:rPr>
          <w:rFonts w:ascii="仿宋_GB2312" w:eastAsia="仿宋_GB2312" w:hint="eastAsia"/>
          <w:sz w:val="32"/>
          <w:szCs w:val="32"/>
        </w:rPr>
        <w:t>：</w:t>
      </w:r>
    </w:p>
    <w:p w:rsidR="00A25125" w:rsidRDefault="00A25125" w:rsidP="00A25125">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现针对项目采购需求公示，提出意见如下：</w:t>
      </w:r>
    </w:p>
    <w:p w:rsidR="00A25125" w:rsidRDefault="00A25125" w:rsidP="00A25125">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□资质要求具有倾向性（详见附件）。</w:t>
      </w:r>
    </w:p>
    <w:p w:rsidR="00A25125" w:rsidRDefault="00A25125" w:rsidP="00A25125">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□技术需求具有倾向性（详见附件）。</w:t>
      </w:r>
    </w:p>
    <w:p w:rsidR="00A25125" w:rsidRDefault="00A25125" w:rsidP="00A25125">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□其他需要澄清明确的问题。</w:t>
      </w:r>
    </w:p>
    <w:p w:rsidR="00A25125" w:rsidRDefault="00A25125" w:rsidP="00A25125">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具体为：</w:t>
      </w:r>
      <w:r>
        <w:rPr>
          <w:rFonts w:ascii="楷体_GB2312" w:eastAsia="楷体_GB2312" w:hint="eastAsia"/>
          <w:sz w:val="28"/>
          <w:szCs w:val="28"/>
        </w:rPr>
        <w:t>（请逐条清晰表述）</w:t>
      </w:r>
    </w:p>
    <w:p w:rsidR="00A25125" w:rsidRDefault="00A25125" w:rsidP="00A25125">
      <w:pPr>
        <w:spacing w:line="560" w:lineRule="exact"/>
        <w:jc w:val="left"/>
        <w:rPr>
          <w:rFonts w:ascii="仿宋_GB2312" w:eastAsia="仿宋_GB2312" w:hint="eastAsia"/>
          <w:sz w:val="32"/>
          <w:szCs w:val="32"/>
        </w:rPr>
      </w:pPr>
    </w:p>
    <w:p w:rsidR="00A25125" w:rsidRDefault="00A25125" w:rsidP="00A25125">
      <w:pPr>
        <w:spacing w:line="560" w:lineRule="exact"/>
        <w:jc w:val="left"/>
        <w:rPr>
          <w:rFonts w:ascii="仿宋_GB2312" w:eastAsia="仿宋_GB2312" w:hint="eastAsia"/>
          <w:sz w:val="32"/>
          <w:szCs w:val="32"/>
        </w:rPr>
      </w:pPr>
    </w:p>
    <w:p w:rsidR="00A25125" w:rsidRDefault="00A25125" w:rsidP="00A25125">
      <w:pPr>
        <w:spacing w:line="560" w:lineRule="exact"/>
        <w:jc w:val="left"/>
        <w:rPr>
          <w:rFonts w:ascii="仿宋_GB2312" w:eastAsia="仿宋_GB2312" w:hint="eastAsia"/>
          <w:sz w:val="32"/>
          <w:szCs w:val="32"/>
        </w:rPr>
      </w:pPr>
    </w:p>
    <w:p w:rsidR="00A25125" w:rsidRDefault="00A25125" w:rsidP="00A25125">
      <w:pPr>
        <w:spacing w:line="560" w:lineRule="exact"/>
        <w:jc w:val="left"/>
        <w:rPr>
          <w:rFonts w:ascii="仿宋_GB2312" w:eastAsia="仿宋_GB2312" w:hint="eastAsia"/>
          <w:sz w:val="32"/>
          <w:szCs w:val="32"/>
        </w:rPr>
      </w:pPr>
    </w:p>
    <w:p w:rsidR="00A25125" w:rsidRDefault="00A25125" w:rsidP="00A25125">
      <w:pPr>
        <w:spacing w:line="560" w:lineRule="exact"/>
        <w:jc w:val="left"/>
        <w:rPr>
          <w:rFonts w:ascii="仿宋_GB2312" w:eastAsia="仿宋_GB2312" w:hint="eastAsia"/>
          <w:sz w:val="32"/>
          <w:szCs w:val="32"/>
        </w:rPr>
      </w:pPr>
    </w:p>
    <w:p w:rsidR="00A25125" w:rsidRDefault="00A25125" w:rsidP="00A25125">
      <w:pPr>
        <w:spacing w:line="560" w:lineRule="exact"/>
        <w:jc w:val="left"/>
        <w:rPr>
          <w:rFonts w:ascii="仿宋_GB2312" w:eastAsia="仿宋_GB2312" w:hint="eastAsia"/>
          <w:sz w:val="32"/>
          <w:szCs w:val="32"/>
        </w:rPr>
      </w:pPr>
      <w:r>
        <w:rPr>
          <w:rFonts w:ascii="仿宋_GB2312" w:eastAsia="仿宋_GB2312" w:hint="eastAsia"/>
          <w:sz w:val="32"/>
          <w:szCs w:val="32"/>
        </w:rPr>
        <w:t xml:space="preserve">                        单位名称：（加盖单位公章）</w:t>
      </w:r>
    </w:p>
    <w:p w:rsidR="00A25125" w:rsidRDefault="00A25125" w:rsidP="00A25125">
      <w:pPr>
        <w:spacing w:line="560" w:lineRule="exact"/>
        <w:ind w:firstLineChars="1650" w:firstLine="5280"/>
        <w:jc w:val="left"/>
        <w:rPr>
          <w:rFonts w:ascii="仿宋_GB2312" w:eastAsia="仿宋_GB2312" w:hint="eastAsia"/>
          <w:sz w:val="32"/>
          <w:szCs w:val="32"/>
        </w:rPr>
      </w:pPr>
      <w:r>
        <w:rPr>
          <w:rFonts w:ascii="仿宋_GB2312" w:eastAsia="仿宋_GB2312" w:hint="eastAsia"/>
          <w:sz w:val="32"/>
          <w:szCs w:val="32"/>
        </w:rPr>
        <w:t>年  月   日</w:t>
      </w:r>
    </w:p>
    <w:p w:rsidR="00A25125" w:rsidRDefault="00A25125" w:rsidP="00A25125">
      <w:pPr>
        <w:spacing w:line="560" w:lineRule="exact"/>
        <w:jc w:val="left"/>
        <w:rPr>
          <w:rFonts w:ascii="仿宋_GB2312" w:eastAsia="仿宋_GB2312" w:hint="eastAsia"/>
          <w:sz w:val="32"/>
          <w:szCs w:val="32"/>
        </w:rPr>
      </w:pPr>
    </w:p>
    <w:p w:rsidR="00A25125" w:rsidRDefault="00A25125" w:rsidP="00A25125">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（联系人：         联系电话：       ）</w:t>
      </w:r>
    </w:p>
    <w:p w:rsidR="00A25125" w:rsidRDefault="00A25125" w:rsidP="00A25125">
      <w:pPr>
        <w:spacing w:line="580" w:lineRule="exact"/>
        <w:jc w:val="center"/>
        <w:textAlignment w:val="baseline"/>
        <w:rPr>
          <w:rFonts w:ascii="方正小标宋_GBK" w:eastAsia="方正小标宋_GBK" w:hAnsi="方正小标宋_GBK" w:cs="方正小标宋_GBK" w:hint="eastAsia"/>
          <w:sz w:val="44"/>
          <w:szCs w:val="44"/>
        </w:rPr>
      </w:pPr>
    </w:p>
    <w:p w:rsidR="00A25125" w:rsidRDefault="00A25125" w:rsidP="00A25125">
      <w:pPr>
        <w:spacing w:line="580" w:lineRule="exact"/>
        <w:jc w:val="center"/>
        <w:textAlignment w:val="baseline"/>
        <w:rPr>
          <w:rFonts w:ascii="方正小标宋_GBK" w:eastAsia="方正小标宋_GBK" w:hAnsi="方正小标宋_GBK" w:cs="方正小标宋_GBK" w:hint="eastAsia"/>
          <w:sz w:val="44"/>
          <w:szCs w:val="44"/>
        </w:rPr>
      </w:pPr>
    </w:p>
    <w:p w:rsidR="00A25125" w:rsidRDefault="00A25125" w:rsidP="00A25125">
      <w:pPr>
        <w:spacing w:line="580" w:lineRule="exact"/>
        <w:jc w:val="center"/>
        <w:textAlignment w:val="baseline"/>
        <w:rPr>
          <w:rFonts w:ascii="方正小标宋_GBK" w:eastAsia="方正小标宋_GBK" w:hAnsi="方正小标宋_GBK" w:cs="方正小标宋_GBK" w:hint="eastAsia"/>
          <w:sz w:val="44"/>
          <w:szCs w:val="44"/>
        </w:rPr>
      </w:pPr>
    </w:p>
    <w:p w:rsidR="00A25125" w:rsidRDefault="00A25125" w:rsidP="00A25125">
      <w:pPr>
        <w:spacing w:line="580" w:lineRule="exact"/>
        <w:jc w:val="center"/>
        <w:textAlignment w:val="baseline"/>
        <w:rPr>
          <w:rFonts w:ascii="方正小标宋_GBK" w:eastAsia="方正小标宋_GBK" w:hAnsi="方正小标宋_GBK" w:cs="方正小标宋_GBK" w:hint="eastAsia"/>
          <w:sz w:val="44"/>
          <w:szCs w:val="44"/>
        </w:rPr>
      </w:pPr>
    </w:p>
    <w:p w:rsidR="00A25125" w:rsidRDefault="00A25125" w:rsidP="00A25125">
      <w:pPr>
        <w:spacing w:line="580" w:lineRule="exact"/>
        <w:jc w:val="center"/>
        <w:textAlignment w:val="baseline"/>
        <w:rPr>
          <w:rFonts w:ascii="方正小标宋_GBK" w:eastAsia="方正小标宋_GBK" w:hAnsi="方正小标宋_GBK" w:cs="方正小标宋_GBK" w:hint="eastAsia"/>
          <w:sz w:val="44"/>
          <w:szCs w:val="44"/>
        </w:rPr>
      </w:pPr>
    </w:p>
    <w:p w:rsidR="00A25125" w:rsidRDefault="00A25125" w:rsidP="00A25125">
      <w:pPr>
        <w:spacing w:line="580" w:lineRule="exact"/>
        <w:jc w:val="center"/>
        <w:textAlignment w:val="baseline"/>
        <w:rPr>
          <w:rFonts w:ascii="方正小标宋_GBK" w:eastAsia="方正小标宋_GBK" w:hAnsi="方正小标宋_GBK" w:cs="方正小标宋_GBK" w:hint="eastAsia"/>
          <w:sz w:val="44"/>
          <w:szCs w:val="44"/>
        </w:rPr>
      </w:pPr>
    </w:p>
    <w:p w:rsidR="00A25125" w:rsidRDefault="00A25125" w:rsidP="00A25125">
      <w:pPr>
        <w:spacing w:line="580" w:lineRule="exact"/>
        <w:textAlignment w:val="baseline"/>
        <w:rPr>
          <w:rFonts w:ascii="方正小标宋_GBK" w:eastAsia="方正小标宋_GBK" w:hAnsi="方正小标宋_GBK" w:cs="方正小标宋_GBK" w:hint="eastAsia"/>
          <w:sz w:val="44"/>
          <w:szCs w:val="44"/>
        </w:rPr>
      </w:pPr>
    </w:p>
    <w:p w:rsidR="007F52A3" w:rsidRDefault="007F52A3">
      <w:pPr>
        <w:rPr>
          <w:rFonts w:hint="eastAsia"/>
        </w:rPr>
      </w:pPr>
    </w:p>
    <w:p w:rsidR="00A25125" w:rsidRDefault="00A25125" w:rsidP="00A25125">
      <w:pPr>
        <w:overflowPunct w:val="0"/>
        <w:spacing w:line="520" w:lineRule="exact"/>
        <w:jc w:val="center"/>
        <w:rPr>
          <w:rFonts w:ascii="仿宋_GB2312" w:eastAsia="仿宋_GB2312" w:hAnsi="Times New Roman"/>
          <w:sz w:val="44"/>
          <w:szCs w:val="44"/>
        </w:rPr>
      </w:pPr>
    </w:p>
    <w:p w:rsidR="00A25125" w:rsidRDefault="00A25125" w:rsidP="00A25125">
      <w:pPr>
        <w:overflowPunct w:val="0"/>
        <w:spacing w:line="52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政府采购项目</w:t>
      </w:r>
    </w:p>
    <w:p w:rsidR="00A25125" w:rsidRDefault="00A25125" w:rsidP="00A25125">
      <w:pPr>
        <w:overflowPunct w:val="0"/>
        <w:spacing w:line="520" w:lineRule="exact"/>
        <w:jc w:val="center"/>
        <w:rPr>
          <w:rFonts w:ascii="仿宋_GB2312" w:eastAsia="仿宋_GB2312"/>
          <w:sz w:val="28"/>
          <w:szCs w:val="28"/>
        </w:rPr>
      </w:pPr>
      <w:r>
        <w:rPr>
          <w:rFonts w:ascii="方正小标宋_GBK" w:eastAsia="方正小标宋_GBK" w:hAnsi="Times New Roman" w:hint="eastAsia"/>
          <w:sz w:val="44"/>
          <w:szCs w:val="44"/>
        </w:rPr>
        <w:t>需求公开模板（1.0版）</w:t>
      </w:r>
    </w:p>
    <w:p w:rsidR="00A25125" w:rsidRDefault="00A25125" w:rsidP="00A25125">
      <w:pPr>
        <w:overflowPunct w:val="0"/>
        <w:spacing w:line="520" w:lineRule="exact"/>
        <w:ind w:firstLineChars="200" w:firstLine="560"/>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28"/>
          <w:szCs w:val="28"/>
        </w:rPr>
      </w:pPr>
    </w:p>
    <w:p w:rsidR="00A25125" w:rsidRDefault="00A25125" w:rsidP="00A25125">
      <w:pPr>
        <w:overflowPunct w:val="0"/>
        <w:spacing w:line="520" w:lineRule="exact"/>
        <w:rPr>
          <w:rFonts w:ascii="仿宋_GB2312" w:eastAsia="仿宋_GB2312" w:hAnsi="Times New Roman"/>
          <w:sz w:val="32"/>
          <w:szCs w:val="32"/>
        </w:rPr>
      </w:pP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采购单位：青岛市技师学院</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采购代理机构：青岛市政务服务和公共资源交易中心</w:t>
      </w:r>
    </w:p>
    <w:p w:rsidR="00A25125" w:rsidRPr="001B63A2"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项目名称：</w:t>
      </w:r>
      <w:r w:rsidR="001B63A2" w:rsidRPr="001B63A2">
        <w:rPr>
          <w:rFonts w:ascii="仿宋_GB2312" w:eastAsia="仿宋_GB2312" w:hAnsi="宋体" w:hint="eastAsia"/>
          <w:sz w:val="32"/>
          <w:szCs w:val="32"/>
        </w:rPr>
        <w:t>2023-2024学年通勤班车运营服务项目</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编制时间：2023年</w:t>
      </w:r>
      <w:r w:rsidR="001B63A2">
        <w:rPr>
          <w:rFonts w:ascii="仿宋_GB2312" w:eastAsia="仿宋_GB2312" w:hAnsi="宋体" w:hint="eastAsia"/>
          <w:sz w:val="32"/>
          <w:szCs w:val="32"/>
        </w:rPr>
        <w:t>7</w:t>
      </w:r>
      <w:r>
        <w:rPr>
          <w:rFonts w:ascii="仿宋_GB2312" w:eastAsia="仿宋_GB2312" w:hAnsi="宋体" w:hint="eastAsia"/>
          <w:sz w:val="32"/>
          <w:szCs w:val="32"/>
        </w:rPr>
        <w:t>月</w:t>
      </w:r>
      <w:r w:rsidR="001B63A2">
        <w:rPr>
          <w:rFonts w:ascii="仿宋_GB2312" w:eastAsia="仿宋_GB2312" w:hAnsi="宋体" w:hint="eastAsia"/>
          <w:sz w:val="32"/>
          <w:szCs w:val="32"/>
        </w:rPr>
        <w:t>27</w:t>
      </w:r>
      <w:r>
        <w:rPr>
          <w:rFonts w:ascii="仿宋_GB2312" w:eastAsia="仿宋_GB2312" w:hAnsi="宋体" w:hint="eastAsia"/>
          <w:sz w:val="32"/>
          <w:szCs w:val="32"/>
        </w:rPr>
        <w:t>日</w:t>
      </w:r>
    </w:p>
    <w:p w:rsidR="00A25125" w:rsidRDefault="00A25125" w:rsidP="00A25125">
      <w:pPr>
        <w:overflowPunct w:val="0"/>
        <w:spacing w:line="560" w:lineRule="exact"/>
        <w:rPr>
          <w:rFonts w:ascii="仿宋_GB2312" w:eastAsia="仿宋_GB2312" w:hAnsi="宋体"/>
          <w:sz w:val="32"/>
          <w:szCs w:val="32"/>
        </w:rPr>
      </w:pPr>
    </w:p>
    <w:p w:rsidR="00A25125" w:rsidRDefault="00A25125" w:rsidP="00A25125">
      <w:pPr>
        <w:spacing w:line="560" w:lineRule="exact"/>
        <w:ind w:firstLineChars="200" w:firstLine="560"/>
        <w:jc w:val="left"/>
        <w:rPr>
          <w:rFonts w:ascii="黑体" w:eastAsia="黑体" w:hAnsi="黑体"/>
          <w:sz w:val="32"/>
          <w:szCs w:val="32"/>
        </w:rPr>
      </w:pPr>
      <w:r>
        <w:rPr>
          <w:rFonts w:ascii="仿宋_GB2312" w:eastAsia="仿宋_GB2312" w:hAnsi="宋体" w:hint="eastAsia"/>
          <w:sz w:val="28"/>
          <w:szCs w:val="28"/>
        </w:rPr>
        <w:br w:type="page"/>
      </w:r>
      <w:r>
        <w:rPr>
          <w:rFonts w:ascii="黑体" w:eastAsia="黑体" w:hAnsi="黑体" w:cs="仿宋" w:hint="eastAsia"/>
          <w:bCs/>
          <w:sz w:val="32"/>
          <w:szCs w:val="32"/>
        </w:rPr>
        <w:lastRenderedPageBreak/>
        <w:t>一、项目概况及预算情况</w:t>
      </w:r>
    </w:p>
    <w:p w:rsidR="00A25125" w:rsidRDefault="00A25125" w:rsidP="00A25125">
      <w:pPr>
        <w:overflowPunct w:val="0"/>
        <w:adjustRightInd w:val="0"/>
        <w:snapToGrid w:val="0"/>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（一）项目概况</w:t>
      </w:r>
    </w:p>
    <w:p w:rsidR="001B63A2" w:rsidRPr="001B63A2" w:rsidRDefault="00A25125" w:rsidP="001B63A2">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项目名称：</w:t>
      </w:r>
      <w:r w:rsidR="001B63A2" w:rsidRPr="001B63A2">
        <w:rPr>
          <w:rFonts w:ascii="仿宋_GB2312" w:eastAsia="仿宋_GB2312" w:hAnsi="宋体" w:hint="eastAsia"/>
          <w:sz w:val="32"/>
          <w:szCs w:val="32"/>
        </w:rPr>
        <w:t>2023-2024学年通勤班车运营服务项目</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项目编号：</w:t>
      </w:r>
      <w:r w:rsidR="001B63A2" w:rsidRPr="001B63A2">
        <w:rPr>
          <w:rFonts w:ascii="仿宋_GB2312" w:eastAsia="仿宋_GB2312" w:hAnsi="宋体"/>
          <w:sz w:val="32"/>
          <w:szCs w:val="32"/>
        </w:rPr>
        <w:t>ZFCG2023006274</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（二）预算情况（含资金来源及性质、预算金额、控制价）</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项目控制价：255万元/年(按12750元/</w:t>
      </w:r>
      <w:proofErr w:type="gramStart"/>
      <w:r>
        <w:rPr>
          <w:rFonts w:ascii="仿宋_GB2312" w:eastAsia="仿宋_GB2312" w:hAnsi="宋体" w:hint="eastAsia"/>
          <w:sz w:val="32"/>
          <w:szCs w:val="32"/>
        </w:rPr>
        <w:t>日预算</w:t>
      </w:r>
      <w:proofErr w:type="gramEnd"/>
      <w:r>
        <w:rPr>
          <w:rFonts w:ascii="仿宋_GB2312" w:eastAsia="仿宋_GB2312" w:hAnsi="宋体" w:hint="eastAsia"/>
          <w:sz w:val="32"/>
          <w:szCs w:val="32"/>
        </w:rPr>
        <w:t>核算)</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二、采购标的具体情况</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 服务范围、内容、数量、分包</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1.班车运行时间：2023年8月27日至2024年8月26日</w:t>
      </w:r>
      <w:bookmarkStart w:id="0" w:name="_GoBack"/>
      <w:bookmarkEnd w:id="0"/>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2.班车发车时间及运行线路：（见附件：班车路线和站点）</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3.班车数量：需要17部大型客车用于接送学校工作人员上下班，其中19座（含）及以上客车4辆，30座（含）及以上客车7辆，50座（含）及以上客车6辆。</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分包。</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（二）采购标的服务需求及标准要求（主要包括需要提供的服务内容、各项服务的标准要求等。）</w:t>
      </w:r>
    </w:p>
    <w:p w:rsidR="00A25125" w:rsidRDefault="00A25125" w:rsidP="00A25125">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1.具体运营时间天数应以2023-2024学年校历时间为准,约为200天。</w:t>
      </w:r>
    </w:p>
    <w:p w:rsidR="00A25125" w:rsidRDefault="00A25125" w:rsidP="00A25125">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2.春、秋季学期周一至周五工作日早晚发车（若逢国家法定节假日或特殊活动日可酌情调整）。</w:t>
      </w:r>
    </w:p>
    <w:p w:rsidR="00A25125" w:rsidRDefault="00A25125" w:rsidP="00A25125">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3.寒暑假期间一般情况下停运，如有特殊工作安排，可</w:t>
      </w:r>
      <w:r>
        <w:rPr>
          <w:rFonts w:ascii="仿宋_GB2312" w:eastAsia="仿宋_GB2312" w:hAnsi="宋体" w:hint="eastAsia"/>
          <w:sz w:val="32"/>
          <w:szCs w:val="32"/>
        </w:rPr>
        <w:lastRenderedPageBreak/>
        <w:t>合理调整。</w:t>
      </w:r>
    </w:p>
    <w:p w:rsidR="00A25125" w:rsidRDefault="00A25125" w:rsidP="00A25125">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4.投标供应商中标后须及时满足采购人使用要求。</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（三）班车技术要求</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投标方提供班车数量：17部大型客车，其中19座（含）及以上客车4辆，30座（含）及以上客车7辆，50座（含）及以上客车6辆。要求专车专用，车辆为公司自有，配备专人驾驶，车龄在6年以内，以车辆行驶证为准（车辆登记本或行车证复印件），并具备空调、暖气、窗帘、灭火器等设施。</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车辆符合车辆行驶安全规定，取得机动车检验合格证明，并已经在公安机关交通管理部门办理注册登记。车辆必须具备营运资质（道路运输经营许可证、车辆营运证、机动车行驶证和年检记录等）各种有效证件齐全。</w:t>
      </w:r>
    </w:p>
    <w:p w:rsidR="00A25125" w:rsidRDefault="00A25125" w:rsidP="00A25125">
      <w:pPr>
        <w:overflowPunct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3.各种保险齐全有效。</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4.车辆须配备逃生锤、干粉灭火器、急救箱等安全设备；安全设备应当放置在便于取用的位置，并确保性能良好、有效适用。</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5.保持车容车貌干净整洁，性能良好，定期对坐垫、靠背等设施清洗、消毒，车辆运行途中应保持车内的换气通风。夏季车内温度高于24度时保证冷气开放，冬季车内温度低于16度时保证暖气开放。</w:t>
      </w:r>
    </w:p>
    <w:p w:rsidR="00A25125" w:rsidRDefault="00A25125" w:rsidP="00A25125">
      <w:pPr>
        <w:overflowPunct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6.驾驶人员在驾驶时，应确保遵守有关交通法规规定，学院认为驾驶员工作不符合要求的，可以口头及书面通知投标单位改善，如拒不改善者，学院有权要求立即更换驾驶员。</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（四）班车管理要求</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1</w:t>
      </w:r>
      <w:r>
        <w:rPr>
          <w:rFonts w:ascii="仿宋_GB2312" w:eastAsia="仿宋_GB2312" w:hAnsi="宋体" w:hint="eastAsia"/>
          <w:sz w:val="32"/>
          <w:szCs w:val="32"/>
        </w:rPr>
        <w:t>.</w:t>
      </w:r>
      <w:r>
        <w:rPr>
          <w:rFonts w:ascii="仿宋_GB2312" w:eastAsia="仿宋_GB2312" w:hAnsi="宋体" w:hint="eastAsia"/>
          <w:sz w:val="32"/>
          <w:szCs w:val="32"/>
          <w:lang w:val="zh-CN"/>
        </w:rPr>
        <w:t>班车运营人员必须遵守学院的有关规章制度。</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w:t>
      </w:r>
      <w:r>
        <w:rPr>
          <w:rFonts w:ascii="仿宋_GB2312" w:eastAsia="仿宋_GB2312" w:hAnsi="宋体" w:hint="eastAsia"/>
          <w:sz w:val="32"/>
          <w:szCs w:val="32"/>
        </w:rPr>
        <w:t>.</w:t>
      </w:r>
      <w:r>
        <w:rPr>
          <w:rFonts w:ascii="仿宋_GB2312" w:eastAsia="仿宋_GB2312" w:hAnsi="宋体" w:hint="eastAsia"/>
          <w:sz w:val="32"/>
          <w:szCs w:val="32"/>
          <w:lang w:val="zh-CN"/>
        </w:rPr>
        <w:t>班车驾驶员年龄55岁以下，须有本市相应车辆驾驶执照，驾龄5年以上，无不良嗜好，无饮酒后驾驶或者醉酒驾驶机动车记录，无致人死亡或者重伤的交通事故责任记录，身体健康，遵纪守法。</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3</w:t>
      </w:r>
      <w:r>
        <w:rPr>
          <w:rFonts w:ascii="仿宋_GB2312" w:eastAsia="仿宋_GB2312" w:hAnsi="宋体" w:hint="eastAsia"/>
          <w:sz w:val="32"/>
          <w:szCs w:val="32"/>
        </w:rPr>
        <w:t>.</w:t>
      </w:r>
      <w:r>
        <w:rPr>
          <w:rFonts w:ascii="仿宋_GB2312" w:eastAsia="仿宋_GB2312" w:hAnsi="宋体" w:hint="eastAsia"/>
          <w:sz w:val="32"/>
          <w:szCs w:val="32"/>
          <w:lang w:val="zh-CN"/>
        </w:rPr>
        <w:t>线路开通前，驾驶员须进行统一培训和教育，必须具有良好的技术业务知识、技能和职业道德。</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4</w:t>
      </w:r>
      <w:r>
        <w:rPr>
          <w:rFonts w:ascii="仿宋_GB2312" w:eastAsia="仿宋_GB2312" w:hAnsi="宋体" w:hint="eastAsia"/>
          <w:sz w:val="32"/>
          <w:szCs w:val="32"/>
        </w:rPr>
        <w:t>.</w:t>
      </w:r>
      <w:r>
        <w:rPr>
          <w:rFonts w:ascii="仿宋_GB2312" w:eastAsia="仿宋_GB2312" w:hAnsi="宋体" w:hint="eastAsia"/>
          <w:sz w:val="32"/>
          <w:szCs w:val="32"/>
          <w:lang w:val="zh-CN"/>
        </w:rPr>
        <w:t>驾驶员须统一着装，仪表端庄，服务热情周到，使用文明用语，营造良好的乘车环境。</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5</w:t>
      </w:r>
      <w:r>
        <w:rPr>
          <w:rFonts w:ascii="仿宋_GB2312" w:eastAsia="仿宋_GB2312" w:hAnsi="宋体" w:hint="eastAsia"/>
          <w:sz w:val="32"/>
          <w:szCs w:val="32"/>
        </w:rPr>
        <w:t>.</w:t>
      </w:r>
      <w:r>
        <w:rPr>
          <w:rFonts w:ascii="仿宋_GB2312" w:eastAsia="仿宋_GB2312" w:hAnsi="宋体" w:hint="eastAsia"/>
          <w:sz w:val="32"/>
          <w:szCs w:val="32"/>
          <w:lang w:val="zh-CN"/>
        </w:rPr>
        <w:t>投标</w:t>
      </w:r>
      <w:proofErr w:type="gramStart"/>
      <w:r>
        <w:rPr>
          <w:rFonts w:ascii="仿宋_GB2312" w:eastAsia="仿宋_GB2312" w:hAnsi="宋体" w:hint="eastAsia"/>
          <w:sz w:val="32"/>
          <w:szCs w:val="32"/>
          <w:lang w:val="zh-CN"/>
        </w:rPr>
        <w:t>方确保</w:t>
      </w:r>
      <w:proofErr w:type="gramEnd"/>
      <w:r>
        <w:rPr>
          <w:rFonts w:ascii="仿宋_GB2312" w:eastAsia="仿宋_GB2312" w:hAnsi="宋体" w:hint="eastAsia"/>
          <w:sz w:val="32"/>
          <w:szCs w:val="32"/>
          <w:lang w:val="zh-CN"/>
        </w:rPr>
        <w:t>安全行车并将乘车规定明示于车厢内，班车发生事故导致车辆或第三方损失的，由投标方自行处理，与招标方无关。如在行驶中或停靠站时造成招标</w:t>
      </w:r>
      <w:proofErr w:type="gramStart"/>
      <w:r>
        <w:rPr>
          <w:rFonts w:ascii="仿宋_GB2312" w:eastAsia="仿宋_GB2312" w:hAnsi="宋体" w:hint="eastAsia"/>
          <w:sz w:val="32"/>
          <w:szCs w:val="32"/>
          <w:lang w:val="zh-CN"/>
        </w:rPr>
        <w:t>方职工</w:t>
      </w:r>
      <w:proofErr w:type="gramEnd"/>
      <w:r>
        <w:rPr>
          <w:rFonts w:ascii="仿宋_GB2312" w:eastAsia="仿宋_GB2312" w:hAnsi="宋体" w:hint="eastAsia"/>
          <w:sz w:val="32"/>
          <w:szCs w:val="32"/>
          <w:lang w:val="zh-CN"/>
        </w:rPr>
        <w:t>人身或财产损失的，投标方承担赔偿责任。</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6</w:t>
      </w:r>
      <w:r>
        <w:rPr>
          <w:rFonts w:ascii="仿宋_GB2312" w:eastAsia="仿宋_GB2312" w:hAnsi="宋体" w:hint="eastAsia"/>
          <w:sz w:val="32"/>
          <w:szCs w:val="32"/>
        </w:rPr>
        <w:t>.</w:t>
      </w:r>
      <w:r>
        <w:rPr>
          <w:rFonts w:ascii="仿宋_GB2312" w:eastAsia="仿宋_GB2312" w:hAnsi="宋体" w:hint="eastAsia"/>
          <w:sz w:val="32"/>
          <w:szCs w:val="32"/>
          <w:lang w:val="zh-CN"/>
        </w:rPr>
        <w:t>除班车线路上正常运行的车辆外，还须有足够的应急车辆，以备班车一旦发生中途故障、事故等情况能及时调整车辆。</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7</w:t>
      </w:r>
      <w:r>
        <w:rPr>
          <w:rFonts w:ascii="仿宋_GB2312" w:eastAsia="仿宋_GB2312" w:hAnsi="宋体" w:hint="eastAsia"/>
          <w:sz w:val="32"/>
          <w:szCs w:val="32"/>
        </w:rPr>
        <w:t>.</w:t>
      </w:r>
      <w:r>
        <w:rPr>
          <w:rFonts w:ascii="仿宋_GB2312" w:eastAsia="仿宋_GB2312" w:hAnsi="宋体" w:hint="eastAsia"/>
          <w:sz w:val="32"/>
          <w:szCs w:val="32"/>
          <w:lang w:val="zh-CN"/>
        </w:rPr>
        <w:t>招标方可根据学院工作安排调整班车运行时间、车辆及天数。</w:t>
      </w:r>
    </w:p>
    <w:p w:rsidR="00A25125" w:rsidRDefault="00A25125" w:rsidP="00A25125">
      <w:pPr>
        <w:overflowPunct w:val="0"/>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8</w:t>
      </w:r>
      <w:r>
        <w:rPr>
          <w:rFonts w:ascii="仿宋_GB2312" w:eastAsia="仿宋_GB2312" w:hAnsi="宋体" w:hint="eastAsia"/>
          <w:sz w:val="32"/>
          <w:szCs w:val="32"/>
        </w:rPr>
        <w:t>.</w:t>
      </w:r>
      <w:r>
        <w:rPr>
          <w:rFonts w:ascii="仿宋_GB2312" w:eastAsia="仿宋_GB2312" w:hAnsi="宋体" w:hint="eastAsia"/>
          <w:sz w:val="32"/>
          <w:szCs w:val="32"/>
          <w:lang w:val="zh-CN"/>
        </w:rPr>
        <w:t>招标方可根据不同季节、不同乘车点</w:t>
      </w:r>
      <w:proofErr w:type="gramStart"/>
      <w:r>
        <w:rPr>
          <w:rFonts w:ascii="仿宋_GB2312" w:eastAsia="仿宋_GB2312" w:hAnsi="宋体" w:hint="eastAsia"/>
          <w:sz w:val="32"/>
          <w:szCs w:val="32"/>
          <w:lang w:val="zh-CN"/>
        </w:rPr>
        <w:t>的客乘流量</w:t>
      </w:r>
      <w:proofErr w:type="gramEnd"/>
      <w:r>
        <w:rPr>
          <w:rFonts w:ascii="仿宋_GB2312" w:eastAsia="仿宋_GB2312" w:hAnsi="宋体" w:hint="eastAsia"/>
          <w:sz w:val="32"/>
          <w:szCs w:val="32"/>
          <w:lang w:val="zh-CN"/>
        </w:rPr>
        <w:t>，适当增加或减少运营车辆和乘车点。</w:t>
      </w:r>
    </w:p>
    <w:p w:rsidR="00A25125" w:rsidRDefault="00A25125" w:rsidP="00A25125">
      <w:pPr>
        <w:overflowPunct w:val="0"/>
        <w:spacing w:line="560" w:lineRule="exact"/>
        <w:ind w:firstLineChars="200" w:firstLine="480"/>
        <w:rPr>
          <w:rFonts w:ascii="仿宋_GB2312" w:eastAsia="仿宋_GB2312" w:hAnsi="宋体"/>
          <w:sz w:val="32"/>
          <w:szCs w:val="32"/>
          <w:lang w:val="zh-CN"/>
        </w:rPr>
      </w:pPr>
      <w:r>
        <w:rPr>
          <w:rFonts w:ascii="仿宋" w:eastAsia="仿宋" w:hAnsi="仿宋" w:hint="eastAsia"/>
          <w:sz w:val="24"/>
          <w:szCs w:val="24"/>
        </w:rPr>
        <w:t>★</w:t>
      </w:r>
      <w:r>
        <w:rPr>
          <w:rFonts w:ascii="仿宋_GB2312" w:eastAsia="仿宋_GB2312" w:hAnsi="宋体" w:hint="eastAsia"/>
          <w:sz w:val="32"/>
          <w:szCs w:val="32"/>
        </w:rPr>
        <w:t>9.</w:t>
      </w:r>
      <w:r>
        <w:rPr>
          <w:rFonts w:ascii="仿宋_GB2312" w:eastAsia="仿宋_GB2312" w:hAnsi="宋体" w:hint="eastAsia"/>
          <w:sz w:val="32"/>
          <w:szCs w:val="32"/>
          <w:lang w:val="zh-CN"/>
        </w:rPr>
        <w:t>投标方必须每天提前15分钟到达发车地点，做好出车前准备，并按时发车，不得延误，若延误15分钟发车，按每天中标价10%扣除运营费；若延误30分钟发车，按每天</w:t>
      </w:r>
      <w:r>
        <w:rPr>
          <w:rFonts w:ascii="仿宋_GB2312" w:eastAsia="仿宋_GB2312" w:hAnsi="宋体" w:hint="eastAsia"/>
          <w:sz w:val="32"/>
          <w:szCs w:val="32"/>
          <w:lang w:val="zh-CN"/>
        </w:rPr>
        <w:lastRenderedPageBreak/>
        <w:t>中标价30%扣除运营费；若延误60分钟发车，按每天中标价50%扣除运营费；若延误90分钟发车，按每天中标价100%扣除运营费；若因投标方原因延误班车到校时间的，扣除相应的运营费。</w:t>
      </w:r>
    </w:p>
    <w:p w:rsidR="00A25125" w:rsidRDefault="00A25125" w:rsidP="00A25125">
      <w:pPr>
        <w:overflowPunct w:val="0"/>
        <w:spacing w:line="560" w:lineRule="exact"/>
        <w:ind w:firstLineChars="200" w:firstLine="480"/>
        <w:rPr>
          <w:rFonts w:eastAsia="仿宋_GB2312"/>
        </w:rPr>
      </w:pPr>
      <w:r>
        <w:rPr>
          <w:rFonts w:ascii="仿宋" w:eastAsia="仿宋" w:hAnsi="仿宋" w:hint="eastAsia"/>
          <w:sz w:val="24"/>
          <w:szCs w:val="24"/>
        </w:rPr>
        <w:t>★</w:t>
      </w:r>
      <w:r>
        <w:rPr>
          <w:rFonts w:ascii="仿宋_GB2312" w:eastAsia="仿宋_GB2312" w:hAnsi="宋体" w:hint="eastAsia"/>
          <w:sz w:val="32"/>
          <w:szCs w:val="32"/>
        </w:rPr>
        <w:t>10、中标供应商</w:t>
      </w:r>
      <w:proofErr w:type="gramStart"/>
      <w:r>
        <w:rPr>
          <w:rFonts w:ascii="仿宋_GB2312" w:eastAsia="仿宋_GB2312" w:hAnsi="宋体" w:hint="eastAsia"/>
          <w:sz w:val="32"/>
          <w:szCs w:val="32"/>
        </w:rPr>
        <w:t>需承诺</w:t>
      </w:r>
      <w:proofErr w:type="gramEnd"/>
      <w:r>
        <w:rPr>
          <w:rFonts w:ascii="仿宋_GB2312" w:eastAsia="仿宋_GB2312" w:hAnsi="宋体" w:hint="eastAsia"/>
          <w:sz w:val="32"/>
          <w:szCs w:val="32"/>
        </w:rPr>
        <w:t>中标后，将按照要求在车辆四周制作招标方标识，具体样式尺寸方式双方协商确定。(承诺书格式自拟)</w:t>
      </w:r>
    </w:p>
    <w:p w:rsidR="00A25125" w:rsidRDefault="00A25125" w:rsidP="00A25125">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三、需满足的政府采购政策</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1．依据财政部、工业和信息化部《政府采购促进中小企业发展管理办法》（财库〔2020〕46号）规定，本项目面向中小企业预留情况：</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sym w:font="Wingdings 2" w:char="0052"/>
      </w:r>
      <w:proofErr w:type="gramStart"/>
      <w:r>
        <w:rPr>
          <w:rFonts w:ascii="仿宋_GB2312" w:eastAsia="仿宋_GB2312" w:hAnsi="宋体" w:hint="eastAsia"/>
          <w:sz w:val="32"/>
          <w:szCs w:val="32"/>
        </w:rPr>
        <w:t>本包为</w:t>
      </w:r>
      <w:proofErr w:type="gramEnd"/>
      <w:r>
        <w:rPr>
          <w:rFonts w:ascii="仿宋_GB2312" w:eastAsia="仿宋_GB2312" w:hAnsi="宋体" w:hint="eastAsia"/>
          <w:sz w:val="32"/>
          <w:szCs w:val="32"/>
        </w:rPr>
        <w:t>面向中小企业预留份额的采购包，专门面向中小企业采购，小</w:t>
      </w:r>
      <w:proofErr w:type="gramStart"/>
      <w:r>
        <w:rPr>
          <w:rFonts w:ascii="仿宋_GB2312" w:eastAsia="仿宋_GB2312" w:hAnsi="宋体" w:hint="eastAsia"/>
          <w:sz w:val="32"/>
          <w:szCs w:val="32"/>
        </w:rPr>
        <w:t>微企业</w:t>
      </w:r>
      <w:proofErr w:type="gramEnd"/>
      <w:r>
        <w:rPr>
          <w:rFonts w:ascii="仿宋_GB2312" w:eastAsia="仿宋_GB2312" w:hAnsi="宋体" w:hint="eastAsia"/>
          <w:sz w:val="32"/>
          <w:szCs w:val="32"/>
        </w:rPr>
        <w:t>不享受价格折扣优惠。</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proofErr w:type="gramStart"/>
      <w:r>
        <w:rPr>
          <w:rFonts w:ascii="仿宋_GB2312" w:eastAsia="仿宋_GB2312" w:hAnsi="宋体" w:hint="eastAsia"/>
          <w:sz w:val="32"/>
          <w:szCs w:val="32"/>
        </w:rPr>
        <w:t>本包为</w:t>
      </w:r>
      <w:proofErr w:type="gramEnd"/>
      <w:r>
        <w:rPr>
          <w:rFonts w:ascii="仿宋_GB2312" w:eastAsia="仿宋_GB2312" w:hAnsi="宋体" w:hint="eastAsia"/>
          <w:sz w:val="32"/>
          <w:szCs w:val="32"/>
        </w:rPr>
        <w:t>面向中小企业预留份额的采购包，要求供应商以联合体形</w:t>
      </w:r>
      <w:proofErr w:type="gramStart"/>
      <w:r>
        <w:rPr>
          <w:rFonts w:ascii="仿宋_GB2312" w:eastAsia="仿宋_GB2312" w:hAnsi="宋体" w:hint="eastAsia"/>
          <w:sz w:val="32"/>
          <w:szCs w:val="32"/>
        </w:rPr>
        <w:t>式参加</w:t>
      </w:r>
      <w:proofErr w:type="gramEnd"/>
      <w:r>
        <w:rPr>
          <w:rFonts w:ascii="仿宋_GB2312" w:eastAsia="仿宋_GB2312" w:hAnsi="宋体" w:hint="eastAsia"/>
          <w:sz w:val="32"/>
          <w:szCs w:val="32"/>
        </w:rPr>
        <w:t>采购活动，且联合体中中小企业承担的部分达到一定比例，小</w:t>
      </w:r>
      <w:proofErr w:type="gramStart"/>
      <w:r>
        <w:rPr>
          <w:rFonts w:ascii="仿宋_GB2312" w:eastAsia="仿宋_GB2312" w:hAnsi="宋体" w:hint="eastAsia"/>
          <w:sz w:val="32"/>
          <w:szCs w:val="32"/>
        </w:rPr>
        <w:t>微企业</w:t>
      </w:r>
      <w:proofErr w:type="gramEnd"/>
      <w:r>
        <w:rPr>
          <w:rFonts w:ascii="仿宋_GB2312" w:eastAsia="仿宋_GB2312" w:hAnsi="宋体" w:hint="eastAsia"/>
          <w:sz w:val="32"/>
          <w:szCs w:val="32"/>
        </w:rPr>
        <w:t>不享受价格折扣优惠。</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proofErr w:type="gramStart"/>
      <w:r>
        <w:rPr>
          <w:rFonts w:ascii="仿宋_GB2312" w:eastAsia="仿宋_GB2312" w:hAnsi="宋体" w:hint="eastAsia"/>
          <w:sz w:val="32"/>
          <w:szCs w:val="32"/>
        </w:rPr>
        <w:t>本包为</w:t>
      </w:r>
      <w:proofErr w:type="gramEnd"/>
      <w:r>
        <w:rPr>
          <w:rFonts w:ascii="仿宋_GB2312" w:eastAsia="仿宋_GB2312" w:hAnsi="宋体" w:hint="eastAsia"/>
          <w:sz w:val="32"/>
          <w:szCs w:val="32"/>
        </w:rPr>
        <w:t>面向中小企业预留份额的采购包，要求获得采购合同的供应商将采购项目中的一定比例分包给一家或者多家中小企业，小</w:t>
      </w:r>
      <w:proofErr w:type="gramStart"/>
      <w:r>
        <w:rPr>
          <w:rFonts w:ascii="仿宋_GB2312" w:eastAsia="仿宋_GB2312" w:hAnsi="宋体" w:hint="eastAsia"/>
          <w:sz w:val="32"/>
          <w:szCs w:val="32"/>
        </w:rPr>
        <w:t>微企业</w:t>
      </w:r>
      <w:proofErr w:type="gramEnd"/>
      <w:r>
        <w:rPr>
          <w:rFonts w:ascii="仿宋_GB2312" w:eastAsia="仿宋_GB2312" w:hAnsi="宋体" w:hint="eastAsia"/>
          <w:sz w:val="32"/>
          <w:szCs w:val="32"/>
        </w:rPr>
        <w:t>不享受价格折扣优惠。</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proofErr w:type="gramStart"/>
      <w:r>
        <w:rPr>
          <w:rFonts w:ascii="仿宋_GB2312" w:eastAsia="仿宋_GB2312" w:hAnsi="宋体" w:hint="eastAsia"/>
          <w:sz w:val="32"/>
          <w:szCs w:val="32"/>
        </w:rPr>
        <w:t>本包为</w:t>
      </w:r>
      <w:proofErr w:type="gramEnd"/>
      <w:r>
        <w:rPr>
          <w:rFonts w:ascii="仿宋_GB2312" w:eastAsia="仿宋_GB2312" w:hAnsi="宋体" w:hint="eastAsia"/>
          <w:sz w:val="32"/>
          <w:szCs w:val="32"/>
        </w:rPr>
        <w:t>非面向中小企业预留份额的采购包。</w:t>
      </w:r>
    </w:p>
    <w:p w:rsidR="00A25125" w:rsidRDefault="00A25125" w:rsidP="00A25125">
      <w:pPr>
        <w:spacing w:line="560" w:lineRule="exact"/>
        <w:ind w:firstLineChars="200" w:firstLine="640"/>
        <w:rPr>
          <w:rFonts w:ascii="仿宋_GB2312" w:eastAsia="仿宋_GB2312" w:hAnsi="宋体"/>
          <w:sz w:val="32"/>
          <w:szCs w:val="32"/>
          <w:u w:val="single"/>
        </w:rPr>
      </w:pPr>
      <w:r>
        <w:rPr>
          <w:rFonts w:ascii="仿宋_GB2312" w:eastAsia="仿宋_GB2312" w:hAnsi="宋体" w:hint="eastAsia"/>
          <w:sz w:val="32"/>
          <w:szCs w:val="32"/>
        </w:rPr>
        <w:t>本项目采购标的对应的中小企业划分标准所属行业：</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2．对于非专门面向中小企业或小型、微型企业采购的项目，给予价格扣除。</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2.1.对小型和微型企业提供小型和微型企业制造的货</w:t>
      </w:r>
      <w:r>
        <w:rPr>
          <w:rFonts w:ascii="仿宋_GB2312" w:eastAsia="仿宋_GB2312" w:hAnsi="宋体" w:hint="eastAsia"/>
          <w:sz w:val="32"/>
          <w:szCs w:val="32"/>
        </w:rPr>
        <w:lastRenderedPageBreak/>
        <w:t>物，给予小型和微型企业（包括相互之间组成的联合体）产品10%的价格扣除，用扣除后的价格参与评审。</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2.2.大中型企业和其他自然人、法人或者其他组织与小型、微型企业组成联合体投标，联合协议中约定，小型、微型企业的协议合同金额占到联合体协议合同金额30%以上的，可给予联合体4%的价格扣除，用扣除后的价格参与评审。</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2.3残疾人福利性单位和其他单位组成联合体投标，联合协议中约定，残疾人福利性单位的协议合同金额占到联合体协议合同金额30%以上的，同样按以上规定给予价格扣除。</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采购文件小型、微型企业的相关价格扣除标准执行。残疾人福利性单位属于小型、微型企业的，不重复享受政策。</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A25125" w:rsidRDefault="00A25125" w:rsidP="00A25125">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5.按照财政部等四部委联合印发《关于调整优化节能产品、环境标志产品政府采购执行机制的通知》(财库〔2019〕9号)、财政部发展改革委《关于印发节能产品政府采购品目</w:t>
      </w:r>
      <w:r>
        <w:rPr>
          <w:rFonts w:ascii="仿宋_GB2312" w:eastAsia="仿宋_GB2312" w:hAnsi="宋体" w:hint="eastAsia"/>
          <w:sz w:val="32"/>
          <w:szCs w:val="32"/>
        </w:rPr>
        <w:lastRenderedPageBreak/>
        <w:t>清单的通知》（财库〔2019〕19号）、财政部生态环境部《关于印发环境标志产品政府采购品目清单的通知》（财库〔2019〕18号）的规定，属于节能、环境标志产品的，享受政府采购优先政策。</w:t>
      </w:r>
    </w:p>
    <w:p w:rsidR="00A25125" w:rsidRDefault="00A25125" w:rsidP="00A25125">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5.1采用最低评标价法评标的项目，在评审时对节能、环境标志产品根据《转发&lt;财政部发展改革委生态环境部市场监管总局关于调整优化节能产品、环境标志产品政府采购执行机制的通知&gt;的通知》（</w:t>
      </w:r>
      <w:proofErr w:type="gramStart"/>
      <w:r>
        <w:rPr>
          <w:rFonts w:ascii="仿宋_GB2312" w:eastAsia="仿宋_GB2312" w:hAnsi="宋体" w:hint="eastAsia"/>
          <w:sz w:val="32"/>
          <w:szCs w:val="32"/>
        </w:rPr>
        <w:t>鲁财采</w:t>
      </w:r>
      <w:proofErr w:type="gramEnd"/>
      <w:r>
        <w:rPr>
          <w:rFonts w:ascii="仿宋_GB2312" w:eastAsia="仿宋_GB2312" w:hAnsi="宋体" w:hint="eastAsia"/>
          <w:sz w:val="32"/>
          <w:szCs w:val="32"/>
        </w:rPr>
        <w:t>〔2019〕39号）规定分别给予一定幅度的价格扣除，用扣除后的价格参与评审。</w:t>
      </w:r>
    </w:p>
    <w:p w:rsidR="00A25125" w:rsidRDefault="00A25125" w:rsidP="00A25125">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5.2采用综合评分法评标的项目，对节能、环境标志产品根据《转发&lt;财政部发展改革委生态环境部市场监管总局关于调整优化节能产品、环境标志产品政府采购执行机制的通知&gt;的通知》（</w:t>
      </w:r>
      <w:proofErr w:type="gramStart"/>
      <w:r>
        <w:rPr>
          <w:rFonts w:ascii="仿宋_GB2312" w:eastAsia="仿宋_GB2312" w:hAnsi="宋体" w:hint="eastAsia"/>
          <w:sz w:val="32"/>
          <w:szCs w:val="32"/>
        </w:rPr>
        <w:t>鲁财采</w:t>
      </w:r>
      <w:proofErr w:type="gramEnd"/>
      <w:r>
        <w:rPr>
          <w:rFonts w:ascii="仿宋_GB2312" w:eastAsia="仿宋_GB2312" w:hAnsi="宋体" w:hint="eastAsia"/>
          <w:sz w:val="32"/>
          <w:szCs w:val="32"/>
        </w:rPr>
        <w:t>〔2019〕39号）规定分别给予一定幅度的加分或价格折扣。</w:t>
      </w:r>
    </w:p>
    <w:p w:rsidR="00A25125" w:rsidRDefault="00A25125" w:rsidP="00A25125">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四、商务条件</w:t>
      </w:r>
    </w:p>
    <w:p w:rsidR="00A25125" w:rsidRDefault="00A25125" w:rsidP="00A25125">
      <w:pPr>
        <w:pStyle w:val="1"/>
        <w:autoSpaceDE w:val="0"/>
        <w:autoSpaceDN w:val="0"/>
        <w:adjustRightInd w:val="0"/>
        <w:snapToGrid w:val="0"/>
        <w:spacing w:line="560" w:lineRule="exact"/>
        <w:ind w:firstLine="640"/>
        <w:rPr>
          <w:rFonts w:ascii="仿宋_GB2312" w:eastAsia="仿宋_GB2312" w:hAnsi="宋体" w:cs="Times New Roman"/>
          <w:sz w:val="32"/>
          <w:szCs w:val="32"/>
        </w:rPr>
      </w:pPr>
      <w:r>
        <w:rPr>
          <w:rFonts w:ascii="仿宋_GB2312" w:eastAsia="仿宋_GB2312" w:hAnsi="仿宋" w:cs="仿宋" w:hint="eastAsia"/>
          <w:sz w:val="32"/>
          <w:szCs w:val="32"/>
        </w:rPr>
        <w:t>１.服务期限</w:t>
      </w:r>
      <w:r>
        <w:rPr>
          <w:rFonts w:ascii="仿宋_GB2312" w:eastAsia="仿宋_GB2312" w:hAnsi="宋体" w:cs="Times New Roman" w:hint="eastAsia"/>
          <w:sz w:val="32"/>
          <w:szCs w:val="32"/>
        </w:rPr>
        <w:t>：一年。后期根据服务情况和政策续签。</w:t>
      </w:r>
    </w:p>
    <w:p w:rsidR="00A25125" w:rsidRDefault="00A25125" w:rsidP="00A25125">
      <w:pPr>
        <w:pStyle w:val="1"/>
        <w:autoSpaceDE w:val="0"/>
        <w:autoSpaceDN w:val="0"/>
        <w:adjustRightInd w:val="0"/>
        <w:snapToGrid w:val="0"/>
        <w:spacing w:line="560" w:lineRule="exact"/>
        <w:ind w:firstLine="640"/>
        <w:rPr>
          <w:rFonts w:ascii="仿宋_GB2312" w:eastAsia="仿宋_GB2312" w:hAnsi="宋体" w:cs="Times New Roman"/>
          <w:sz w:val="32"/>
          <w:szCs w:val="32"/>
          <w:lang w:val="zh-CN"/>
        </w:rPr>
      </w:pPr>
      <w:r>
        <w:rPr>
          <w:rFonts w:ascii="仿宋_GB2312" w:eastAsia="仿宋_GB2312" w:hAnsi="宋体" w:cs="Times New Roman" w:hint="eastAsia"/>
          <w:sz w:val="32"/>
          <w:szCs w:val="32"/>
          <w:lang w:val="zh-CN"/>
        </w:rPr>
        <w:t>２.服务地点：</w:t>
      </w:r>
      <w:r>
        <w:rPr>
          <w:rFonts w:ascii="仿宋_GB2312" w:eastAsia="仿宋_GB2312" w:hAnsi="宋体" w:cs="Times New Roman" w:hint="eastAsia"/>
          <w:sz w:val="32"/>
          <w:szCs w:val="32"/>
        </w:rPr>
        <w:t>采购人指定地点</w:t>
      </w:r>
    </w:p>
    <w:p w:rsidR="00A25125" w:rsidRDefault="00A25125" w:rsidP="00A25125">
      <w:pPr>
        <w:pStyle w:val="1"/>
        <w:overflowPunct w:val="0"/>
        <w:snapToGrid w:val="0"/>
        <w:spacing w:line="560" w:lineRule="exact"/>
        <w:ind w:firstLine="640"/>
        <w:rPr>
          <w:rFonts w:ascii="仿宋_GB2312" w:eastAsia="仿宋_GB2312" w:hAnsi="宋体" w:cs="Times New Roman"/>
          <w:sz w:val="32"/>
          <w:szCs w:val="32"/>
        </w:rPr>
      </w:pPr>
      <w:r>
        <w:rPr>
          <w:rFonts w:ascii="仿宋_GB2312" w:eastAsia="仿宋_GB2312" w:hAnsi="宋体" w:cs="Times New Roman" w:hint="eastAsia"/>
          <w:sz w:val="32"/>
          <w:szCs w:val="32"/>
          <w:lang w:val="zh-CN"/>
        </w:rPr>
        <w:t>３.付款方式：</w:t>
      </w:r>
      <w:r>
        <w:rPr>
          <w:rFonts w:ascii="仿宋_GB2312" w:eastAsia="仿宋_GB2312" w:hAnsi="仿宋_GB2312" w:cs="仿宋_GB2312" w:hint="eastAsia"/>
          <w:sz w:val="32"/>
          <w:szCs w:val="32"/>
        </w:rPr>
        <w:t>每月按实际运营天数据实结算，即每月实际运营天数×每天价格（每天价格=中标价÷200天）。</w:t>
      </w:r>
    </w:p>
    <w:p w:rsidR="00A25125" w:rsidRDefault="00A25125" w:rsidP="00A25125">
      <w:pPr>
        <w:pStyle w:val="1"/>
        <w:overflowPunct w:val="0"/>
        <w:snapToGrid w:val="0"/>
        <w:spacing w:line="560" w:lineRule="exact"/>
        <w:ind w:firstLine="640"/>
        <w:rPr>
          <w:rFonts w:ascii="仿宋_GB2312" w:eastAsia="仿宋_GB2312" w:cs="仿宋"/>
          <w:sz w:val="32"/>
          <w:szCs w:val="32"/>
          <w:lang w:val="zh-CN"/>
        </w:rPr>
      </w:pPr>
      <w:r>
        <w:rPr>
          <w:rFonts w:ascii="仿宋_GB2312" w:eastAsia="仿宋_GB2312" w:hAnsi="宋体" w:cs="Times New Roman" w:hint="eastAsia"/>
          <w:sz w:val="32"/>
          <w:szCs w:val="32"/>
          <w:lang w:val="zh-CN"/>
        </w:rPr>
        <w:t>４.服务成果验收：</w:t>
      </w:r>
      <w:r>
        <w:rPr>
          <w:rFonts w:ascii="仿宋_GB2312" w:eastAsia="仿宋_GB2312" w:hAnsi="宋体" w:cs="Times New Roman" w:hint="eastAsia"/>
          <w:sz w:val="32"/>
          <w:szCs w:val="32"/>
        </w:rPr>
        <w:t>服务期满或阶段性完成服务成果后，采</w:t>
      </w:r>
      <w:r>
        <w:rPr>
          <w:rFonts w:ascii="仿宋_GB2312" w:eastAsia="仿宋_GB2312" w:hint="eastAsia"/>
          <w:sz w:val="32"/>
          <w:szCs w:val="32"/>
        </w:rPr>
        <w:t>购人应对服务的成果进行详细而全面的检验。采购人有权限根据检验结果要求中标或成交供应商立即更换或者提出索赔要求。检验合格后，由采购人组成的验收小组签署验收报告，作为付款凭据之一。</w:t>
      </w:r>
    </w:p>
    <w:p w:rsidR="00A25125" w:rsidRDefault="00A25125" w:rsidP="00A25125">
      <w:pPr>
        <w:spacing w:line="560" w:lineRule="exact"/>
        <w:ind w:firstLineChars="200" w:firstLine="480"/>
        <w:rPr>
          <w:rFonts w:ascii="仿宋_GB2312" w:eastAsia="仿宋_GB2312" w:hAnsi="仿宋"/>
          <w:sz w:val="32"/>
          <w:szCs w:val="32"/>
        </w:rPr>
      </w:pPr>
      <w:r>
        <w:rPr>
          <w:rFonts w:ascii="仿宋" w:eastAsia="仿宋" w:hAnsi="仿宋" w:hint="eastAsia"/>
          <w:sz w:val="24"/>
          <w:szCs w:val="24"/>
        </w:rPr>
        <w:lastRenderedPageBreak/>
        <w:t>★</w:t>
      </w:r>
      <w:r>
        <w:rPr>
          <w:rFonts w:ascii="仿宋_GB2312" w:eastAsia="仿宋_GB2312" w:hAnsi="仿宋" w:hint="eastAsia"/>
          <w:sz w:val="32"/>
          <w:szCs w:val="32"/>
        </w:rPr>
        <w:t>５.服务保障：</w:t>
      </w:r>
      <w:r>
        <w:rPr>
          <w:rFonts w:ascii="仿宋_GB2312" w:eastAsia="仿宋_GB2312" w:hint="eastAsia"/>
          <w:sz w:val="32"/>
          <w:szCs w:val="32"/>
        </w:rPr>
        <w:t>中标或成交供应商应提供及时周到的售后服务，应保证每</w:t>
      </w:r>
      <w:r>
        <w:rPr>
          <w:rFonts w:ascii="仿宋_GB2312" w:eastAsia="仿宋_GB2312" w:hint="eastAsia"/>
          <w:sz w:val="32"/>
          <w:szCs w:val="32"/>
          <w:u w:val="single"/>
        </w:rPr>
        <w:t>季度</w:t>
      </w:r>
      <w:r>
        <w:rPr>
          <w:rFonts w:ascii="仿宋_GB2312" w:eastAsia="仿宋_GB2312" w:hint="eastAsia"/>
          <w:sz w:val="32"/>
          <w:szCs w:val="32"/>
        </w:rPr>
        <w:t>至少</w:t>
      </w:r>
      <w:r>
        <w:rPr>
          <w:rFonts w:ascii="仿宋_GB2312" w:eastAsia="仿宋_GB2312" w:hint="eastAsia"/>
          <w:sz w:val="32"/>
          <w:szCs w:val="32"/>
          <w:u w:val="single"/>
        </w:rPr>
        <w:t>一</w:t>
      </w:r>
      <w:r>
        <w:rPr>
          <w:rFonts w:ascii="仿宋_GB2312" w:eastAsia="仿宋_GB2312" w:hint="eastAsia"/>
          <w:sz w:val="32"/>
          <w:szCs w:val="32"/>
        </w:rPr>
        <w:t>次上门回访。</w:t>
      </w:r>
    </w:p>
    <w:p w:rsidR="00A25125" w:rsidRDefault="00A25125" w:rsidP="00A2512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注：上述要求以及标注中，带“★”条款为实质性条款，投标人必须按照采购文件的要求做出实质性响应。</w:t>
      </w:r>
    </w:p>
    <w:p w:rsidR="00A25125" w:rsidRDefault="00A25125" w:rsidP="00A25125">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五、供应商资格要求</w:t>
      </w:r>
    </w:p>
    <w:p w:rsidR="00A25125" w:rsidRDefault="00A25125" w:rsidP="00A251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１.符合《中华人民共和国政府采购法》第二十二条规定的条件。</w:t>
      </w:r>
    </w:p>
    <w:p w:rsidR="00A25125" w:rsidRDefault="00A25125" w:rsidP="00A2512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通过“信用中国”网站（www.creditchina.gov.cn）、中国政府采购网（www.ccgp.gov.cn）、信用山东(www.creditsd.gov.cn)及信用青岛（credit.qingdao.gov.cn）查询，未被列入失信被执行人、重大税收违法案件当事人、政府采购严重违法失信行为记录名单。</w:t>
      </w:r>
    </w:p>
    <w:p w:rsidR="00A25125" w:rsidRDefault="00A25125" w:rsidP="00A25125">
      <w:pPr>
        <w:widowControl/>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lang w:bidi="ar"/>
        </w:rPr>
        <w:t>落实政府采购政策需满足的资格要求：本项目为专门面向中小企业采购的项目,供应商应为中小</w:t>
      </w:r>
      <w:proofErr w:type="gramStart"/>
      <w:r>
        <w:rPr>
          <w:rFonts w:ascii="仿宋_GB2312" w:eastAsia="仿宋_GB2312" w:hAnsi="仿宋" w:cs="仿宋" w:hint="eastAsia"/>
          <w:sz w:val="32"/>
          <w:szCs w:val="32"/>
          <w:lang w:bidi="ar"/>
        </w:rPr>
        <w:t>微企业</w:t>
      </w:r>
      <w:proofErr w:type="gramEnd"/>
      <w:r>
        <w:rPr>
          <w:rFonts w:ascii="仿宋_GB2312" w:eastAsia="仿宋_GB2312" w:hAnsi="仿宋" w:cs="仿宋" w:hint="eastAsia"/>
          <w:sz w:val="32"/>
          <w:szCs w:val="32"/>
          <w:lang w:bidi="ar"/>
        </w:rPr>
        <w:t xml:space="preserve">或监狱企业或残疾人福利性单位。 </w:t>
      </w:r>
    </w:p>
    <w:p w:rsidR="00A25125" w:rsidRDefault="00A25125" w:rsidP="00A2512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4.提供道路运输经营许可证。</w:t>
      </w:r>
    </w:p>
    <w:p w:rsidR="00A25125" w:rsidRDefault="00A25125" w:rsidP="00A25125">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5.本项目不接受联合体投标。</w:t>
      </w:r>
    </w:p>
    <w:p w:rsidR="00A25125" w:rsidRDefault="00A25125" w:rsidP="00A25125">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  六、评分办法及标准</w:t>
      </w:r>
    </w:p>
    <w:p w:rsidR="00A25125" w:rsidRDefault="00A25125" w:rsidP="00A25125">
      <w:pPr>
        <w:widowControl/>
        <w:tabs>
          <w:tab w:val="left" w:pos="6480"/>
        </w:tabs>
        <w:autoSpaceDE w:val="0"/>
        <w:autoSpaceDN w:val="0"/>
        <w:adjustRightInd w:val="0"/>
        <w:spacing w:line="560" w:lineRule="exact"/>
        <w:ind w:left="875" w:right="-796" w:hanging="1049"/>
        <w:jc w:val="left"/>
        <w:rPr>
          <w:rStyle w:val="a7"/>
          <w:rFonts w:ascii="仿宋_GB2312" w:eastAsia="仿宋_GB2312"/>
          <w:sz w:val="32"/>
          <w:szCs w:val="32"/>
        </w:rPr>
      </w:pPr>
      <w:r>
        <w:rPr>
          <w:rStyle w:val="a7"/>
          <w:rFonts w:ascii="仿宋_GB2312" w:eastAsia="仿宋_GB2312"/>
          <w:sz w:val="32"/>
          <w:szCs w:val="32"/>
        </w:rPr>
        <w:t>1.</w:t>
      </w:r>
      <w:r>
        <w:rPr>
          <w:rStyle w:val="a7"/>
          <w:rFonts w:ascii="仿宋_GB2312" w:eastAsia="仿宋_GB2312" w:hint="eastAsia"/>
          <w:sz w:val="32"/>
          <w:szCs w:val="32"/>
        </w:rPr>
        <w:t>综合评分法</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860"/>
        <w:gridCol w:w="2831"/>
        <w:gridCol w:w="2130"/>
      </w:tblGrid>
      <w:tr w:rsidR="00A25125" w:rsidTr="00083851">
        <w:trPr>
          <w:trHeight w:val="454"/>
          <w:jc w:val="center"/>
        </w:trPr>
        <w:tc>
          <w:tcPr>
            <w:tcW w:w="1565" w:type="dxa"/>
          </w:tcPr>
          <w:p w:rsidR="00A25125" w:rsidRDefault="00A25125" w:rsidP="00083851">
            <w:pPr>
              <w:overflowPunct w:val="0"/>
              <w:spacing w:line="560" w:lineRule="exact"/>
              <w:rPr>
                <w:rStyle w:val="a7"/>
                <w:rFonts w:ascii="仿宋_GB2312" w:eastAsia="仿宋_GB2312"/>
                <w:sz w:val="32"/>
                <w:szCs w:val="32"/>
              </w:rPr>
            </w:pPr>
            <w:r>
              <w:rPr>
                <w:rStyle w:val="a7"/>
                <w:rFonts w:ascii="仿宋_GB2312" w:eastAsia="仿宋_GB2312" w:hint="eastAsia"/>
                <w:sz w:val="32"/>
                <w:szCs w:val="32"/>
              </w:rPr>
              <w:t>评分项目</w:t>
            </w:r>
          </w:p>
        </w:tc>
        <w:tc>
          <w:tcPr>
            <w:tcW w:w="1860" w:type="dxa"/>
          </w:tcPr>
          <w:p w:rsidR="00A25125" w:rsidRDefault="00A25125" w:rsidP="00083851">
            <w:pPr>
              <w:overflowPunct w:val="0"/>
              <w:spacing w:line="560" w:lineRule="exact"/>
              <w:rPr>
                <w:rStyle w:val="a7"/>
                <w:rFonts w:ascii="仿宋_GB2312" w:eastAsia="仿宋_GB2312"/>
                <w:sz w:val="32"/>
                <w:szCs w:val="32"/>
              </w:rPr>
            </w:pPr>
            <w:r>
              <w:rPr>
                <w:rStyle w:val="a7"/>
                <w:rFonts w:ascii="仿宋_GB2312" w:eastAsia="仿宋_GB2312" w:hint="eastAsia"/>
                <w:sz w:val="32"/>
                <w:szCs w:val="32"/>
              </w:rPr>
              <w:t>商务评分</w:t>
            </w:r>
          </w:p>
        </w:tc>
        <w:tc>
          <w:tcPr>
            <w:tcW w:w="2831" w:type="dxa"/>
          </w:tcPr>
          <w:p w:rsidR="00A25125" w:rsidRDefault="00A25125" w:rsidP="00083851">
            <w:pPr>
              <w:overflowPunct w:val="0"/>
              <w:spacing w:line="560" w:lineRule="exact"/>
              <w:ind w:firstLineChars="200" w:firstLine="640"/>
              <w:rPr>
                <w:rStyle w:val="a7"/>
                <w:rFonts w:ascii="仿宋_GB2312" w:eastAsia="仿宋_GB2312"/>
                <w:sz w:val="32"/>
                <w:szCs w:val="32"/>
              </w:rPr>
            </w:pPr>
            <w:r>
              <w:rPr>
                <w:rStyle w:val="a7"/>
                <w:rFonts w:ascii="仿宋_GB2312" w:eastAsia="仿宋_GB2312" w:hint="eastAsia"/>
                <w:sz w:val="32"/>
                <w:szCs w:val="32"/>
              </w:rPr>
              <w:t>技术评分</w:t>
            </w:r>
          </w:p>
        </w:tc>
        <w:tc>
          <w:tcPr>
            <w:tcW w:w="2130" w:type="dxa"/>
          </w:tcPr>
          <w:p w:rsidR="00A25125" w:rsidRDefault="00A25125" w:rsidP="00083851">
            <w:pPr>
              <w:overflowPunct w:val="0"/>
              <w:spacing w:line="560" w:lineRule="exact"/>
              <w:ind w:firstLineChars="200" w:firstLine="640"/>
              <w:rPr>
                <w:rStyle w:val="a7"/>
                <w:rFonts w:ascii="仿宋_GB2312" w:eastAsia="仿宋_GB2312"/>
                <w:sz w:val="32"/>
                <w:szCs w:val="32"/>
              </w:rPr>
            </w:pPr>
            <w:r>
              <w:rPr>
                <w:rStyle w:val="a7"/>
                <w:rFonts w:ascii="仿宋_GB2312" w:eastAsia="仿宋_GB2312" w:hint="eastAsia"/>
                <w:sz w:val="32"/>
                <w:szCs w:val="32"/>
              </w:rPr>
              <w:t>总分值</w:t>
            </w:r>
          </w:p>
        </w:tc>
      </w:tr>
      <w:tr w:rsidR="00A25125" w:rsidTr="00083851">
        <w:trPr>
          <w:trHeight w:val="454"/>
          <w:jc w:val="center"/>
        </w:trPr>
        <w:tc>
          <w:tcPr>
            <w:tcW w:w="1565" w:type="dxa"/>
          </w:tcPr>
          <w:p w:rsidR="00A25125" w:rsidRDefault="00A25125" w:rsidP="00083851">
            <w:pPr>
              <w:overflowPunct w:val="0"/>
              <w:spacing w:line="560" w:lineRule="exact"/>
              <w:rPr>
                <w:rStyle w:val="a7"/>
                <w:rFonts w:ascii="仿宋_GB2312" w:eastAsia="仿宋_GB2312"/>
                <w:sz w:val="32"/>
                <w:szCs w:val="32"/>
              </w:rPr>
            </w:pPr>
            <w:r>
              <w:rPr>
                <w:rStyle w:val="a7"/>
                <w:rFonts w:ascii="仿宋_GB2312" w:eastAsia="仿宋_GB2312" w:hint="eastAsia"/>
                <w:sz w:val="32"/>
                <w:szCs w:val="32"/>
              </w:rPr>
              <w:t>分值</w:t>
            </w:r>
          </w:p>
        </w:tc>
        <w:tc>
          <w:tcPr>
            <w:tcW w:w="1860" w:type="dxa"/>
          </w:tcPr>
          <w:p w:rsidR="00A25125" w:rsidRDefault="00A25125" w:rsidP="00083851">
            <w:pPr>
              <w:overflowPunct w:val="0"/>
              <w:spacing w:line="560" w:lineRule="exact"/>
              <w:ind w:firstLineChars="200" w:firstLine="640"/>
              <w:rPr>
                <w:rStyle w:val="a7"/>
                <w:rFonts w:ascii="仿宋_GB2312" w:eastAsia="仿宋_GB2312"/>
                <w:sz w:val="32"/>
                <w:szCs w:val="32"/>
              </w:rPr>
            </w:pPr>
            <w:r>
              <w:rPr>
                <w:rStyle w:val="a7"/>
                <w:rFonts w:ascii="仿宋_GB2312" w:eastAsia="仿宋_GB2312" w:hint="eastAsia"/>
                <w:sz w:val="32"/>
                <w:szCs w:val="32"/>
              </w:rPr>
              <w:t>34</w:t>
            </w:r>
          </w:p>
        </w:tc>
        <w:tc>
          <w:tcPr>
            <w:tcW w:w="2831" w:type="dxa"/>
          </w:tcPr>
          <w:p w:rsidR="00A25125" w:rsidRDefault="00A25125" w:rsidP="00083851">
            <w:pPr>
              <w:overflowPunct w:val="0"/>
              <w:spacing w:line="560" w:lineRule="exact"/>
              <w:jc w:val="center"/>
              <w:rPr>
                <w:rStyle w:val="a7"/>
                <w:rFonts w:ascii="仿宋_GB2312" w:eastAsia="仿宋_GB2312"/>
                <w:sz w:val="32"/>
                <w:szCs w:val="32"/>
              </w:rPr>
            </w:pPr>
            <w:r>
              <w:rPr>
                <w:rStyle w:val="a7"/>
                <w:rFonts w:ascii="仿宋_GB2312" w:eastAsia="仿宋_GB2312" w:hint="eastAsia"/>
                <w:sz w:val="32"/>
                <w:szCs w:val="32"/>
              </w:rPr>
              <w:t>66</w:t>
            </w:r>
          </w:p>
        </w:tc>
        <w:tc>
          <w:tcPr>
            <w:tcW w:w="2130" w:type="dxa"/>
          </w:tcPr>
          <w:p w:rsidR="00A25125" w:rsidRDefault="00A25125" w:rsidP="00083851">
            <w:pPr>
              <w:overflowPunct w:val="0"/>
              <w:spacing w:line="560" w:lineRule="exact"/>
              <w:ind w:firstLineChars="200" w:firstLine="640"/>
              <w:rPr>
                <w:rStyle w:val="a7"/>
                <w:rFonts w:ascii="仿宋_GB2312" w:eastAsia="仿宋_GB2312"/>
                <w:sz w:val="32"/>
                <w:szCs w:val="32"/>
              </w:rPr>
            </w:pPr>
            <w:r>
              <w:rPr>
                <w:rStyle w:val="a7"/>
                <w:rFonts w:ascii="仿宋_GB2312" w:eastAsia="仿宋_GB2312" w:hint="eastAsia"/>
                <w:sz w:val="32"/>
                <w:szCs w:val="32"/>
              </w:rPr>
              <w:t>1</w:t>
            </w:r>
            <w:r>
              <w:rPr>
                <w:rStyle w:val="a7"/>
                <w:rFonts w:ascii="仿宋_GB2312" w:eastAsia="仿宋_GB2312"/>
                <w:sz w:val="32"/>
                <w:szCs w:val="32"/>
              </w:rPr>
              <w:t>00</w:t>
            </w:r>
          </w:p>
        </w:tc>
      </w:tr>
    </w:tbl>
    <w:p w:rsidR="00A25125" w:rsidRDefault="00A25125" w:rsidP="00A25125">
      <w:pPr>
        <w:spacing w:line="360" w:lineRule="auto"/>
        <w:rPr>
          <w:rStyle w:val="a7"/>
          <w:rFonts w:ascii="仿宋_GB2312" w:eastAsia="仿宋_GB2312"/>
          <w:sz w:val="32"/>
          <w:szCs w:val="32"/>
        </w:rPr>
      </w:pPr>
      <w:r>
        <w:rPr>
          <w:rStyle w:val="a7"/>
          <w:rFonts w:ascii="仿宋_GB2312" w:eastAsia="仿宋_GB2312"/>
          <w:sz w:val="32"/>
          <w:szCs w:val="32"/>
        </w:rPr>
        <w:t>2</w:t>
      </w:r>
      <w:r>
        <w:rPr>
          <w:rStyle w:val="a7"/>
          <w:rFonts w:ascii="仿宋_GB2312" w:eastAsia="仿宋_GB2312" w:hint="eastAsia"/>
          <w:sz w:val="32"/>
          <w:szCs w:val="32"/>
        </w:rPr>
        <w:t>.商务部分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6768"/>
      </w:tblGrid>
      <w:tr w:rsidR="00A25125" w:rsidTr="00083851">
        <w:trPr>
          <w:trHeight w:val="567"/>
        </w:trPr>
        <w:tc>
          <w:tcPr>
            <w:tcW w:w="1526"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评分因素</w:t>
            </w:r>
          </w:p>
        </w:tc>
        <w:tc>
          <w:tcPr>
            <w:tcW w:w="992"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分数</w:t>
            </w:r>
          </w:p>
        </w:tc>
        <w:tc>
          <w:tcPr>
            <w:tcW w:w="6768"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评分标准</w:t>
            </w:r>
          </w:p>
        </w:tc>
      </w:tr>
      <w:tr w:rsidR="00A25125" w:rsidTr="00083851">
        <w:trPr>
          <w:trHeight w:val="567"/>
        </w:trPr>
        <w:tc>
          <w:tcPr>
            <w:tcW w:w="1526"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lastRenderedPageBreak/>
              <w:t>投标报价</w:t>
            </w:r>
          </w:p>
        </w:tc>
        <w:tc>
          <w:tcPr>
            <w:tcW w:w="992"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10分</w:t>
            </w:r>
          </w:p>
        </w:tc>
        <w:tc>
          <w:tcPr>
            <w:tcW w:w="6768"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sz w:val="32"/>
                <w:szCs w:val="32"/>
              </w:rPr>
              <w:t>评标基准价C=所有有效标书投标报价(或最终价格)中的最低投标报价。</w:t>
            </w:r>
          </w:p>
          <w:p w:rsidR="00A25125" w:rsidRDefault="00A25125" w:rsidP="00083851">
            <w:pPr>
              <w:rPr>
                <w:rStyle w:val="a7"/>
                <w:rFonts w:ascii="仿宋_GB2312" w:eastAsia="仿宋_GB2312"/>
                <w:sz w:val="32"/>
                <w:szCs w:val="32"/>
              </w:rPr>
            </w:pPr>
            <w:r>
              <w:rPr>
                <w:rStyle w:val="a7"/>
                <w:rFonts w:ascii="仿宋_GB2312" w:eastAsia="仿宋_GB2312"/>
                <w:sz w:val="32"/>
                <w:szCs w:val="32"/>
              </w:rPr>
              <w:tab/>
            </w:r>
            <w:r>
              <w:rPr>
                <w:rStyle w:val="a7"/>
                <w:rFonts w:ascii="仿宋_GB2312" w:eastAsia="仿宋_GB2312"/>
                <w:sz w:val="32"/>
                <w:szCs w:val="32"/>
              </w:rPr>
              <w:tab/>
              <w:t>最终报价：</w:t>
            </w:r>
          </w:p>
          <w:p w:rsidR="00A25125" w:rsidRDefault="00A25125" w:rsidP="00083851">
            <w:pPr>
              <w:rPr>
                <w:rStyle w:val="a7"/>
                <w:rFonts w:ascii="仿宋_GB2312" w:eastAsia="仿宋_GB2312"/>
                <w:sz w:val="32"/>
                <w:szCs w:val="32"/>
              </w:rPr>
            </w:pPr>
            <w:r>
              <w:rPr>
                <w:rStyle w:val="a7"/>
                <w:rFonts w:ascii="仿宋_GB2312" w:eastAsia="仿宋_GB2312"/>
                <w:sz w:val="32"/>
                <w:szCs w:val="32"/>
              </w:rPr>
              <w:tab/>
            </w:r>
            <w:r>
              <w:rPr>
                <w:rStyle w:val="a7"/>
                <w:rFonts w:ascii="仿宋_GB2312" w:eastAsia="仿宋_GB2312"/>
                <w:sz w:val="32"/>
                <w:szCs w:val="32"/>
              </w:rPr>
              <w:tab/>
              <w:t>1、对于小型和微型企业制造的货物(服务)，给予小型和微型企业包括相互之间组成的联合体的产品 10% 的价格扣除，扣除后的价格为最终报价</w:t>
            </w:r>
          </w:p>
          <w:p w:rsidR="00A25125" w:rsidRDefault="00A25125" w:rsidP="00083851">
            <w:pPr>
              <w:rPr>
                <w:rStyle w:val="a7"/>
                <w:rFonts w:ascii="仿宋_GB2312" w:eastAsia="仿宋_GB2312"/>
                <w:sz w:val="32"/>
                <w:szCs w:val="32"/>
              </w:rPr>
            </w:pPr>
            <w:r>
              <w:rPr>
                <w:rStyle w:val="a7"/>
                <w:rFonts w:ascii="仿宋_GB2312" w:eastAsia="仿宋_GB2312"/>
                <w:sz w:val="32"/>
                <w:szCs w:val="32"/>
              </w:rPr>
              <w:tab/>
            </w:r>
            <w:r>
              <w:rPr>
                <w:rStyle w:val="a7"/>
                <w:rFonts w:ascii="仿宋_GB2312" w:eastAsia="仿宋_GB2312"/>
                <w:sz w:val="32"/>
                <w:szCs w:val="32"/>
              </w:rPr>
              <w:tab/>
              <w:t>2、大中型企业和其他自然人、法人或者其他组织与小型、微型企业组成的联合体，联合体协议中约定，小</w:t>
            </w:r>
            <w:proofErr w:type="gramStart"/>
            <w:r>
              <w:rPr>
                <w:rStyle w:val="a7"/>
                <w:rFonts w:ascii="仿宋_GB2312" w:eastAsia="仿宋_GB2312"/>
                <w:sz w:val="32"/>
                <w:szCs w:val="32"/>
              </w:rPr>
              <w:t>微企业</w:t>
            </w:r>
            <w:proofErr w:type="gramEnd"/>
            <w:r>
              <w:rPr>
                <w:rStyle w:val="a7"/>
                <w:rFonts w:ascii="仿宋_GB2312" w:eastAsia="仿宋_GB2312"/>
                <w:sz w:val="32"/>
                <w:szCs w:val="32"/>
              </w:rPr>
              <w:t xml:space="preserve">的协议合同金额占比30% 以上的，给予 </w:t>
            </w:r>
            <w:r>
              <w:rPr>
                <w:rStyle w:val="a7"/>
                <w:rFonts w:ascii="仿宋_GB2312" w:eastAsia="仿宋_GB2312" w:hint="eastAsia"/>
                <w:sz w:val="32"/>
                <w:szCs w:val="32"/>
              </w:rPr>
              <w:t>4</w:t>
            </w:r>
            <w:r>
              <w:rPr>
                <w:rStyle w:val="a7"/>
                <w:rFonts w:ascii="仿宋_GB2312" w:eastAsia="仿宋_GB2312"/>
                <w:sz w:val="32"/>
                <w:szCs w:val="32"/>
              </w:rPr>
              <w:t>%的价格扣除，扣除后的价格为最终报价</w:t>
            </w:r>
          </w:p>
          <w:p w:rsidR="00A25125" w:rsidRDefault="00A25125" w:rsidP="00083851">
            <w:pPr>
              <w:rPr>
                <w:rStyle w:val="a7"/>
                <w:rFonts w:ascii="仿宋_GB2312" w:eastAsia="仿宋_GB2312"/>
                <w:sz w:val="32"/>
                <w:szCs w:val="32"/>
              </w:rPr>
            </w:pPr>
            <w:r>
              <w:rPr>
                <w:rStyle w:val="a7"/>
                <w:rFonts w:ascii="仿宋_GB2312" w:eastAsia="仿宋_GB2312"/>
                <w:sz w:val="32"/>
                <w:szCs w:val="32"/>
              </w:rPr>
              <w:t>报价得分 = 评标基准价</w:t>
            </w:r>
            <w:r>
              <w:rPr>
                <w:rStyle w:val="a7"/>
                <w:rFonts w:ascii="仿宋_GB2312" w:eastAsia="仿宋_GB2312"/>
                <w:sz w:val="32"/>
                <w:szCs w:val="32"/>
              </w:rPr>
              <w:t>÷</w:t>
            </w:r>
            <w:r>
              <w:rPr>
                <w:rStyle w:val="a7"/>
                <w:rFonts w:ascii="仿宋_GB2312" w:eastAsia="仿宋_GB2312"/>
                <w:sz w:val="32"/>
                <w:szCs w:val="32"/>
              </w:rPr>
              <w:t>（投标报价或者最终价格）</w:t>
            </w:r>
            <w:r>
              <w:rPr>
                <w:rStyle w:val="a7"/>
                <w:rFonts w:ascii="仿宋_GB2312" w:eastAsia="仿宋_GB2312"/>
                <w:sz w:val="32"/>
                <w:szCs w:val="32"/>
              </w:rPr>
              <w:t>×</w:t>
            </w:r>
            <w:r>
              <w:rPr>
                <w:rStyle w:val="a7"/>
                <w:rFonts w:ascii="仿宋_GB2312" w:eastAsia="仿宋_GB2312"/>
                <w:sz w:val="32"/>
                <w:szCs w:val="32"/>
              </w:rPr>
              <w:t xml:space="preserve"> 满分</w:t>
            </w:r>
          </w:p>
        </w:tc>
      </w:tr>
      <w:tr w:rsidR="00A25125" w:rsidTr="00083851">
        <w:trPr>
          <w:trHeight w:val="567"/>
        </w:trPr>
        <w:tc>
          <w:tcPr>
            <w:tcW w:w="1526"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企业业绩</w:t>
            </w:r>
          </w:p>
        </w:tc>
        <w:tc>
          <w:tcPr>
            <w:tcW w:w="992"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15分</w:t>
            </w:r>
          </w:p>
        </w:tc>
        <w:tc>
          <w:tcPr>
            <w:tcW w:w="6768" w:type="dxa"/>
            <w:noWrap/>
            <w:vAlign w:val="center"/>
          </w:tcPr>
          <w:p w:rsidR="00A25125" w:rsidRDefault="00A25125" w:rsidP="00083851">
            <w:pPr>
              <w:rPr>
                <w:rStyle w:val="a7"/>
                <w:rFonts w:cs="仿宋"/>
                <w:sz w:val="32"/>
                <w:szCs w:val="32"/>
              </w:rPr>
            </w:pPr>
            <w:r>
              <w:rPr>
                <w:rStyle w:val="a7"/>
                <w:rFonts w:cs="仿宋" w:hint="eastAsia"/>
                <w:sz w:val="32"/>
                <w:szCs w:val="32"/>
              </w:rPr>
              <w:t>自2020年 1 月 1 日至今（以中标通知书时间为准）承担的同类项目，每份得3分，最多得15分。</w:t>
            </w:r>
          </w:p>
          <w:p w:rsidR="00A25125" w:rsidRDefault="00A25125" w:rsidP="00083851">
            <w:pPr>
              <w:rPr>
                <w:rStyle w:val="a7"/>
                <w:rFonts w:ascii="仿宋_GB2312" w:eastAsia="仿宋_GB2312"/>
                <w:sz w:val="32"/>
                <w:szCs w:val="32"/>
              </w:rPr>
            </w:pPr>
            <w:r>
              <w:rPr>
                <w:rStyle w:val="a7"/>
                <w:rFonts w:cs="仿宋" w:hint="eastAsia"/>
                <w:sz w:val="32"/>
                <w:szCs w:val="32"/>
              </w:rPr>
              <w:t>须提供同一项目的中标通知书原件电子文档、合同原件电子文档、验收报告或服务对象出具的合同履约情况证明原件电子文档（以中标通知书时间为准），以上三项缺一不可，否则不得分。</w:t>
            </w:r>
          </w:p>
        </w:tc>
      </w:tr>
      <w:tr w:rsidR="00A25125" w:rsidTr="00083851">
        <w:trPr>
          <w:trHeight w:val="567"/>
        </w:trPr>
        <w:tc>
          <w:tcPr>
            <w:tcW w:w="1526"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lastRenderedPageBreak/>
              <w:t>企业认证</w:t>
            </w:r>
          </w:p>
        </w:tc>
        <w:tc>
          <w:tcPr>
            <w:tcW w:w="992"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6分</w:t>
            </w:r>
          </w:p>
        </w:tc>
        <w:tc>
          <w:tcPr>
            <w:tcW w:w="6768" w:type="dxa"/>
            <w:noWrap/>
            <w:vAlign w:val="center"/>
          </w:tcPr>
          <w:p w:rsidR="00A25125" w:rsidRDefault="00A25125" w:rsidP="00083851">
            <w:pPr>
              <w:rPr>
                <w:rStyle w:val="a7"/>
                <w:rFonts w:cs="仿宋"/>
                <w:sz w:val="32"/>
                <w:szCs w:val="32"/>
              </w:rPr>
            </w:pPr>
            <w:r>
              <w:rPr>
                <w:rStyle w:val="a7"/>
                <w:rFonts w:cs="仿宋" w:hint="eastAsia"/>
                <w:sz w:val="32"/>
                <w:szCs w:val="32"/>
              </w:rPr>
              <w:t>投标人通过质量体系认证的得 2 分，通过环境体系认证的得2 分，通过职业健康体系认证的得 2 分。</w:t>
            </w:r>
          </w:p>
          <w:p w:rsidR="00A25125" w:rsidRDefault="00A25125" w:rsidP="00083851">
            <w:pPr>
              <w:rPr>
                <w:rStyle w:val="a7"/>
                <w:rFonts w:ascii="仿宋_GB2312" w:eastAsia="仿宋_GB2312"/>
                <w:sz w:val="32"/>
                <w:szCs w:val="32"/>
              </w:rPr>
            </w:pPr>
            <w:r>
              <w:rPr>
                <w:rStyle w:val="a7"/>
                <w:rFonts w:cs="仿宋" w:hint="eastAsia"/>
                <w:sz w:val="32"/>
                <w:szCs w:val="32"/>
              </w:rPr>
              <w:t>三项认证范围</w:t>
            </w:r>
            <w:proofErr w:type="gramStart"/>
            <w:r>
              <w:rPr>
                <w:rStyle w:val="a7"/>
                <w:rFonts w:cs="仿宋" w:hint="eastAsia"/>
                <w:sz w:val="32"/>
                <w:szCs w:val="32"/>
              </w:rPr>
              <w:t>须包括</w:t>
            </w:r>
            <w:proofErr w:type="gramEnd"/>
            <w:r>
              <w:rPr>
                <w:rStyle w:val="a7"/>
                <w:rFonts w:cs="仿宋" w:hint="eastAsia"/>
                <w:sz w:val="32"/>
                <w:szCs w:val="32"/>
              </w:rPr>
              <w:t>客运服务，投标时须提供在有效期内的认证证书原件电子文档，否则不得分。</w:t>
            </w:r>
          </w:p>
        </w:tc>
      </w:tr>
      <w:tr w:rsidR="00A25125" w:rsidTr="00083851">
        <w:trPr>
          <w:trHeight w:val="567"/>
        </w:trPr>
        <w:tc>
          <w:tcPr>
            <w:tcW w:w="1526"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企业荣誉</w:t>
            </w:r>
          </w:p>
        </w:tc>
        <w:tc>
          <w:tcPr>
            <w:tcW w:w="992" w:type="dxa"/>
            <w:noWrap/>
            <w:vAlign w:val="center"/>
          </w:tcPr>
          <w:p w:rsidR="00A25125" w:rsidRDefault="00A25125" w:rsidP="00083851">
            <w:pPr>
              <w:rPr>
                <w:rStyle w:val="a7"/>
                <w:rFonts w:ascii="仿宋_GB2312" w:eastAsia="仿宋_GB2312"/>
                <w:sz w:val="32"/>
                <w:szCs w:val="32"/>
              </w:rPr>
            </w:pPr>
            <w:r>
              <w:rPr>
                <w:rStyle w:val="a7"/>
                <w:rFonts w:ascii="仿宋_GB2312" w:eastAsia="仿宋_GB2312" w:hint="eastAsia"/>
                <w:sz w:val="32"/>
                <w:szCs w:val="32"/>
              </w:rPr>
              <w:t>3分</w:t>
            </w:r>
          </w:p>
        </w:tc>
        <w:tc>
          <w:tcPr>
            <w:tcW w:w="6768" w:type="dxa"/>
            <w:noWrap/>
            <w:vAlign w:val="center"/>
          </w:tcPr>
          <w:p w:rsidR="00A25125" w:rsidRDefault="00A25125" w:rsidP="00083851">
            <w:pPr>
              <w:rPr>
                <w:rStyle w:val="a7"/>
                <w:rFonts w:ascii="仿宋_GB2312" w:eastAsia="仿宋_GB2312"/>
                <w:sz w:val="32"/>
                <w:szCs w:val="32"/>
              </w:rPr>
            </w:pPr>
            <w:r>
              <w:rPr>
                <w:rStyle w:val="a7"/>
                <w:rFonts w:cs="仿宋" w:hint="eastAsia"/>
                <w:sz w:val="32"/>
                <w:szCs w:val="32"/>
              </w:rPr>
              <w:t xml:space="preserve">自 2020年 1 月 1 日至今，投标人获得行政主管部门颁发的地市级及以上荣誉的，每项得 1 分，最高得 3 分。须提供荣誉证明原件电子文档，否则不得分。 </w:t>
            </w:r>
          </w:p>
        </w:tc>
      </w:tr>
    </w:tbl>
    <w:p w:rsidR="00A25125" w:rsidRDefault="00A25125" w:rsidP="00A25125">
      <w:pPr>
        <w:spacing w:line="360" w:lineRule="auto"/>
        <w:rPr>
          <w:rStyle w:val="a7"/>
          <w:rFonts w:ascii="仿宋_GB2312" w:eastAsia="仿宋_GB2312"/>
          <w:sz w:val="32"/>
          <w:szCs w:val="32"/>
        </w:rPr>
      </w:pPr>
      <w:r>
        <w:rPr>
          <w:rStyle w:val="a7"/>
          <w:rFonts w:ascii="仿宋_GB2312" w:eastAsia="仿宋_GB2312" w:hint="eastAsia"/>
          <w:sz w:val="32"/>
          <w:szCs w:val="32"/>
        </w:rPr>
        <w:t>3技术部分</w:t>
      </w:r>
    </w:p>
    <w:tbl>
      <w:tblPr>
        <w:tblW w:w="9136" w:type="dxa"/>
        <w:tblLayout w:type="fixed"/>
        <w:tblLook w:val="0000" w:firstRow="0" w:lastRow="0" w:firstColumn="0" w:lastColumn="0" w:noHBand="0" w:noVBand="0"/>
      </w:tblPr>
      <w:tblGrid>
        <w:gridCol w:w="1561"/>
        <w:gridCol w:w="950"/>
        <w:gridCol w:w="1200"/>
        <w:gridCol w:w="5425"/>
      </w:tblGrid>
      <w:tr w:rsidR="00A25125" w:rsidTr="00083851">
        <w:trPr>
          <w:trHeight w:val="748"/>
        </w:trPr>
        <w:tc>
          <w:tcPr>
            <w:tcW w:w="1561"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rPr>
                <w:rStyle w:val="a7"/>
                <w:rFonts w:ascii="仿宋_GB2312" w:eastAsia="仿宋_GB2312"/>
                <w:sz w:val="32"/>
                <w:szCs w:val="32"/>
              </w:rPr>
            </w:pPr>
            <w:r>
              <w:rPr>
                <w:rStyle w:val="a7"/>
                <w:rFonts w:ascii="仿宋_GB2312" w:eastAsia="仿宋_GB2312" w:hint="eastAsia"/>
                <w:sz w:val="32"/>
                <w:szCs w:val="32"/>
              </w:rPr>
              <w:t>评分因素</w:t>
            </w:r>
          </w:p>
        </w:tc>
        <w:tc>
          <w:tcPr>
            <w:tcW w:w="95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rPr>
                <w:rStyle w:val="a7"/>
                <w:rFonts w:ascii="仿宋_GB2312" w:eastAsia="仿宋_GB2312"/>
                <w:sz w:val="32"/>
                <w:szCs w:val="32"/>
              </w:rPr>
            </w:pPr>
            <w:r>
              <w:rPr>
                <w:rStyle w:val="a7"/>
                <w:rFonts w:ascii="仿宋_GB2312" w:eastAsia="仿宋_GB2312" w:hint="eastAsia"/>
                <w:sz w:val="32"/>
                <w:szCs w:val="32"/>
              </w:rPr>
              <w:t>分数</w:t>
            </w:r>
          </w:p>
        </w:tc>
        <w:tc>
          <w:tcPr>
            <w:tcW w:w="6625" w:type="dxa"/>
            <w:gridSpan w:val="2"/>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ind w:firstLineChars="200" w:firstLine="640"/>
              <w:rPr>
                <w:rStyle w:val="a7"/>
                <w:rFonts w:ascii="仿宋_GB2312" w:eastAsia="仿宋_GB2312"/>
                <w:sz w:val="32"/>
                <w:szCs w:val="32"/>
              </w:rPr>
            </w:pPr>
            <w:r>
              <w:rPr>
                <w:rStyle w:val="a7"/>
                <w:rFonts w:ascii="仿宋_GB2312" w:eastAsia="仿宋_GB2312" w:hint="eastAsia"/>
                <w:sz w:val="32"/>
                <w:szCs w:val="32"/>
              </w:rPr>
              <w:t>评分标准</w:t>
            </w:r>
          </w:p>
        </w:tc>
      </w:tr>
      <w:tr w:rsidR="00A25125" w:rsidTr="00083851">
        <w:trPr>
          <w:cantSplit/>
          <w:trHeight w:val="2033"/>
        </w:trPr>
        <w:tc>
          <w:tcPr>
            <w:tcW w:w="1561"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rPr>
                <w:rStyle w:val="a7"/>
                <w:rFonts w:ascii="仿宋_GB2312" w:eastAsia="仿宋_GB2312"/>
                <w:sz w:val="32"/>
                <w:szCs w:val="32"/>
              </w:rPr>
            </w:pPr>
            <w:r>
              <w:rPr>
                <w:rStyle w:val="a7"/>
                <w:rFonts w:ascii="仿宋_GB2312" w:eastAsia="仿宋_GB2312" w:hint="eastAsia"/>
                <w:sz w:val="32"/>
                <w:szCs w:val="32"/>
              </w:rPr>
              <w:t>响应情况</w:t>
            </w:r>
          </w:p>
        </w:tc>
        <w:tc>
          <w:tcPr>
            <w:tcW w:w="95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rPr>
                <w:rStyle w:val="a7"/>
                <w:rFonts w:ascii="仿宋_GB2312" w:eastAsia="仿宋_GB2312"/>
                <w:sz w:val="32"/>
                <w:szCs w:val="32"/>
              </w:rPr>
            </w:pPr>
            <w:r>
              <w:rPr>
                <w:rStyle w:val="a7"/>
                <w:rFonts w:ascii="仿宋_GB2312" w:eastAsia="仿宋_GB2312" w:hint="eastAsia"/>
                <w:sz w:val="32"/>
                <w:szCs w:val="32"/>
              </w:rPr>
              <w:t>13分</w:t>
            </w:r>
          </w:p>
        </w:tc>
        <w:tc>
          <w:tcPr>
            <w:tcW w:w="6625" w:type="dxa"/>
            <w:gridSpan w:val="2"/>
            <w:tcBorders>
              <w:top w:val="single" w:sz="4" w:space="0" w:color="auto"/>
              <w:left w:val="single" w:sz="4" w:space="0" w:color="auto"/>
              <w:bottom w:val="single" w:sz="4" w:space="0" w:color="auto"/>
              <w:right w:val="single" w:sz="4" w:space="0" w:color="auto"/>
            </w:tcBorders>
            <w:noWrap/>
          </w:tcPr>
          <w:p w:rsidR="00A25125" w:rsidRDefault="00A25125" w:rsidP="00083851">
            <w:pPr>
              <w:spacing w:line="360" w:lineRule="auto"/>
              <w:ind w:firstLineChars="200" w:firstLine="640"/>
              <w:rPr>
                <w:rStyle w:val="a7"/>
                <w:rFonts w:ascii="仿宋_GB2312" w:eastAsia="仿宋_GB2312"/>
                <w:sz w:val="32"/>
                <w:szCs w:val="32"/>
              </w:rPr>
            </w:pPr>
            <w:r>
              <w:rPr>
                <w:rStyle w:val="a7"/>
                <w:rFonts w:ascii="仿宋_GB2312" w:eastAsia="仿宋_GB2312"/>
                <w:sz w:val="32"/>
                <w:szCs w:val="32"/>
              </w:rPr>
              <w:t>全部满足招标文件各项要求的得1</w:t>
            </w:r>
            <w:r>
              <w:rPr>
                <w:rStyle w:val="a7"/>
                <w:rFonts w:ascii="仿宋_GB2312" w:eastAsia="仿宋_GB2312" w:hint="eastAsia"/>
                <w:sz w:val="32"/>
                <w:szCs w:val="32"/>
              </w:rPr>
              <w:t>0</w:t>
            </w:r>
            <w:r>
              <w:rPr>
                <w:rStyle w:val="a7"/>
                <w:rFonts w:ascii="仿宋_GB2312" w:eastAsia="仿宋_GB2312"/>
                <w:sz w:val="32"/>
                <w:szCs w:val="32"/>
              </w:rPr>
              <w:t>分</w:t>
            </w:r>
            <w:r>
              <w:rPr>
                <w:rStyle w:val="a7"/>
                <w:rFonts w:ascii="仿宋_GB2312" w:eastAsia="仿宋_GB2312" w:hint="eastAsia"/>
                <w:sz w:val="32"/>
                <w:szCs w:val="32"/>
              </w:rPr>
              <w:t>；</w:t>
            </w:r>
          </w:p>
          <w:p w:rsidR="00A25125" w:rsidRDefault="00A25125" w:rsidP="00083851">
            <w:pPr>
              <w:spacing w:line="360" w:lineRule="auto"/>
              <w:ind w:firstLineChars="200" w:firstLine="640"/>
              <w:rPr>
                <w:rStyle w:val="a7"/>
                <w:rFonts w:ascii="仿宋_GB2312" w:eastAsia="仿宋_GB2312"/>
                <w:sz w:val="32"/>
                <w:szCs w:val="32"/>
              </w:rPr>
            </w:pPr>
            <w:r>
              <w:rPr>
                <w:rStyle w:val="a7"/>
                <w:rFonts w:ascii="仿宋_GB2312" w:eastAsia="仿宋_GB2312"/>
                <w:sz w:val="32"/>
                <w:szCs w:val="32"/>
              </w:rPr>
              <w:t>优于采购文件要求</w:t>
            </w:r>
            <w:r>
              <w:rPr>
                <w:rStyle w:val="a7"/>
                <w:rFonts w:ascii="仿宋_GB2312" w:eastAsia="仿宋_GB2312" w:hint="eastAsia"/>
                <w:sz w:val="32"/>
                <w:szCs w:val="32"/>
              </w:rPr>
              <w:t>的</w:t>
            </w:r>
            <w:r>
              <w:rPr>
                <w:rStyle w:val="a7"/>
                <w:rFonts w:ascii="仿宋_GB2312" w:eastAsia="仿宋_GB2312"/>
                <w:sz w:val="32"/>
                <w:szCs w:val="32"/>
              </w:rPr>
              <w:t>，每一项加1分，</w:t>
            </w:r>
            <w:r>
              <w:rPr>
                <w:rStyle w:val="a7"/>
                <w:rFonts w:ascii="仿宋_GB2312" w:eastAsia="仿宋_GB2312" w:hint="eastAsia"/>
                <w:sz w:val="32"/>
                <w:szCs w:val="32"/>
              </w:rPr>
              <w:t>最高得</w:t>
            </w:r>
            <w:r>
              <w:rPr>
                <w:rStyle w:val="a7"/>
                <w:rFonts w:ascii="仿宋_GB2312" w:eastAsia="仿宋_GB2312"/>
                <w:sz w:val="32"/>
                <w:szCs w:val="32"/>
              </w:rPr>
              <w:t>3分</w:t>
            </w:r>
            <w:r>
              <w:rPr>
                <w:rStyle w:val="a7"/>
                <w:rFonts w:ascii="仿宋_GB2312" w:eastAsia="仿宋_GB2312" w:hint="eastAsia"/>
                <w:sz w:val="32"/>
                <w:szCs w:val="32"/>
              </w:rPr>
              <w:t>；</w:t>
            </w:r>
          </w:p>
          <w:p w:rsidR="00A25125" w:rsidRDefault="00A25125" w:rsidP="00083851">
            <w:pPr>
              <w:spacing w:line="360" w:lineRule="auto"/>
              <w:ind w:firstLineChars="200" w:firstLine="640"/>
              <w:rPr>
                <w:rStyle w:val="a7"/>
                <w:rFonts w:ascii="仿宋_GB2312" w:eastAsia="仿宋_GB2312"/>
                <w:sz w:val="32"/>
                <w:szCs w:val="32"/>
              </w:rPr>
            </w:pPr>
            <w:r>
              <w:rPr>
                <w:rStyle w:val="a7"/>
                <w:rFonts w:ascii="仿宋_GB2312" w:eastAsia="仿宋_GB2312" w:hint="eastAsia"/>
                <w:sz w:val="32"/>
                <w:szCs w:val="32"/>
              </w:rPr>
              <w:t>每出现1条负偏离，扣除基础分2分，出现3条及以上负偏离的，响应情况项不得分。</w:t>
            </w:r>
          </w:p>
        </w:tc>
      </w:tr>
      <w:tr w:rsidR="00A25125" w:rsidTr="00083851">
        <w:trPr>
          <w:cantSplit/>
          <w:trHeight w:val="1199"/>
        </w:trPr>
        <w:tc>
          <w:tcPr>
            <w:tcW w:w="1561"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rPr>
                <w:rStyle w:val="a7"/>
                <w:rFonts w:ascii="仿宋_GB2312" w:eastAsia="仿宋_GB2312"/>
                <w:sz w:val="32"/>
                <w:szCs w:val="32"/>
              </w:rPr>
            </w:pPr>
            <w:r>
              <w:rPr>
                <w:rStyle w:val="a7"/>
                <w:rFonts w:ascii="仿宋_GB2312" w:eastAsia="仿宋_GB2312" w:hint="eastAsia"/>
                <w:sz w:val="32"/>
                <w:szCs w:val="32"/>
              </w:rPr>
              <w:lastRenderedPageBreak/>
              <w:t>服务方案</w:t>
            </w:r>
          </w:p>
        </w:tc>
        <w:tc>
          <w:tcPr>
            <w:tcW w:w="95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360" w:lineRule="auto"/>
              <w:rPr>
                <w:rStyle w:val="a7"/>
                <w:rFonts w:ascii="仿宋_GB2312" w:eastAsia="仿宋_GB2312"/>
                <w:sz w:val="32"/>
                <w:szCs w:val="32"/>
              </w:rPr>
            </w:pPr>
            <w:r>
              <w:rPr>
                <w:rStyle w:val="a7"/>
                <w:rFonts w:ascii="仿宋_GB2312" w:eastAsia="仿宋_GB2312" w:hint="eastAsia"/>
                <w:sz w:val="32"/>
                <w:szCs w:val="32"/>
              </w:rPr>
              <w:t>1</w:t>
            </w:r>
            <w:r>
              <w:rPr>
                <w:rStyle w:val="a7"/>
                <w:rFonts w:ascii="仿宋_GB2312" w:eastAsia="仿宋_GB2312"/>
                <w:sz w:val="32"/>
                <w:szCs w:val="32"/>
              </w:rPr>
              <w:t>5</w:t>
            </w:r>
            <w:r>
              <w:rPr>
                <w:rStyle w:val="a7"/>
                <w:rFonts w:ascii="仿宋_GB2312" w:eastAsia="仿宋_GB2312" w:hint="eastAsia"/>
                <w:sz w:val="32"/>
                <w:szCs w:val="32"/>
              </w:rPr>
              <w:t>分</w:t>
            </w:r>
          </w:p>
        </w:tc>
        <w:tc>
          <w:tcPr>
            <w:tcW w:w="6625" w:type="dxa"/>
            <w:gridSpan w:val="2"/>
            <w:tcBorders>
              <w:top w:val="single" w:sz="4" w:space="0" w:color="auto"/>
              <w:left w:val="single" w:sz="4" w:space="0" w:color="auto"/>
              <w:bottom w:val="single" w:sz="4" w:space="0" w:color="auto"/>
              <w:right w:val="single" w:sz="4" w:space="0" w:color="auto"/>
            </w:tcBorders>
            <w:noWrap/>
          </w:tcPr>
          <w:p w:rsidR="00A25125" w:rsidRDefault="00A25125" w:rsidP="00083851">
            <w:pPr>
              <w:pStyle w:val="a6"/>
              <w:spacing w:line="500" w:lineRule="exact"/>
              <w:ind w:firstLine="560"/>
              <w:jc w:val="both"/>
              <w:rPr>
                <w:rStyle w:val="a7"/>
                <w:rFonts w:cs="仿宋" w:hint="eastAsia"/>
                <w:sz w:val="28"/>
                <w:szCs w:val="28"/>
              </w:rPr>
            </w:pPr>
            <w:r>
              <w:rPr>
                <w:rStyle w:val="a7"/>
                <w:rFonts w:cs="仿宋"/>
                <w:sz w:val="28"/>
                <w:szCs w:val="28"/>
              </w:rPr>
              <w:t>①</w:t>
            </w:r>
            <w:r>
              <w:rPr>
                <w:rStyle w:val="a7"/>
                <w:rFonts w:cs="仿宋" w:hint="eastAsia"/>
                <w:sz w:val="28"/>
                <w:szCs w:val="28"/>
              </w:rPr>
              <w:t>服务方案：投标人针对本项目制定服务方案，对本项目需求有清晰的认知，服务内容描述完善详细，体现项目核心需求，人员岗位配备合理，有完整的项目组织管理措施，得</w:t>
            </w:r>
            <w:r>
              <w:rPr>
                <w:rStyle w:val="a7"/>
                <w:rFonts w:cs="仿宋"/>
                <w:sz w:val="28"/>
                <w:szCs w:val="28"/>
              </w:rPr>
              <w:t>5</w:t>
            </w:r>
            <w:r>
              <w:rPr>
                <w:rStyle w:val="a7"/>
                <w:rFonts w:cs="仿宋" w:hint="eastAsia"/>
                <w:sz w:val="28"/>
                <w:szCs w:val="28"/>
              </w:rPr>
              <w:t>分；服务方案不够全面，但人员岗位配备及组织管理措施较完善，得4分；主要服务方案内容不具体，人员岗位配备及项目管理措施未能详细描述的，得2分，未提供的不得分。</w:t>
            </w:r>
          </w:p>
          <w:p w:rsidR="00A25125" w:rsidRDefault="00A25125" w:rsidP="00083851">
            <w:pPr>
              <w:pStyle w:val="a6"/>
              <w:spacing w:line="500" w:lineRule="exact"/>
              <w:ind w:firstLine="560"/>
              <w:jc w:val="both"/>
              <w:rPr>
                <w:rStyle w:val="a7"/>
                <w:rFonts w:cs="仿宋" w:hint="eastAsia"/>
                <w:sz w:val="28"/>
                <w:szCs w:val="28"/>
              </w:rPr>
            </w:pPr>
            <w:r>
              <w:rPr>
                <w:rStyle w:val="a7"/>
                <w:rFonts w:cs="仿宋"/>
                <w:sz w:val="28"/>
                <w:szCs w:val="28"/>
              </w:rPr>
              <w:t>②</w:t>
            </w:r>
            <w:r>
              <w:rPr>
                <w:rStyle w:val="a7"/>
                <w:rFonts w:cs="仿宋" w:hint="eastAsia"/>
                <w:sz w:val="28"/>
                <w:szCs w:val="28"/>
              </w:rPr>
              <w:t>工作计划：制定详细的工作计划，日常工作安排合理、工作流程完善，工作内容符合本项目情况，得5分；工作计划及日常工作安排基本符合项目需求的，得3分；工作计划不具体，工作流程不合理，缺乏针对性的得1分，未提供的不得分。</w:t>
            </w:r>
          </w:p>
          <w:p w:rsidR="00A25125" w:rsidRDefault="00A25125" w:rsidP="00083851">
            <w:pPr>
              <w:pStyle w:val="a6"/>
              <w:spacing w:line="500" w:lineRule="exact"/>
              <w:ind w:firstLine="560"/>
              <w:jc w:val="both"/>
              <w:rPr>
                <w:rFonts w:ascii="仿宋_GB2312" w:eastAsia="仿宋_GB2312" w:hAnsi="仿宋"/>
                <w:kern w:val="1"/>
                <w:sz w:val="32"/>
                <w:szCs w:val="32"/>
              </w:rPr>
            </w:pPr>
            <w:r>
              <w:rPr>
                <w:rStyle w:val="a7"/>
                <w:rFonts w:cs="仿宋"/>
                <w:sz w:val="28"/>
                <w:szCs w:val="28"/>
              </w:rPr>
              <w:t>③</w:t>
            </w:r>
            <w:r>
              <w:rPr>
                <w:rStyle w:val="a7"/>
                <w:rFonts w:cs="仿宋" w:hint="eastAsia"/>
                <w:sz w:val="28"/>
                <w:szCs w:val="28"/>
              </w:rPr>
              <w:t>进度计划：投标人提供详细的工作进度计划，内容完善全面，计划分配合理，并提 供有效的保障措施，得5分；进度计划符合项目需求，但保障 措施内容简单且缺乏针对性，得3分；进度计划内容简单，未能详细描述，无法保障项目按时完成的，得1分，未提供的不得分。</w:t>
            </w:r>
          </w:p>
        </w:tc>
      </w:tr>
      <w:tr w:rsidR="00A25125" w:rsidTr="00083851">
        <w:trPr>
          <w:cantSplit/>
          <w:trHeight w:val="1199"/>
        </w:trPr>
        <w:tc>
          <w:tcPr>
            <w:tcW w:w="1561" w:type="dxa"/>
            <w:vMerge w:val="restart"/>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rPr>
                <w:rStyle w:val="a7"/>
                <w:rFonts w:ascii="仿宋_GB2312" w:eastAsia="仿宋_GB2312"/>
                <w:sz w:val="32"/>
                <w:szCs w:val="32"/>
              </w:rPr>
            </w:pPr>
            <w:r>
              <w:rPr>
                <w:rStyle w:val="a7"/>
                <w:rFonts w:cs="仿宋" w:hint="eastAsia"/>
                <w:sz w:val="28"/>
                <w:szCs w:val="28"/>
              </w:rPr>
              <w:lastRenderedPageBreak/>
              <w:t>应急保障</w:t>
            </w:r>
          </w:p>
        </w:tc>
        <w:tc>
          <w:tcPr>
            <w:tcW w:w="950" w:type="dxa"/>
            <w:vMerge w:val="restart"/>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rPr>
                <w:rStyle w:val="a7"/>
                <w:rFonts w:ascii="仿宋_GB2312" w:eastAsia="仿宋_GB2312"/>
                <w:sz w:val="32"/>
                <w:szCs w:val="32"/>
              </w:rPr>
            </w:pPr>
            <w:r>
              <w:rPr>
                <w:rFonts w:ascii="仿宋" w:eastAsia="仿宋" w:hAnsi="仿宋" w:cs="仿宋" w:hint="eastAsia"/>
                <w:kern w:val="1"/>
                <w:sz w:val="28"/>
                <w:szCs w:val="28"/>
              </w:rPr>
              <w:t>15分</w:t>
            </w: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rPr>
                <w:rFonts w:ascii="仿宋" w:eastAsia="仿宋" w:hAnsi="仿宋" w:cs="仿宋"/>
                <w:kern w:val="1"/>
                <w:sz w:val="28"/>
                <w:szCs w:val="28"/>
              </w:rPr>
            </w:pPr>
            <w:r>
              <w:rPr>
                <w:rStyle w:val="a7"/>
                <w:rFonts w:cs="仿宋" w:hint="eastAsia"/>
                <w:sz w:val="28"/>
                <w:szCs w:val="28"/>
              </w:rPr>
              <w:t>应急措施5分</w:t>
            </w:r>
          </w:p>
        </w:tc>
        <w:tc>
          <w:tcPr>
            <w:tcW w:w="5425"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能比较全面预见服务过程中可能会出现的紧急特殊情况，相应处理预案完善、合理的，得5分；</w:t>
            </w:r>
          </w:p>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能预见到服务过程中可能会出现的一些紧急特殊情况，相应处理预案比较完善合理，但有瑕疵的，得3分；</w:t>
            </w:r>
          </w:p>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对服务过程中可能会出现的一些紧急特殊情况预见性不足，相应处理预案粗陋，或存在明显问题的，得1分；</w:t>
            </w:r>
          </w:p>
          <w:p w:rsidR="00A25125" w:rsidRDefault="00A25125" w:rsidP="00083851">
            <w:pPr>
              <w:spacing w:line="500" w:lineRule="exact"/>
              <w:ind w:firstLineChars="200" w:firstLine="560"/>
              <w:rPr>
                <w:rStyle w:val="a7"/>
                <w:rFonts w:ascii="仿宋_GB2312" w:eastAsia="仿宋_GB2312"/>
                <w:sz w:val="32"/>
                <w:szCs w:val="32"/>
              </w:rPr>
            </w:pPr>
            <w:r>
              <w:rPr>
                <w:rStyle w:val="a7"/>
                <w:rFonts w:cs="仿宋" w:hint="eastAsia"/>
                <w:sz w:val="28"/>
                <w:szCs w:val="28"/>
              </w:rPr>
              <w:t>不提供不得分。</w:t>
            </w:r>
          </w:p>
        </w:tc>
      </w:tr>
      <w:tr w:rsidR="00A25125" w:rsidTr="00083851">
        <w:trPr>
          <w:cantSplit/>
          <w:trHeight w:val="1199"/>
        </w:trPr>
        <w:tc>
          <w:tcPr>
            <w:tcW w:w="1561"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rPr>
                <w:rStyle w:val="a7"/>
                <w:rFonts w:cs="仿宋"/>
                <w:sz w:val="28"/>
                <w:szCs w:val="28"/>
              </w:rPr>
            </w:pPr>
          </w:p>
        </w:tc>
        <w:tc>
          <w:tcPr>
            <w:tcW w:w="950"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rPr>
                <w:rFonts w:ascii="仿宋" w:eastAsia="仿宋" w:hAnsi="仿宋" w:cs="仿宋"/>
                <w:kern w:val="1"/>
                <w:sz w:val="28"/>
                <w:szCs w:val="28"/>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rPr>
                <w:rFonts w:ascii="仿宋" w:eastAsia="仿宋" w:hAnsi="仿宋" w:cs="仿宋"/>
                <w:kern w:val="1"/>
                <w:sz w:val="28"/>
                <w:szCs w:val="28"/>
              </w:rPr>
            </w:pPr>
            <w:r>
              <w:rPr>
                <w:rStyle w:val="a7"/>
                <w:rFonts w:cs="仿宋" w:hint="eastAsia"/>
                <w:sz w:val="28"/>
                <w:szCs w:val="28"/>
              </w:rPr>
              <w:t>服务热线5分</w:t>
            </w:r>
          </w:p>
        </w:tc>
        <w:tc>
          <w:tcPr>
            <w:tcW w:w="5425"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供应商具有专业热线，且可多人同时拨通不被占线的得5分。须提供相应的证明材料电子文档。</w:t>
            </w:r>
          </w:p>
        </w:tc>
      </w:tr>
      <w:tr w:rsidR="00A25125" w:rsidTr="00083851">
        <w:trPr>
          <w:cantSplit/>
          <w:trHeight w:val="1562"/>
        </w:trPr>
        <w:tc>
          <w:tcPr>
            <w:tcW w:w="1561"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cs="仿宋"/>
                <w:sz w:val="28"/>
                <w:szCs w:val="28"/>
              </w:rPr>
            </w:pPr>
          </w:p>
        </w:tc>
        <w:tc>
          <w:tcPr>
            <w:tcW w:w="950"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Fonts w:ascii="仿宋" w:eastAsia="仿宋" w:hAnsi="仿宋" w:cs="仿宋"/>
                <w:kern w:val="1"/>
                <w:sz w:val="28"/>
                <w:szCs w:val="28"/>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Fonts w:ascii="仿宋" w:eastAsia="仿宋" w:hAnsi="仿宋" w:cs="仿宋"/>
                <w:kern w:val="1"/>
                <w:sz w:val="28"/>
                <w:szCs w:val="28"/>
              </w:rPr>
            </w:pPr>
            <w:r>
              <w:rPr>
                <w:rStyle w:val="a7"/>
                <w:rFonts w:cs="仿宋" w:hint="eastAsia"/>
                <w:sz w:val="28"/>
                <w:szCs w:val="28"/>
              </w:rPr>
              <w:t>维修保障5分</w:t>
            </w:r>
          </w:p>
        </w:tc>
        <w:tc>
          <w:tcPr>
            <w:tcW w:w="5425"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供应商在青岛地区自有维修机构（自有或辖属）的得5分，拥有维修合作单位的得2分。</w:t>
            </w:r>
          </w:p>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须在投标文件中提供维修机构营业执照（营业执照经营范围包含车辆维修）的电子文件，或与维修合作单位签订的合作协议及维修机构营业执照</w:t>
            </w:r>
            <w:r>
              <w:rPr>
                <w:rFonts w:ascii="仿宋" w:eastAsia="仿宋" w:hAnsi="仿宋" w:cs="仿宋" w:hint="eastAsia"/>
                <w:kern w:val="1"/>
                <w:sz w:val="28"/>
                <w:szCs w:val="28"/>
              </w:rPr>
              <w:t>（营业执照经营范围包含车辆维修）</w:t>
            </w:r>
            <w:r>
              <w:rPr>
                <w:rStyle w:val="a7"/>
                <w:rFonts w:cs="仿宋" w:hint="eastAsia"/>
                <w:sz w:val="28"/>
                <w:szCs w:val="28"/>
              </w:rPr>
              <w:t>电子文件。</w:t>
            </w:r>
          </w:p>
        </w:tc>
      </w:tr>
      <w:tr w:rsidR="00A25125" w:rsidTr="00083851">
        <w:trPr>
          <w:cantSplit/>
          <w:trHeight w:val="555"/>
        </w:trPr>
        <w:tc>
          <w:tcPr>
            <w:tcW w:w="1561" w:type="dxa"/>
            <w:vMerge w:val="restart"/>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lastRenderedPageBreak/>
              <w:t>车辆保障</w:t>
            </w:r>
          </w:p>
        </w:tc>
        <w:tc>
          <w:tcPr>
            <w:tcW w:w="950" w:type="dxa"/>
            <w:vMerge w:val="restart"/>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14分</w:t>
            </w: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车辆10分</w:t>
            </w:r>
          </w:p>
        </w:tc>
        <w:tc>
          <w:tcPr>
            <w:tcW w:w="5425" w:type="dxa"/>
            <w:tcBorders>
              <w:top w:val="single" w:sz="4" w:space="0" w:color="auto"/>
              <w:left w:val="single" w:sz="4" w:space="0" w:color="auto"/>
              <w:bottom w:val="single" w:sz="4" w:space="0" w:color="auto"/>
              <w:right w:val="single" w:sz="4" w:space="0" w:color="auto"/>
            </w:tcBorders>
            <w:noWrap/>
          </w:tcPr>
          <w:p w:rsidR="00A25125" w:rsidRDefault="00A25125" w:rsidP="00083851">
            <w:pPr>
              <w:spacing w:line="500" w:lineRule="exact"/>
              <w:rPr>
                <w:rStyle w:val="a7"/>
                <w:rFonts w:cs="仿宋" w:hint="eastAsia"/>
                <w:sz w:val="28"/>
                <w:szCs w:val="28"/>
              </w:rPr>
            </w:pPr>
            <w:r>
              <w:rPr>
                <w:rStyle w:val="a7"/>
                <w:rFonts w:cs="仿宋" w:hint="eastAsia"/>
                <w:sz w:val="28"/>
                <w:szCs w:val="28"/>
              </w:rPr>
              <w:t>①17部大型客车均为自有自营车辆的得2分；</w:t>
            </w:r>
          </w:p>
          <w:p w:rsidR="00A25125" w:rsidRDefault="00A25125" w:rsidP="00083851">
            <w:pPr>
              <w:pStyle w:val="4"/>
              <w:rPr>
                <w:rStyle w:val="a7"/>
                <w:rFonts w:cs="仿宋" w:hint="eastAsia"/>
                <w:b w:val="0"/>
              </w:rPr>
            </w:pPr>
            <w:r>
              <w:rPr>
                <w:rStyle w:val="a7"/>
                <w:rFonts w:cs="仿宋" w:hint="eastAsia"/>
                <w:b w:val="0"/>
              </w:rPr>
              <w:t>②额外提供3辆备用自有自营客车的得1分；</w:t>
            </w:r>
          </w:p>
          <w:p w:rsidR="00A25125" w:rsidRDefault="00A25125" w:rsidP="00083851">
            <w:pPr>
              <w:spacing w:line="500" w:lineRule="exact"/>
              <w:rPr>
                <w:rStyle w:val="a7"/>
                <w:rFonts w:cs="仿宋" w:hint="eastAsia"/>
                <w:sz w:val="28"/>
                <w:szCs w:val="28"/>
              </w:rPr>
            </w:pPr>
            <w:r>
              <w:rPr>
                <w:rStyle w:val="a7"/>
                <w:rFonts w:cs="仿宋" w:hint="eastAsia"/>
                <w:sz w:val="28"/>
                <w:szCs w:val="28"/>
              </w:rPr>
              <w:t>③以上20辆自有自营车辆，根据购置年限计算得分：车辆均为2019年1月1日（含）以后购买的车辆，得4分；有2018年1月1日（含）以后购买的车辆，得2分；有2018年1月1日前购买的车辆，不得分。</w:t>
            </w:r>
          </w:p>
          <w:p w:rsidR="00A25125" w:rsidRDefault="00A25125" w:rsidP="00083851">
            <w:pPr>
              <w:spacing w:line="500" w:lineRule="exact"/>
              <w:ind w:firstLineChars="200" w:firstLine="560"/>
              <w:rPr>
                <w:rStyle w:val="a7"/>
                <w:rFonts w:cs="仿宋" w:hint="eastAsia"/>
                <w:sz w:val="28"/>
                <w:szCs w:val="28"/>
              </w:rPr>
            </w:pPr>
            <w:r>
              <w:rPr>
                <w:rStyle w:val="a7"/>
                <w:rFonts w:cs="仿宋" w:hint="eastAsia"/>
                <w:sz w:val="28"/>
                <w:szCs w:val="28"/>
              </w:rPr>
              <w:t>注：车辆购置日期以车辆行驶证上的日期为准。开标时须提供加盖投标人公章的上述车辆清单明细表（所含内容至少包括：载客人数和购买日期等），并</w:t>
            </w:r>
            <w:proofErr w:type="gramStart"/>
            <w:r>
              <w:rPr>
                <w:rStyle w:val="a7"/>
                <w:rFonts w:cs="仿宋" w:hint="eastAsia"/>
                <w:sz w:val="28"/>
                <w:szCs w:val="28"/>
              </w:rPr>
              <w:t>附车辆</w:t>
            </w:r>
            <w:proofErr w:type="gramEnd"/>
            <w:r>
              <w:rPr>
                <w:rStyle w:val="a7"/>
                <w:rFonts w:cs="仿宋" w:hint="eastAsia"/>
                <w:sz w:val="28"/>
                <w:szCs w:val="28"/>
              </w:rPr>
              <w:t>的行驶证和有效期内保险单原件彩色扫描件，未提供或未按要求提供的，不得分。</w:t>
            </w:r>
          </w:p>
          <w:p w:rsidR="00A25125" w:rsidRDefault="00A25125" w:rsidP="00083851">
            <w:pPr>
              <w:spacing w:line="500" w:lineRule="exact"/>
              <w:ind w:firstLineChars="200" w:firstLine="560"/>
              <w:rPr>
                <w:rStyle w:val="a7"/>
                <w:rFonts w:cs="仿宋" w:hint="eastAsia"/>
                <w:sz w:val="28"/>
                <w:szCs w:val="28"/>
              </w:rPr>
            </w:pPr>
            <w:r>
              <w:rPr>
                <w:rStyle w:val="a7"/>
                <w:rFonts w:cs="仿宋" w:hint="eastAsia"/>
                <w:sz w:val="28"/>
                <w:szCs w:val="28"/>
              </w:rPr>
              <w:t>④</w:t>
            </w:r>
            <w:r>
              <w:rPr>
                <w:rStyle w:val="a7"/>
                <w:rFonts w:cs="仿宋"/>
                <w:sz w:val="28"/>
                <w:szCs w:val="28"/>
              </w:rPr>
              <w:t>除保障本项目用车外，</w:t>
            </w:r>
            <w:r>
              <w:rPr>
                <w:rStyle w:val="a7"/>
                <w:rFonts w:cs="仿宋" w:hint="eastAsia"/>
                <w:sz w:val="28"/>
                <w:szCs w:val="28"/>
              </w:rPr>
              <w:t>另外可再提供</w:t>
            </w:r>
            <w:r>
              <w:rPr>
                <w:rStyle w:val="a7"/>
                <w:rFonts w:cs="仿宋" w:hint="eastAsia"/>
                <w:b/>
                <w:sz w:val="28"/>
                <w:szCs w:val="28"/>
              </w:rPr>
              <w:t>自有自营</w:t>
            </w:r>
            <w:r>
              <w:rPr>
                <w:rStyle w:val="a7"/>
                <w:rFonts w:cs="仿宋" w:hint="eastAsia"/>
                <w:sz w:val="28"/>
                <w:szCs w:val="28"/>
              </w:rPr>
              <w:t>大中型客车30辆以上的加3分，开标时须提供加盖投标人公章的车辆行车证或机动车登记证书。</w:t>
            </w:r>
          </w:p>
        </w:tc>
      </w:tr>
      <w:tr w:rsidR="00A25125" w:rsidTr="00083851">
        <w:trPr>
          <w:cantSplit/>
          <w:trHeight w:val="630"/>
        </w:trPr>
        <w:tc>
          <w:tcPr>
            <w:tcW w:w="1561"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p>
        </w:tc>
        <w:tc>
          <w:tcPr>
            <w:tcW w:w="950"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车辆保险4分</w:t>
            </w:r>
          </w:p>
        </w:tc>
        <w:tc>
          <w:tcPr>
            <w:tcW w:w="5425" w:type="dxa"/>
            <w:tcBorders>
              <w:top w:val="single" w:sz="4" w:space="0" w:color="auto"/>
              <w:left w:val="single" w:sz="4" w:space="0" w:color="auto"/>
              <w:bottom w:val="single" w:sz="4" w:space="0" w:color="auto"/>
              <w:right w:val="single" w:sz="4" w:space="0" w:color="auto"/>
            </w:tcBorders>
            <w:noWrap/>
          </w:tcPr>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供应商投入本项目的车辆保险完备，按规定投保</w:t>
            </w:r>
            <w:proofErr w:type="gramStart"/>
            <w:r>
              <w:rPr>
                <w:rStyle w:val="a7"/>
                <w:rFonts w:cs="仿宋" w:hint="eastAsia"/>
                <w:sz w:val="28"/>
                <w:szCs w:val="28"/>
              </w:rPr>
              <w:t>交强险</w:t>
            </w:r>
            <w:proofErr w:type="gramEnd"/>
            <w:r>
              <w:rPr>
                <w:rStyle w:val="a7"/>
                <w:rFonts w:cs="仿宋" w:hint="eastAsia"/>
                <w:sz w:val="28"/>
                <w:szCs w:val="28"/>
              </w:rPr>
              <w:t>和商业保险</w:t>
            </w:r>
            <w:proofErr w:type="gramStart"/>
            <w:r>
              <w:rPr>
                <w:rStyle w:val="a7"/>
                <w:rFonts w:cs="仿宋" w:hint="eastAsia"/>
                <w:sz w:val="28"/>
                <w:szCs w:val="28"/>
              </w:rPr>
              <w:t>交强险</w:t>
            </w:r>
            <w:proofErr w:type="gramEnd"/>
            <w:r>
              <w:rPr>
                <w:rStyle w:val="a7"/>
                <w:rFonts w:cs="仿宋" w:hint="eastAsia"/>
                <w:sz w:val="28"/>
                <w:szCs w:val="28"/>
              </w:rPr>
              <w:t>、第三者责任险、承运人责任险。第三者责任险高于80万元的加2分，承运人责任险高于50万元/座的加2分；</w:t>
            </w:r>
          </w:p>
          <w:p w:rsidR="00A25125" w:rsidRDefault="00A25125" w:rsidP="00083851">
            <w:pPr>
              <w:spacing w:line="500" w:lineRule="exact"/>
              <w:ind w:firstLineChars="200" w:firstLine="560"/>
              <w:rPr>
                <w:rStyle w:val="a7"/>
                <w:rFonts w:ascii="仿宋_GB2312" w:eastAsia="仿宋_GB2312"/>
                <w:sz w:val="32"/>
                <w:szCs w:val="32"/>
              </w:rPr>
            </w:pPr>
            <w:r>
              <w:rPr>
                <w:rStyle w:val="a7"/>
                <w:rFonts w:cs="仿宋" w:hint="eastAsia"/>
                <w:sz w:val="28"/>
                <w:szCs w:val="28"/>
              </w:rPr>
              <w:t>须提供相关保险单据电子文档或中标后缴纳以上金额保险费的承诺书，否则不得分。</w:t>
            </w:r>
          </w:p>
        </w:tc>
      </w:tr>
      <w:tr w:rsidR="00A25125" w:rsidTr="00083851">
        <w:trPr>
          <w:cantSplit/>
          <w:trHeight w:val="630"/>
        </w:trPr>
        <w:tc>
          <w:tcPr>
            <w:tcW w:w="1561" w:type="dxa"/>
            <w:vMerge w:val="restart"/>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人员保障</w:t>
            </w:r>
          </w:p>
        </w:tc>
        <w:tc>
          <w:tcPr>
            <w:tcW w:w="950" w:type="dxa"/>
            <w:vMerge w:val="restart"/>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9分</w:t>
            </w: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专业管理人员4分</w:t>
            </w:r>
          </w:p>
        </w:tc>
        <w:tc>
          <w:tcPr>
            <w:tcW w:w="5425" w:type="dxa"/>
            <w:tcBorders>
              <w:top w:val="single" w:sz="4" w:space="0" w:color="auto"/>
              <w:left w:val="single" w:sz="4" w:space="0" w:color="auto"/>
              <w:bottom w:val="single" w:sz="4" w:space="0" w:color="auto"/>
              <w:right w:val="single" w:sz="4" w:space="0" w:color="auto"/>
            </w:tcBorders>
            <w:noWrap/>
          </w:tcPr>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供应商须配备专业管理人员，管理人员配备合理得2分。</w:t>
            </w:r>
          </w:p>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本项目负责人具有车辆租赁相关工作经验，提供业绩证明材料，每项业绩证明加1分，最高得2分。</w:t>
            </w:r>
          </w:p>
          <w:p w:rsidR="00A25125" w:rsidRDefault="00A25125" w:rsidP="00083851">
            <w:pPr>
              <w:spacing w:line="500" w:lineRule="exact"/>
              <w:ind w:firstLineChars="200" w:firstLine="560"/>
              <w:rPr>
                <w:rStyle w:val="a7"/>
                <w:rFonts w:ascii="仿宋_GB2312" w:eastAsia="仿宋_GB2312"/>
                <w:sz w:val="32"/>
                <w:szCs w:val="32"/>
              </w:rPr>
            </w:pPr>
            <w:r>
              <w:rPr>
                <w:rStyle w:val="a7"/>
                <w:rFonts w:cs="仿宋" w:hint="eastAsia"/>
                <w:sz w:val="28"/>
                <w:szCs w:val="28"/>
              </w:rPr>
              <w:t>须提供相关业绩证明材料原件电子文档及项目负责人</w:t>
            </w:r>
            <w:proofErr w:type="gramStart"/>
            <w:r>
              <w:rPr>
                <w:rStyle w:val="a7"/>
                <w:rFonts w:cs="仿宋" w:hint="eastAsia"/>
                <w:sz w:val="28"/>
                <w:szCs w:val="28"/>
              </w:rPr>
              <w:t>社保证明</w:t>
            </w:r>
            <w:proofErr w:type="gramEnd"/>
            <w:r>
              <w:rPr>
                <w:rStyle w:val="a7"/>
                <w:rFonts w:cs="仿宋" w:hint="eastAsia"/>
                <w:sz w:val="28"/>
                <w:szCs w:val="28"/>
              </w:rPr>
              <w:t>，否则不得分。</w:t>
            </w:r>
          </w:p>
        </w:tc>
      </w:tr>
      <w:tr w:rsidR="00A25125" w:rsidTr="00083851">
        <w:trPr>
          <w:cantSplit/>
          <w:trHeight w:val="630"/>
        </w:trPr>
        <w:tc>
          <w:tcPr>
            <w:tcW w:w="1561"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p>
        </w:tc>
        <w:tc>
          <w:tcPr>
            <w:tcW w:w="950" w:type="dxa"/>
            <w:vMerge/>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A25125" w:rsidRDefault="00A25125" w:rsidP="00083851">
            <w:pPr>
              <w:spacing w:line="500" w:lineRule="exact"/>
              <w:rPr>
                <w:rStyle w:val="a7"/>
                <w:rFonts w:ascii="仿宋_GB2312" w:eastAsia="仿宋_GB2312"/>
                <w:sz w:val="32"/>
                <w:szCs w:val="32"/>
              </w:rPr>
            </w:pPr>
            <w:r>
              <w:rPr>
                <w:rStyle w:val="a7"/>
                <w:rFonts w:cs="仿宋" w:hint="eastAsia"/>
                <w:sz w:val="28"/>
                <w:szCs w:val="28"/>
              </w:rPr>
              <w:t>企业自有员工5分</w:t>
            </w:r>
          </w:p>
        </w:tc>
        <w:tc>
          <w:tcPr>
            <w:tcW w:w="5425" w:type="dxa"/>
            <w:tcBorders>
              <w:top w:val="single" w:sz="4" w:space="0" w:color="auto"/>
              <w:left w:val="single" w:sz="4" w:space="0" w:color="auto"/>
              <w:bottom w:val="single" w:sz="4" w:space="0" w:color="auto"/>
              <w:right w:val="single" w:sz="4" w:space="0" w:color="auto"/>
            </w:tcBorders>
            <w:noWrap/>
          </w:tcPr>
          <w:p w:rsidR="00A25125" w:rsidRDefault="00A25125" w:rsidP="00083851">
            <w:pPr>
              <w:spacing w:line="500" w:lineRule="exact"/>
              <w:ind w:firstLineChars="200" w:firstLine="560"/>
              <w:rPr>
                <w:rStyle w:val="a7"/>
                <w:rFonts w:cs="仿宋"/>
                <w:sz w:val="28"/>
                <w:szCs w:val="28"/>
              </w:rPr>
            </w:pPr>
            <w:r>
              <w:rPr>
                <w:rStyle w:val="a7"/>
                <w:rFonts w:cs="仿宋" w:hint="eastAsia"/>
                <w:sz w:val="28"/>
                <w:szCs w:val="28"/>
              </w:rPr>
              <w:t>服务人员稳定，驾驶员数量充足。本项目服务人员均为企业自有员工的得5分。</w:t>
            </w:r>
          </w:p>
          <w:p w:rsidR="00A25125" w:rsidRDefault="00A25125" w:rsidP="00083851">
            <w:pPr>
              <w:spacing w:line="500" w:lineRule="exact"/>
              <w:ind w:firstLineChars="200" w:firstLine="560"/>
              <w:rPr>
                <w:rStyle w:val="a7"/>
                <w:rFonts w:ascii="仿宋_GB2312" w:eastAsia="仿宋_GB2312"/>
                <w:sz w:val="32"/>
                <w:szCs w:val="32"/>
              </w:rPr>
            </w:pPr>
            <w:r>
              <w:rPr>
                <w:rStyle w:val="a7"/>
                <w:rFonts w:cs="仿宋" w:hint="eastAsia"/>
                <w:sz w:val="28"/>
                <w:szCs w:val="28"/>
              </w:rPr>
              <w:t>须提供相关部门出具的（或社保网站打印的）近一年的</w:t>
            </w:r>
            <w:proofErr w:type="gramStart"/>
            <w:r>
              <w:rPr>
                <w:rStyle w:val="a7"/>
                <w:rFonts w:cs="仿宋" w:hint="eastAsia"/>
                <w:sz w:val="28"/>
                <w:szCs w:val="28"/>
              </w:rPr>
              <w:t>社保证明电子</w:t>
            </w:r>
            <w:proofErr w:type="gramEnd"/>
            <w:r>
              <w:rPr>
                <w:rStyle w:val="a7"/>
                <w:rFonts w:cs="仿宋" w:hint="eastAsia"/>
                <w:sz w:val="28"/>
                <w:szCs w:val="28"/>
              </w:rPr>
              <w:t>文档，未提供或提供不全的不得分。</w:t>
            </w:r>
          </w:p>
        </w:tc>
      </w:tr>
    </w:tbl>
    <w:p w:rsidR="00A25125" w:rsidRDefault="00A25125" w:rsidP="00A25125">
      <w:pPr>
        <w:widowControl/>
        <w:jc w:val="left"/>
        <w:rPr>
          <w:rFonts w:ascii="仿宋_GB2312" w:eastAsia="仿宋_GB2312"/>
          <w:sz w:val="32"/>
          <w:szCs w:val="32"/>
        </w:rPr>
      </w:pPr>
      <w:r>
        <w:rPr>
          <w:rFonts w:ascii="仿宋_GB2312" w:eastAsia="仿宋_GB2312"/>
          <w:sz w:val="32"/>
          <w:szCs w:val="32"/>
        </w:rPr>
        <w:br w:type="page"/>
      </w:r>
      <w:r>
        <w:rPr>
          <w:rFonts w:ascii="仿宋_GB2312" w:eastAsia="仿宋_GB2312"/>
          <w:sz w:val="32"/>
          <w:szCs w:val="32"/>
        </w:rPr>
        <w:lastRenderedPageBreak/>
        <w:t xml:space="preserve"> </w:t>
      </w:r>
    </w:p>
    <w:p w:rsidR="00A25125" w:rsidRDefault="00A25125" w:rsidP="00A25125">
      <w:pPr>
        <w:spacing w:line="520" w:lineRule="exact"/>
        <w:rPr>
          <w:rFonts w:ascii="仿宋_GB2312" w:eastAsia="仿宋_GB2312"/>
          <w:sz w:val="32"/>
          <w:szCs w:val="32"/>
        </w:rPr>
      </w:pPr>
      <w:r>
        <w:rPr>
          <w:rFonts w:ascii="仿宋_GB2312" w:eastAsia="仿宋_GB2312" w:hint="eastAsia"/>
          <w:sz w:val="32"/>
          <w:szCs w:val="32"/>
        </w:rPr>
        <w:t>附件：</w:t>
      </w:r>
    </w:p>
    <w:p w:rsidR="00A25125" w:rsidRDefault="00A25125" w:rsidP="00A25125">
      <w:pPr>
        <w:jc w:val="center"/>
        <w:rPr>
          <w:rFonts w:ascii="仿宋" w:eastAsia="仿宋" w:hAnsi="仿宋" w:cs="仿宋"/>
          <w:sz w:val="32"/>
          <w:szCs w:val="32"/>
        </w:rPr>
      </w:pPr>
      <w:r>
        <w:rPr>
          <w:rFonts w:ascii="仿宋" w:eastAsia="仿宋" w:hAnsi="仿宋" w:cs="仿宋" w:hint="eastAsia"/>
          <w:sz w:val="32"/>
          <w:szCs w:val="32"/>
        </w:rPr>
        <w:t>2023年青岛市技师学院班车招标路线及站点</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1号线：黑龙江路线   </w:t>
      </w:r>
    </w:p>
    <w:p w:rsidR="00A25125" w:rsidRDefault="00A25125" w:rsidP="00A25125">
      <w:pPr>
        <w:rPr>
          <w:rFonts w:ascii="仿宋" w:eastAsia="仿宋" w:hAnsi="仿宋" w:cs="仿宋"/>
          <w:sz w:val="28"/>
          <w:szCs w:val="28"/>
        </w:rPr>
      </w:pPr>
      <w:r>
        <w:rPr>
          <w:rFonts w:ascii="仿宋" w:eastAsia="仿宋" w:hAnsi="仿宋" w:cs="仿宋" w:hint="eastAsia"/>
          <w:sz w:val="28"/>
          <w:szCs w:val="28"/>
        </w:rPr>
        <w:t>杨家群--河西--青山路公交站--南庄东公交站--九水路立交桥--黑龙江路万达站--上</w:t>
      </w:r>
      <w:proofErr w:type="gramStart"/>
      <w:r>
        <w:rPr>
          <w:rFonts w:ascii="仿宋" w:eastAsia="仿宋" w:hAnsi="仿宋" w:cs="仿宋" w:hint="eastAsia"/>
          <w:sz w:val="28"/>
          <w:szCs w:val="28"/>
        </w:rPr>
        <w:t>王埠--天泰城</w:t>
      </w:r>
      <w:proofErr w:type="gramEnd"/>
      <w:r>
        <w:rPr>
          <w:rFonts w:ascii="仿宋" w:eastAsia="仿宋" w:hAnsi="仿宋" w:cs="仿宋" w:hint="eastAsia"/>
          <w:sz w:val="28"/>
          <w:szCs w:val="28"/>
        </w:rPr>
        <w:t>--天泰奥园--丹山--东方城--书云东路站</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2号线：李村线  </w:t>
      </w:r>
    </w:p>
    <w:p w:rsidR="00A25125" w:rsidRDefault="00A25125" w:rsidP="00A25125">
      <w:pPr>
        <w:rPr>
          <w:rFonts w:ascii="仿宋" w:eastAsia="仿宋" w:hAnsi="仿宋" w:cs="仿宋"/>
          <w:sz w:val="28"/>
          <w:szCs w:val="28"/>
        </w:rPr>
      </w:pPr>
      <w:proofErr w:type="gramStart"/>
      <w:r>
        <w:rPr>
          <w:rFonts w:ascii="仿宋" w:eastAsia="仿宋" w:hAnsi="仿宋" w:cs="仿宋" w:hint="eastAsia"/>
          <w:sz w:val="28"/>
          <w:szCs w:val="28"/>
        </w:rPr>
        <w:t>板桥坊兴华</w:t>
      </w:r>
      <w:proofErr w:type="gramEnd"/>
      <w:r>
        <w:rPr>
          <w:rFonts w:ascii="仿宋" w:eastAsia="仿宋" w:hAnsi="仿宋" w:cs="仿宋" w:hint="eastAsia"/>
          <w:sz w:val="28"/>
          <w:szCs w:val="28"/>
        </w:rPr>
        <w:t>苑--振华</w:t>
      </w:r>
      <w:proofErr w:type="gramStart"/>
      <w:r>
        <w:rPr>
          <w:rFonts w:ascii="仿宋" w:eastAsia="仿宋" w:hAnsi="仿宋" w:cs="仿宋" w:hint="eastAsia"/>
          <w:sz w:val="28"/>
          <w:szCs w:val="28"/>
        </w:rPr>
        <w:t>路维客</w:t>
      </w:r>
      <w:proofErr w:type="gramEnd"/>
      <w:r>
        <w:rPr>
          <w:rFonts w:ascii="仿宋" w:eastAsia="仿宋" w:hAnsi="仿宋" w:cs="仿宋" w:hint="eastAsia"/>
          <w:sz w:val="28"/>
          <w:szCs w:val="28"/>
        </w:rPr>
        <w:t>--海博家居--虎</w:t>
      </w:r>
      <w:proofErr w:type="gramStart"/>
      <w:r>
        <w:rPr>
          <w:rFonts w:ascii="仿宋" w:eastAsia="仿宋" w:hAnsi="仿宋" w:cs="仿宋" w:hint="eastAsia"/>
          <w:sz w:val="28"/>
          <w:szCs w:val="28"/>
        </w:rPr>
        <w:t>山路君峰路</w:t>
      </w:r>
      <w:proofErr w:type="gramEnd"/>
      <w:r>
        <w:rPr>
          <w:rFonts w:ascii="仿宋" w:eastAsia="仿宋" w:hAnsi="仿宋" w:cs="仿宋" w:hint="eastAsia"/>
          <w:sz w:val="28"/>
          <w:szCs w:val="28"/>
        </w:rPr>
        <w:t>--虎山军体中心--</w:t>
      </w:r>
      <w:proofErr w:type="gramStart"/>
      <w:r>
        <w:rPr>
          <w:rFonts w:ascii="仿宋" w:eastAsia="仿宋" w:hAnsi="仿宋" w:cs="仿宋" w:hint="eastAsia"/>
          <w:sz w:val="28"/>
          <w:szCs w:val="28"/>
        </w:rPr>
        <w:t>馨苑小区</w:t>
      </w:r>
      <w:proofErr w:type="gramEnd"/>
      <w:r>
        <w:rPr>
          <w:rFonts w:ascii="仿宋" w:eastAsia="仿宋" w:hAnsi="仿宋" w:cs="仿宋" w:hint="eastAsia"/>
          <w:sz w:val="28"/>
          <w:szCs w:val="28"/>
        </w:rPr>
        <w:t>--金秋小区--巨峰路万达站--百通星园--东桥公交车站--侯家庄公交站</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3号线：四方线</w:t>
      </w:r>
      <w:r>
        <w:rPr>
          <w:rFonts w:ascii="仿宋" w:eastAsia="仿宋" w:hAnsi="仿宋" w:cs="仿宋" w:hint="eastAsia"/>
          <w:b/>
          <w:bCs/>
          <w:sz w:val="32"/>
          <w:szCs w:val="32"/>
        </w:rPr>
        <w:tab/>
        <w:t xml:space="preserve">  </w:t>
      </w:r>
    </w:p>
    <w:p w:rsidR="00A25125" w:rsidRDefault="00A25125" w:rsidP="00A25125">
      <w:pPr>
        <w:rPr>
          <w:rFonts w:ascii="仿宋" w:eastAsia="仿宋" w:hAnsi="仿宋" w:cs="仿宋"/>
          <w:sz w:val="28"/>
          <w:szCs w:val="28"/>
        </w:rPr>
      </w:pPr>
      <w:r>
        <w:rPr>
          <w:rFonts w:ascii="仿宋" w:eastAsia="仿宋" w:hAnsi="仿宋" w:cs="仿宋" w:hint="eastAsia"/>
          <w:sz w:val="28"/>
          <w:szCs w:val="28"/>
        </w:rPr>
        <w:t>嘉定路中建筑港--宣化路站--</w:t>
      </w:r>
      <w:r>
        <w:rPr>
          <w:rFonts w:ascii="仿宋_GB2312" w:eastAsia="仿宋_GB2312" w:hAnsi="仿宋_GB2312" w:cs="仿宋_GB2312" w:hint="eastAsia"/>
          <w:sz w:val="28"/>
          <w:szCs w:val="28"/>
        </w:rPr>
        <w:t>金华路金东路--</w:t>
      </w:r>
      <w:r>
        <w:rPr>
          <w:rFonts w:ascii="仿宋" w:eastAsia="仿宋" w:hAnsi="仿宋" w:cs="仿宋" w:hint="eastAsia"/>
          <w:sz w:val="28"/>
          <w:szCs w:val="28"/>
        </w:rPr>
        <w:t>瑞昌路广昌路加油站--瑞昌路湖岛加油站--滨海欢乐城</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4号线：延吉路线</w:t>
      </w:r>
    </w:p>
    <w:p w:rsidR="00A25125" w:rsidRDefault="00A25125" w:rsidP="00A25125">
      <w:pPr>
        <w:textAlignment w:val="baseline"/>
        <w:rPr>
          <w:rFonts w:ascii="仿宋" w:eastAsia="仿宋" w:hAnsi="仿宋" w:cs="仿宋"/>
          <w:sz w:val="28"/>
          <w:szCs w:val="28"/>
        </w:rPr>
      </w:pPr>
      <w:r>
        <w:rPr>
          <w:rFonts w:ascii="仿宋" w:eastAsia="仿宋" w:hAnsi="仿宋" w:cs="仿宋" w:hint="eastAsia"/>
          <w:sz w:val="28"/>
          <w:szCs w:val="28"/>
        </w:rPr>
        <w:t>市北区人民医院--敦化路汉口路--敦化路镇江北路--延吉路人力资源市场--体育街--沈阳路--铁中站</w:t>
      </w:r>
    </w:p>
    <w:p w:rsidR="00A25125" w:rsidRDefault="00A25125" w:rsidP="00A25125">
      <w:pPr>
        <w:textAlignment w:val="baseline"/>
        <w:rPr>
          <w:rFonts w:ascii="仿宋" w:eastAsia="仿宋" w:hAnsi="仿宋" w:cs="仿宋"/>
          <w:b/>
          <w:bCs/>
          <w:sz w:val="32"/>
          <w:szCs w:val="32"/>
        </w:rPr>
      </w:pPr>
      <w:r>
        <w:rPr>
          <w:rFonts w:ascii="仿宋" w:eastAsia="仿宋" w:hAnsi="仿宋" w:cs="仿宋"/>
          <w:b/>
          <w:bCs/>
          <w:sz w:val="32"/>
          <w:szCs w:val="32"/>
        </w:rPr>
        <w:t>5</w:t>
      </w:r>
      <w:r>
        <w:rPr>
          <w:rFonts w:ascii="仿宋" w:eastAsia="仿宋" w:hAnsi="仿宋" w:cs="仿宋" w:hint="eastAsia"/>
          <w:b/>
          <w:bCs/>
          <w:sz w:val="32"/>
          <w:szCs w:val="32"/>
        </w:rPr>
        <w:t>号线：齐</w:t>
      </w:r>
      <w:proofErr w:type="gramStart"/>
      <w:r>
        <w:rPr>
          <w:rFonts w:ascii="仿宋" w:eastAsia="仿宋" w:hAnsi="仿宋" w:cs="仿宋" w:hint="eastAsia"/>
          <w:b/>
          <w:bCs/>
          <w:sz w:val="32"/>
          <w:szCs w:val="32"/>
        </w:rPr>
        <w:t>东路线</w:t>
      </w:r>
      <w:proofErr w:type="gramEnd"/>
      <w:r>
        <w:rPr>
          <w:rFonts w:ascii="仿宋" w:eastAsia="仿宋" w:hAnsi="仿宋" w:cs="仿宋"/>
          <w:b/>
          <w:bCs/>
          <w:sz w:val="32"/>
          <w:szCs w:val="32"/>
        </w:rPr>
        <w:tab/>
        <w:t xml:space="preserve"> </w:t>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齐东路--延安一路车站--延安二路百惠商场--利津路诸城路--八号码头</w:t>
      </w:r>
    </w:p>
    <w:p w:rsidR="00A25125" w:rsidRDefault="00A25125" w:rsidP="00A25125">
      <w:pPr>
        <w:textAlignment w:val="baseline"/>
        <w:rPr>
          <w:rFonts w:ascii="仿宋" w:eastAsia="仿宋" w:hAnsi="仿宋" w:cs="仿宋"/>
          <w:b/>
          <w:bCs/>
          <w:sz w:val="32"/>
          <w:szCs w:val="32"/>
        </w:rPr>
      </w:pPr>
      <w:r>
        <w:rPr>
          <w:rFonts w:ascii="仿宋" w:eastAsia="仿宋" w:hAnsi="仿宋" w:cs="仿宋"/>
          <w:b/>
          <w:bCs/>
          <w:sz w:val="32"/>
          <w:szCs w:val="32"/>
        </w:rPr>
        <w:t>6</w:t>
      </w:r>
      <w:r>
        <w:rPr>
          <w:rFonts w:ascii="仿宋" w:eastAsia="仿宋" w:hAnsi="仿宋" w:cs="仿宋" w:hint="eastAsia"/>
          <w:b/>
          <w:bCs/>
          <w:sz w:val="32"/>
          <w:szCs w:val="32"/>
        </w:rPr>
        <w:t>号线：</w:t>
      </w:r>
      <w:proofErr w:type="gramStart"/>
      <w:r>
        <w:rPr>
          <w:rFonts w:ascii="仿宋" w:eastAsia="仿宋" w:hAnsi="仿宋" w:cs="仿宋" w:hint="eastAsia"/>
          <w:b/>
          <w:bCs/>
          <w:sz w:val="32"/>
          <w:szCs w:val="32"/>
        </w:rPr>
        <w:t>团岛线</w:t>
      </w:r>
      <w:proofErr w:type="gramEnd"/>
      <w:r>
        <w:rPr>
          <w:rFonts w:ascii="仿宋" w:eastAsia="仿宋" w:hAnsi="仿宋" w:cs="仿宋"/>
          <w:b/>
          <w:bCs/>
          <w:sz w:val="32"/>
          <w:szCs w:val="32"/>
        </w:rPr>
        <w:tab/>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金</w:t>
      </w:r>
      <w:proofErr w:type="gramStart"/>
      <w:r>
        <w:rPr>
          <w:rFonts w:ascii="仿宋" w:eastAsia="仿宋" w:hAnsi="仿宋" w:cs="仿宋" w:hint="eastAsia"/>
          <w:sz w:val="32"/>
          <w:szCs w:val="32"/>
        </w:rPr>
        <w:t>茂湾--团岛</w:t>
      </w:r>
      <w:proofErr w:type="gramEnd"/>
      <w:r>
        <w:rPr>
          <w:rFonts w:ascii="仿宋" w:eastAsia="仿宋" w:hAnsi="仿宋" w:cs="仿宋" w:hint="eastAsia"/>
          <w:sz w:val="32"/>
          <w:szCs w:val="32"/>
        </w:rPr>
        <w:t>站--贵州路小学--磁山路--24中车站</w:t>
      </w:r>
    </w:p>
    <w:p w:rsidR="00A25125" w:rsidRDefault="00A25125" w:rsidP="00A25125">
      <w:pPr>
        <w:textAlignment w:val="baseline"/>
        <w:rPr>
          <w:rFonts w:ascii="仿宋" w:eastAsia="仿宋" w:hAnsi="仿宋" w:cs="仿宋"/>
          <w:b/>
          <w:bCs/>
          <w:sz w:val="32"/>
          <w:szCs w:val="32"/>
        </w:rPr>
      </w:pPr>
    </w:p>
    <w:p w:rsidR="00A25125" w:rsidRDefault="00A25125" w:rsidP="00A25125">
      <w:pPr>
        <w:textAlignment w:val="baseline"/>
        <w:rPr>
          <w:rFonts w:ascii="仿宋" w:eastAsia="仿宋" w:hAnsi="仿宋" w:cs="仿宋"/>
          <w:b/>
          <w:bCs/>
          <w:sz w:val="32"/>
          <w:szCs w:val="32"/>
        </w:rPr>
      </w:pPr>
      <w:r>
        <w:rPr>
          <w:rFonts w:ascii="仿宋" w:eastAsia="仿宋" w:hAnsi="仿宋" w:cs="仿宋"/>
          <w:b/>
          <w:bCs/>
          <w:sz w:val="32"/>
          <w:szCs w:val="32"/>
        </w:rPr>
        <w:t>7</w:t>
      </w:r>
      <w:r>
        <w:rPr>
          <w:rFonts w:ascii="仿宋" w:eastAsia="仿宋" w:hAnsi="仿宋" w:cs="仿宋" w:hint="eastAsia"/>
          <w:b/>
          <w:bCs/>
          <w:sz w:val="32"/>
          <w:szCs w:val="32"/>
        </w:rPr>
        <w:t>号线：辽阳</w:t>
      </w:r>
      <w:proofErr w:type="gramStart"/>
      <w:r>
        <w:rPr>
          <w:rFonts w:ascii="仿宋" w:eastAsia="仿宋" w:hAnsi="仿宋" w:cs="仿宋" w:hint="eastAsia"/>
          <w:b/>
          <w:bCs/>
          <w:sz w:val="32"/>
          <w:szCs w:val="32"/>
        </w:rPr>
        <w:t>西路线</w:t>
      </w:r>
      <w:proofErr w:type="gramEnd"/>
      <w:r>
        <w:rPr>
          <w:rFonts w:ascii="仿宋" w:eastAsia="仿宋" w:hAnsi="仿宋" w:cs="仿宋"/>
          <w:b/>
          <w:bCs/>
          <w:sz w:val="32"/>
          <w:szCs w:val="32"/>
        </w:rPr>
        <w:tab/>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海尔云街--南京路海城加油站--伊春路绍兴路--</w:t>
      </w:r>
      <w:proofErr w:type="gramStart"/>
      <w:r>
        <w:rPr>
          <w:rFonts w:ascii="仿宋" w:eastAsia="仿宋" w:hAnsi="仿宋" w:cs="仿宋" w:hint="eastAsia"/>
          <w:sz w:val="32"/>
          <w:szCs w:val="32"/>
        </w:rPr>
        <w:t>错埠岭</w:t>
      </w:r>
      <w:proofErr w:type="gramEnd"/>
      <w:r>
        <w:rPr>
          <w:rFonts w:ascii="仿宋" w:eastAsia="仿宋" w:hAnsi="仿宋" w:cs="仿宋" w:hint="eastAsia"/>
          <w:sz w:val="32"/>
          <w:szCs w:val="32"/>
        </w:rPr>
        <w:t>公交车站--洪山坡车站--浮山后四小区--劲松八路--即墨西</w:t>
      </w:r>
    </w:p>
    <w:p w:rsidR="00A25125" w:rsidRDefault="00A25125" w:rsidP="00A25125">
      <w:pPr>
        <w:textAlignment w:val="baseline"/>
        <w:rPr>
          <w:rFonts w:ascii="仿宋" w:eastAsia="仿宋" w:hAnsi="仿宋" w:cs="仿宋"/>
          <w:sz w:val="32"/>
          <w:szCs w:val="32"/>
        </w:rPr>
      </w:pPr>
      <w:proofErr w:type="gramStart"/>
      <w:r>
        <w:rPr>
          <w:rFonts w:ascii="仿宋" w:eastAsia="仿宋" w:hAnsi="仿宋" w:cs="仿宋" w:hint="eastAsia"/>
          <w:sz w:val="32"/>
          <w:szCs w:val="32"/>
        </w:rPr>
        <w:t>鼎泰丰</w:t>
      </w:r>
      <w:proofErr w:type="gramEnd"/>
    </w:p>
    <w:p w:rsidR="00A25125" w:rsidRDefault="00A25125" w:rsidP="00A25125">
      <w:pPr>
        <w:textAlignment w:val="baseline"/>
        <w:rPr>
          <w:rFonts w:ascii="仿宋" w:eastAsia="仿宋" w:hAnsi="仿宋" w:cs="仿宋"/>
          <w:b/>
          <w:bCs/>
          <w:sz w:val="32"/>
          <w:szCs w:val="32"/>
        </w:rPr>
      </w:pPr>
      <w:r>
        <w:rPr>
          <w:rFonts w:ascii="仿宋" w:eastAsia="仿宋" w:hAnsi="仿宋" w:cs="仿宋"/>
          <w:b/>
          <w:bCs/>
          <w:sz w:val="32"/>
          <w:szCs w:val="32"/>
        </w:rPr>
        <w:t>8</w:t>
      </w:r>
      <w:r>
        <w:rPr>
          <w:rFonts w:ascii="仿宋" w:eastAsia="仿宋" w:hAnsi="仿宋" w:cs="仿宋" w:hint="eastAsia"/>
          <w:b/>
          <w:bCs/>
          <w:sz w:val="32"/>
          <w:szCs w:val="32"/>
        </w:rPr>
        <w:t>号线：四流中路线</w:t>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北岭</w:t>
      </w:r>
      <w:proofErr w:type="gramStart"/>
      <w:r>
        <w:rPr>
          <w:rFonts w:ascii="仿宋" w:eastAsia="仿宋" w:hAnsi="仿宋" w:cs="仿宋" w:hint="eastAsia"/>
          <w:sz w:val="32"/>
          <w:szCs w:val="32"/>
        </w:rPr>
        <w:t>葡萄洒</w:t>
      </w:r>
      <w:proofErr w:type="gramEnd"/>
      <w:r>
        <w:rPr>
          <w:rFonts w:ascii="仿宋" w:eastAsia="仿宋" w:hAnsi="仿宋" w:cs="仿宋" w:hint="eastAsia"/>
          <w:sz w:val="32"/>
          <w:szCs w:val="32"/>
        </w:rPr>
        <w:t>厂--水清沟--四流中路</w:t>
      </w:r>
      <w:proofErr w:type="gramStart"/>
      <w:r>
        <w:rPr>
          <w:rFonts w:ascii="仿宋" w:eastAsia="仿宋" w:hAnsi="仿宋" w:cs="仿宋" w:hint="eastAsia"/>
          <w:sz w:val="32"/>
          <w:szCs w:val="32"/>
        </w:rPr>
        <w:t>开封路--洛阳路</w:t>
      </w:r>
      <w:proofErr w:type="gramEnd"/>
      <w:r>
        <w:rPr>
          <w:rFonts w:ascii="仿宋" w:eastAsia="仿宋" w:hAnsi="仿宋" w:cs="仿宋" w:hint="eastAsia"/>
          <w:sz w:val="32"/>
          <w:szCs w:val="32"/>
        </w:rPr>
        <w:t>西站--</w:t>
      </w:r>
      <w:proofErr w:type="gramStart"/>
      <w:r>
        <w:rPr>
          <w:rFonts w:ascii="仿宋" w:eastAsia="仿宋" w:hAnsi="仿宋" w:cs="仿宋" w:hint="eastAsia"/>
          <w:sz w:val="32"/>
          <w:szCs w:val="32"/>
        </w:rPr>
        <w:t>洛阳路</w:t>
      </w:r>
      <w:proofErr w:type="gramEnd"/>
      <w:r>
        <w:rPr>
          <w:rFonts w:ascii="仿宋" w:eastAsia="仿宋" w:hAnsi="仿宋" w:cs="仿宋" w:hint="eastAsia"/>
          <w:sz w:val="32"/>
          <w:szCs w:val="32"/>
        </w:rPr>
        <w:t>商邱路公交车站--科技大学--航空大学--升平路小学--升平路</w:t>
      </w:r>
      <w:proofErr w:type="gramStart"/>
      <w:r>
        <w:rPr>
          <w:rFonts w:ascii="仿宋" w:eastAsia="仿宋" w:hAnsi="仿宋" w:cs="仿宋" w:hint="eastAsia"/>
          <w:sz w:val="32"/>
          <w:szCs w:val="32"/>
        </w:rPr>
        <w:t>双合圆</w:t>
      </w:r>
      <w:proofErr w:type="gramEnd"/>
      <w:r>
        <w:rPr>
          <w:rFonts w:ascii="仿宋" w:eastAsia="仿宋" w:hAnsi="仿宋" w:cs="仿宋" w:hint="eastAsia"/>
          <w:sz w:val="32"/>
          <w:szCs w:val="32"/>
        </w:rPr>
        <w:t>--蓝山湾--石沟--</w:t>
      </w:r>
      <w:proofErr w:type="gramStart"/>
      <w:r>
        <w:rPr>
          <w:rFonts w:ascii="仿宋" w:eastAsia="仿宋" w:hAnsi="仿宋" w:cs="仿宋" w:hint="eastAsia"/>
          <w:sz w:val="32"/>
          <w:szCs w:val="32"/>
        </w:rPr>
        <w:t>中南世纪</w:t>
      </w:r>
      <w:proofErr w:type="gramEnd"/>
      <w:r>
        <w:rPr>
          <w:rFonts w:ascii="仿宋" w:eastAsia="仿宋" w:hAnsi="仿宋" w:cs="仿宋" w:hint="eastAsia"/>
          <w:sz w:val="32"/>
          <w:szCs w:val="32"/>
        </w:rPr>
        <w:t>城</w:t>
      </w:r>
    </w:p>
    <w:p w:rsidR="00A25125" w:rsidRDefault="00A25125" w:rsidP="00A25125">
      <w:pPr>
        <w:rPr>
          <w:rFonts w:ascii="仿宋" w:eastAsia="仿宋" w:hAnsi="仿宋" w:cs="仿宋"/>
          <w:b/>
          <w:bCs/>
          <w:sz w:val="32"/>
          <w:szCs w:val="32"/>
        </w:rPr>
      </w:pPr>
      <w:r>
        <w:rPr>
          <w:rFonts w:ascii="仿宋" w:eastAsia="仿宋" w:hAnsi="仿宋" w:cs="仿宋"/>
          <w:b/>
          <w:bCs/>
          <w:sz w:val="32"/>
          <w:szCs w:val="32"/>
        </w:rPr>
        <w:t>9</w:t>
      </w:r>
      <w:r>
        <w:rPr>
          <w:rFonts w:ascii="仿宋" w:eastAsia="仿宋" w:hAnsi="仿宋" w:cs="仿宋" w:hint="eastAsia"/>
          <w:b/>
          <w:bCs/>
          <w:sz w:val="32"/>
          <w:szCs w:val="32"/>
        </w:rPr>
        <w:t>号线：镇江路线</w:t>
      </w:r>
      <w:r>
        <w:rPr>
          <w:rFonts w:ascii="仿宋" w:eastAsia="仿宋" w:hAnsi="仿宋" w:cs="仿宋"/>
          <w:b/>
          <w:bCs/>
          <w:sz w:val="32"/>
          <w:szCs w:val="32"/>
        </w:rPr>
        <w:tab/>
        <w:t xml:space="preserve"> </w:t>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丽天大酒店--五十九中--</w:t>
      </w:r>
      <w:proofErr w:type="gramStart"/>
      <w:r>
        <w:rPr>
          <w:rFonts w:ascii="仿宋" w:eastAsia="仿宋" w:hAnsi="仿宋" w:cs="仿宋" w:hint="eastAsia"/>
          <w:sz w:val="32"/>
          <w:szCs w:val="32"/>
        </w:rPr>
        <w:t>镇江路</w:t>
      </w:r>
      <w:proofErr w:type="gramEnd"/>
      <w:r>
        <w:rPr>
          <w:rFonts w:ascii="仿宋" w:eastAsia="仿宋" w:hAnsi="仿宋" w:cs="仿宋" w:hint="eastAsia"/>
          <w:sz w:val="32"/>
          <w:szCs w:val="32"/>
        </w:rPr>
        <w:t>江西路--</w:t>
      </w:r>
      <w:proofErr w:type="gramStart"/>
      <w:r>
        <w:rPr>
          <w:rFonts w:ascii="仿宋" w:eastAsia="仿宋" w:hAnsi="仿宋" w:cs="仿宋" w:hint="eastAsia"/>
          <w:sz w:val="32"/>
          <w:szCs w:val="32"/>
        </w:rPr>
        <w:t>镇江路</w:t>
      </w:r>
      <w:proofErr w:type="gramEnd"/>
      <w:r>
        <w:rPr>
          <w:rFonts w:ascii="仿宋" w:eastAsia="仿宋" w:hAnsi="仿宋" w:cs="仿宋" w:hint="eastAsia"/>
          <w:sz w:val="32"/>
          <w:szCs w:val="32"/>
        </w:rPr>
        <w:t>干休所--二轻新村--大福源--财政局天福苑--海牛新村--银川西路劲松三路--同安路劲松七路--汽车东站</w:t>
      </w:r>
    </w:p>
    <w:p w:rsidR="00A25125" w:rsidRDefault="00A25125" w:rsidP="00A25125">
      <w:pPr>
        <w:textAlignment w:val="baseline"/>
        <w:rPr>
          <w:rFonts w:ascii="仿宋" w:eastAsia="仿宋" w:hAnsi="仿宋" w:cs="仿宋"/>
          <w:b/>
          <w:bCs/>
          <w:sz w:val="32"/>
          <w:szCs w:val="32"/>
        </w:rPr>
      </w:pPr>
      <w:r>
        <w:rPr>
          <w:rFonts w:ascii="仿宋" w:eastAsia="仿宋" w:hAnsi="仿宋" w:cs="仿宋"/>
          <w:b/>
          <w:bCs/>
          <w:sz w:val="32"/>
          <w:szCs w:val="32"/>
        </w:rPr>
        <w:t>10</w:t>
      </w:r>
      <w:r>
        <w:rPr>
          <w:rFonts w:ascii="仿宋" w:eastAsia="仿宋" w:hAnsi="仿宋" w:cs="仿宋" w:hint="eastAsia"/>
          <w:b/>
          <w:bCs/>
          <w:sz w:val="32"/>
          <w:szCs w:val="32"/>
        </w:rPr>
        <w:t>号线：香港路线</w:t>
      </w:r>
      <w:r>
        <w:rPr>
          <w:rFonts w:ascii="仿宋" w:eastAsia="仿宋" w:hAnsi="仿宋" w:cs="仿宋"/>
          <w:b/>
          <w:bCs/>
          <w:sz w:val="32"/>
          <w:szCs w:val="32"/>
        </w:rPr>
        <w:tab/>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徐州路闽江路--福州路闽江路--辛家庄加油站--香港路麦岛公交站--青大公交站--金帝山庄--金狮广场--香港东路松岭路口--银川东路松岭路----金岭实业--深圳路银川东路</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11号线：绍兴路线  </w:t>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32"/>
          <w:szCs w:val="32"/>
        </w:rPr>
        <w:t>徐州路江西路--江西路南京路--宁夏小学--绍兴路--</w:t>
      </w:r>
      <w:proofErr w:type="gramStart"/>
      <w:r>
        <w:rPr>
          <w:rFonts w:ascii="仿宋" w:eastAsia="仿宋" w:hAnsi="仿宋" w:cs="仿宋" w:hint="eastAsia"/>
          <w:sz w:val="32"/>
          <w:szCs w:val="32"/>
        </w:rPr>
        <w:t>福辽立交桥</w:t>
      </w:r>
      <w:proofErr w:type="gramEnd"/>
      <w:r>
        <w:rPr>
          <w:rFonts w:ascii="仿宋" w:eastAsia="仿宋" w:hAnsi="仿宋" w:cs="仿宋" w:hint="eastAsia"/>
          <w:sz w:val="32"/>
          <w:szCs w:val="32"/>
        </w:rPr>
        <w:t>--劲松一路站</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12号线：李村东城阳东线  </w:t>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28"/>
          <w:szCs w:val="28"/>
        </w:rPr>
        <w:lastRenderedPageBreak/>
        <w:t>北龙口桥</w:t>
      </w:r>
      <w:r>
        <w:rPr>
          <w:rFonts w:ascii="仿宋" w:eastAsia="仿宋" w:hAnsi="仿宋" w:cs="仿宋" w:hint="eastAsia"/>
          <w:sz w:val="32"/>
          <w:szCs w:val="32"/>
        </w:rPr>
        <w:t>--惠水路宾川路站--宾川路、九水</w:t>
      </w:r>
      <w:proofErr w:type="gramStart"/>
      <w:r>
        <w:rPr>
          <w:rFonts w:ascii="仿宋" w:eastAsia="仿宋" w:hAnsi="仿宋" w:cs="仿宋" w:hint="eastAsia"/>
          <w:sz w:val="32"/>
          <w:szCs w:val="32"/>
        </w:rPr>
        <w:t>东路站</w:t>
      </w:r>
      <w:proofErr w:type="gramEnd"/>
      <w:r>
        <w:rPr>
          <w:rFonts w:ascii="仿宋" w:eastAsia="仿宋" w:hAnsi="仿宋" w:cs="仿宋" w:hint="eastAsia"/>
          <w:sz w:val="32"/>
          <w:szCs w:val="32"/>
        </w:rPr>
        <w:t>--九水东路庄子公交站--城阳区后桃林站--城阳</w:t>
      </w:r>
      <w:proofErr w:type="gramStart"/>
      <w:r>
        <w:rPr>
          <w:rFonts w:ascii="仿宋" w:eastAsia="仿宋" w:hAnsi="仿宋" w:cs="仿宋" w:hint="eastAsia"/>
          <w:sz w:val="32"/>
          <w:szCs w:val="32"/>
        </w:rPr>
        <w:t>区家佳源站</w:t>
      </w:r>
      <w:proofErr w:type="gramEnd"/>
      <w:r>
        <w:rPr>
          <w:rFonts w:ascii="仿宋" w:eastAsia="仿宋" w:hAnsi="仿宋" w:cs="仿宋" w:hint="eastAsia"/>
          <w:sz w:val="32"/>
          <w:szCs w:val="32"/>
        </w:rPr>
        <w:t>--青银高速城阳北</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13号线：城阳高新区线  </w:t>
      </w:r>
    </w:p>
    <w:p w:rsidR="00A25125" w:rsidRDefault="00A25125" w:rsidP="00A25125">
      <w:pPr>
        <w:textAlignment w:val="baseline"/>
        <w:rPr>
          <w:rFonts w:ascii="仿宋" w:eastAsia="仿宋" w:hAnsi="仿宋" w:cs="仿宋"/>
          <w:sz w:val="32"/>
          <w:szCs w:val="32"/>
        </w:rPr>
      </w:pPr>
      <w:r>
        <w:rPr>
          <w:rFonts w:ascii="仿宋" w:eastAsia="仿宋" w:hAnsi="仿宋" w:cs="仿宋" w:hint="eastAsia"/>
          <w:sz w:val="28"/>
          <w:szCs w:val="28"/>
        </w:rPr>
        <w:t>蓝海港湾</w:t>
      </w:r>
      <w:r>
        <w:rPr>
          <w:rFonts w:ascii="仿宋" w:eastAsia="仿宋" w:hAnsi="仿宋" w:cs="仿宋" w:hint="eastAsia"/>
          <w:sz w:val="32"/>
          <w:szCs w:val="32"/>
        </w:rPr>
        <w:t>--</w:t>
      </w:r>
      <w:proofErr w:type="gramStart"/>
      <w:r>
        <w:rPr>
          <w:rFonts w:ascii="仿宋" w:eastAsia="仿宋" w:hAnsi="仿宋" w:cs="仿宋" w:hint="eastAsia"/>
          <w:sz w:val="32"/>
          <w:szCs w:val="32"/>
        </w:rPr>
        <w:t>青特花</w:t>
      </w:r>
      <w:proofErr w:type="gramEnd"/>
      <w:r>
        <w:rPr>
          <w:rFonts w:ascii="仿宋" w:eastAsia="仿宋" w:hAnsi="仿宋" w:cs="仿宋" w:hint="eastAsia"/>
          <w:sz w:val="32"/>
          <w:szCs w:val="32"/>
        </w:rPr>
        <w:t>溪地公交站--火炬路宝源路公交站--海德公交站--</w:t>
      </w:r>
      <w:proofErr w:type="gramStart"/>
      <w:r>
        <w:rPr>
          <w:rFonts w:ascii="仿宋" w:eastAsia="仿宋" w:hAnsi="仿宋" w:cs="仿宋" w:hint="eastAsia"/>
          <w:sz w:val="32"/>
          <w:szCs w:val="32"/>
        </w:rPr>
        <w:t>世茂美</w:t>
      </w:r>
      <w:proofErr w:type="gramEnd"/>
      <w:r>
        <w:rPr>
          <w:rFonts w:ascii="仿宋" w:eastAsia="仿宋" w:hAnsi="仿宋" w:cs="仿宋" w:hint="eastAsia"/>
          <w:sz w:val="32"/>
          <w:szCs w:val="32"/>
        </w:rPr>
        <w:t>地站--丰年路宝源路公交站--正阳路</w:t>
      </w:r>
      <w:proofErr w:type="gramStart"/>
      <w:r>
        <w:rPr>
          <w:rFonts w:ascii="仿宋" w:eastAsia="仿宋" w:hAnsi="仿宋" w:cs="仿宋" w:hint="eastAsia"/>
          <w:sz w:val="32"/>
          <w:szCs w:val="32"/>
        </w:rPr>
        <w:t>立交桥利客来</w:t>
      </w:r>
      <w:proofErr w:type="gramEnd"/>
      <w:r>
        <w:rPr>
          <w:rFonts w:ascii="仿宋" w:eastAsia="仿宋" w:hAnsi="仿宋" w:cs="仿宋" w:hint="eastAsia"/>
          <w:sz w:val="32"/>
          <w:szCs w:val="32"/>
        </w:rPr>
        <w:t>--正阳路中城路口</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14号线：即墨区线   </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sz w:val="30"/>
          <w:szCs w:val="30"/>
        </w:rPr>
        <w:t>龙山花园--玫瑰园--联通大厦--黄酒厂--大</w:t>
      </w:r>
      <w:proofErr w:type="gramStart"/>
      <w:r>
        <w:rPr>
          <w:rFonts w:ascii="仿宋" w:eastAsia="仿宋" w:hAnsi="仿宋" w:cs="仿宋" w:hint="eastAsia"/>
          <w:sz w:val="30"/>
          <w:szCs w:val="30"/>
        </w:rPr>
        <w:t>华正信</w:t>
      </w:r>
      <w:proofErr w:type="gramEnd"/>
      <w:r>
        <w:rPr>
          <w:rFonts w:ascii="仿宋" w:eastAsia="仿宋" w:hAnsi="仿宋" w:cs="仿宋" w:hint="eastAsia"/>
          <w:sz w:val="30"/>
          <w:szCs w:val="30"/>
        </w:rPr>
        <w:t>--宝龙广场--工会--德</w:t>
      </w:r>
      <w:proofErr w:type="gramStart"/>
      <w:r>
        <w:rPr>
          <w:rFonts w:ascii="仿宋" w:eastAsia="仿宋" w:hAnsi="仿宋" w:cs="仿宋" w:hint="eastAsia"/>
          <w:sz w:val="30"/>
          <w:szCs w:val="30"/>
        </w:rPr>
        <w:t>馨大厦</w:t>
      </w:r>
      <w:proofErr w:type="gramEnd"/>
      <w:r>
        <w:rPr>
          <w:rFonts w:ascii="仿宋" w:eastAsia="仿宋" w:hAnsi="仿宋" w:cs="仿宋" w:hint="eastAsia"/>
          <w:sz w:val="30"/>
          <w:szCs w:val="30"/>
        </w:rPr>
        <w:t>--中医院--金盾加油站--马山新城--墨香郡--即发阳光城东门--润发家园--</w:t>
      </w:r>
      <w:proofErr w:type="gramStart"/>
      <w:r>
        <w:rPr>
          <w:rFonts w:ascii="仿宋" w:eastAsia="仿宋" w:hAnsi="仿宋" w:cs="仿宋" w:hint="eastAsia"/>
          <w:sz w:val="30"/>
          <w:szCs w:val="30"/>
        </w:rPr>
        <w:t>砚</w:t>
      </w:r>
      <w:proofErr w:type="gramEnd"/>
      <w:r>
        <w:rPr>
          <w:rFonts w:ascii="仿宋" w:eastAsia="仿宋" w:hAnsi="仿宋" w:cs="仿宋" w:hint="eastAsia"/>
          <w:sz w:val="30"/>
          <w:szCs w:val="30"/>
        </w:rPr>
        <w:t>山花城</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15号线：合肥路线</w:t>
      </w:r>
    </w:p>
    <w:p w:rsidR="00A25125" w:rsidRDefault="00A25125" w:rsidP="00A25125">
      <w:pPr>
        <w:textAlignment w:val="baseline"/>
        <w:rPr>
          <w:rFonts w:ascii="仿宋" w:eastAsia="仿宋" w:hAnsi="仿宋" w:cs="仿宋"/>
          <w:sz w:val="30"/>
          <w:szCs w:val="30"/>
        </w:rPr>
      </w:pPr>
      <w:r>
        <w:rPr>
          <w:rFonts w:ascii="仿宋" w:eastAsia="仿宋" w:hAnsi="仿宋" w:cs="仿宋" w:hint="eastAsia"/>
          <w:sz w:val="30"/>
          <w:szCs w:val="30"/>
        </w:rPr>
        <w:t>长沙小区--蚌埠路宁乡路--怀</w:t>
      </w:r>
      <w:proofErr w:type="gramStart"/>
      <w:r>
        <w:rPr>
          <w:rFonts w:ascii="仿宋" w:eastAsia="仿宋" w:hAnsi="仿宋" w:cs="仿宋" w:hint="eastAsia"/>
          <w:sz w:val="30"/>
          <w:szCs w:val="30"/>
        </w:rPr>
        <w:t>远路台</w:t>
      </w:r>
      <w:proofErr w:type="gramEnd"/>
      <w:r>
        <w:rPr>
          <w:rFonts w:ascii="仿宋" w:eastAsia="仿宋" w:hAnsi="仿宋" w:cs="仿宋" w:hint="eastAsia"/>
          <w:sz w:val="30"/>
          <w:szCs w:val="30"/>
        </w:rPr>
        <w:t>柳路凯德--合肥路福岭小区--四季景园南门--合肥路佳</w:t>
      </w:r>
      <w:proofErr w:type="gramStart"/>
      <w:r>
        <w:rPr>
          <w:rFonts w:ascii="仿宋" w:eastAsia="仿宋" w:hAnsi="仿宋" w:cs="仿宋" w:hint="eastAsia"/>
          <w:sz w:val="30"/>
          <w:szCs w:val="30"/>
        </w:rPr>
        <w:t>世</w:t>
      </w:r>
      <w:proofErr w:type="gramEnd"/>
      <w:r>
        <w:rPr>
          <w:rFonts w:ascii="仿宋" w:eastAsia="仿宋" w:hAnsi="仿宋" w:cs="仿宋" w:hint="eastAsia"/>
          <w:sz w:val="30"/>
          <w:szCs w:val="30"/>
        </w:rPr>
        <w:t>客--同德路劲松三路--左岸风度--合肥路劲松八路</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16号线 青海路线 </w:t>
      </w:r>
    </w:p>
    <w:p w:rsidR="00A25125" w:rsidRDefault="00A25125" w:rsidP="00A25125">
      <w:pPr>
        <w:textAlignment w:val="baseline"/>
        <w:rPr>
          <w:rFonts w:ascii="仿宋" w:eastAsia="仿宋" w:hAnsi="仿宋" w:cs="仿宋"/>
          <w:sz w:val="30"/>
          <w:szCs w:val="30"/>
        </w:rPr>
      </w:pPr>
      <w:r>
        <w:rPr>
          <w:rFonts w:ascii="仿宋" w:eastAsia="仿宋" w:hAnsi="仿宋" w:cs="仿宋" w:hint="eastAsia"/>
          <w:sz w:val="30"/>
          <w:szCs w:val="30"/>
        </w:rPr>
        <w:t>市立医院--晓港名城--陵县之路--</w:t>
      </w:r>
      <w:proofErr w:type="gramStart"/>
      <w:r>
        <w:rPr>
          <w:rFonts w:ascii="仿宋" w:eastAsia="仿宋" w:hAnsi="仿宋" w:cs="仿宋" w:hint="eastAsia"/>
          <w:sz w:val="30"/>
          <w:szCs w:val="30"/>
        </w:rPr>
        <w:t>普集新村</w:t>
      </w:r>
      <w:proofErr w:type="gramEnd"/>
      <w:r>
        <w:rPr>
          <w:rFonts w:ascii="仿宋" w:eastAsia="仿宋" w:hAnsi="仿宋" w:cs="仿宋" w:hint="eastAsia"/>
          <w:sz w:val="30"/>
          <w:szCs w:val="30"/>
        </w:rPr>
        <w:t xml:space="preserve">--青海路--滨海欢乐城 </w:t>
      </w:r>
    </w:p>
    <w:p w:rsidR="00A25125" w:rsidRDefault="00A25125" w:rsidP="00A25125">
      <w:pPr>
        <w:textAlignment w:val="baseline"/>
        <w:rPr>
          <w:rFonts w:ascii="仿宋" w:eastAsia="仿宋" w:hAnsi="仿宋" w:cs="仿宋"/>
          <w:b/>
          <w:bCs/>
          <w:sz w:val="32"/>
          <w:szCs w:val="32"/>
        </w:rPr>
      </w:pPr>
      <w:r>
        <w:rPr>
          <w:rFonts w:ascii="仿宋" w:eastAsia="仿宋" w:hAnsi="仿宋" w:cs="仿宋" w:hint="eastAsia"/>
          <w:b/>
          <w:bCs/>
          <w:sz w:val="32"/>
          <w:szCs w:val="32"/>
        </w:rPr>
        <w:t xml:space="preserve">17号线 </w:t>
      </w:r>
      <w:proofErr w:type="gramStart"/>
      <w:r>
        <w:rPr>
          <w:rFonts w:ascii="仿宋" w:eastAsia="仿宋" w:hAnsi="仿宋" w:cs="仿宋" w:hint="eastAsia"/>
          <w:b/>
          <w:bCs/>
          <w:sz w:val="32"/>
          <w:szCs w:val="32"/>
        </w:rPr>
        <w:t>蓝谷校区</w:t>
      </w:r>
      <w:proofErr w:type="gramEnd"/>
      <w:r>
        <w:rPr>
          <w:rFonts w:ascii="仿宋" w:eastAsia="仿宋" w:hAnsi="仿宋" w:cs="仿宋" w:hint="eastAsia"/>
          <w:b/>
          <w:bCs/>
          <w:sz w:val="32"/>
          <w:szCs w:val="32"/>
        </w:rPr>
        <w:t>班车线</w:t>
      </w:r>
    </w:p>
    <w:p w:rsidR="00A25125" w:rsidRDefault="00A25125" w:rsidP="00A25125">
      <w:pPr>
        <w:textAlignment w:val="baseline"/>
        <w:rPr>
          <w:rFonts w:ascii="仿宋" w:eastAsia="仿宋" w:hAnsi="仿宋" w:cs="仿宋"/>
          <w:sz w:val="30"/>
          <w:szCs w:val="30"/>
        </w:rPr>
      </w:pPr>
      <w:r>
        <w:rPr>
          <w:rFonts w:ascii="仿宋" w:eastAsia="仿宋" w:hAnsi="仿宋" w:cs="仿宋" w:hint="eastAsia"/>
          <w:sz w:val="30"/>
          <w:szCs w:val="30"/>
        </w:rPr>
        <w:t>城阳后桃林--城</w:t>
      </w:r>
      <w:proofErr w:type="gramStart"/>
      <w:r>
        <w:rPr>
          <w:rFonts w:ascii="仿宋" w:eastAsia="仿宋" w:hAnsi="仿宋" w:cs="仿宋" w:hint="eastAsia"/>
          <w:sz w:val="30"/>
          <w:szCs w:val="30"/>
        </w:rPr>
        <w:t>阳家佳源</w:t>
      </w:r>
      <w:proofErr w:type="gramEnd"/>
      <w:r>
        <w:rPr>
          <w:rFonts w:ascii="仿宋" w:eastAsia="仿宋" w:hAnsi="仿宋" w:cs="仿宋" w:hint="eastAsia"/>
          <w:sz w:val="30"/>
          <w:szCs w:val="30"/>
        </w:rPr>
        <w:t>--即墨烟青路</w:t>
      </w:r>
      <w:proofErr w:type="gramStart"/>
      <w:r>
        <w:rPr>
          <w:rFonts w:ascii="仿宋" w:eastAsia="仿宋" w:hAnsi="仿宋" w:cs="仿宋" w:hint="eastAsia"/>
          <w:sz w:val="30"/>
          <w:szCs w:val="30"/>
        </w:rPr>
        <w:t>桃源河</w:t>
      </w:r>
      <w:proofErr w:type="gramEnd"/>
      <w:r>
        <w:rPr>
          <w:rFonts w:ascii="仿宋" w:eastAsia="仿宋" w:hAnsi="仿宋" w:cs="仿宋" w:hint="eastAsia"/>
          <w:sz w:val="30"/>
          <w:szCs w:val="30"/>
        </w:rPr>
        <w:t>二路--</w:t>
      </w:r>
      <w:proofErr w:type="gramStart"/>
      <w:r>
        <w:rPr>
          <w:rFonts w:ascii="仿宋" w:eastAsia="仿宋" w:hAnsi="仿宋" w:cs="仿宋" w:hint="eastAsia"/>
          <w:sz w:val="30"/>
          <w:szCs w:val="30"/>
        </w:rPr>
        <w:t>即墨利客来</w:t>
      </w:r>
      <w:proofErr w:type="gramEnd"/>
      <w:r>
        <w:rPr>
          <w:rFonts w:ascii="仿宋" w:eastAsia="仿宋" w:hAnsi="仿宋" w:cs="仿宋" w:hint="eastAsia"/>
          <w:sz w:val="30"/>
          <w:szCs w:val="30"/>
        </w:rPr>
        <w:t>生活广场--即墨永和花苑--即墨书香门第园丁花苑--即墨广泰大厦--即墨总工会--即墨信</w:t>
      </w:r>
      <w:proofErr w:type="gramStart"/>
      <w:r>
        <w:rPr>
          <w:rFonts w:ascii="仿宋" w:eastAsia="仿宋" w:hAnsi="仿宋" w:cs="仿宋" w:hint="eastAsia"/>
          <w:sz w:val="30"/>
          <w:szCs w:val="30"/>
        </w:rPr>
        <w:t>特</w:t>
      </w:r>
      <w:proofErr w:type="gramEnd"/>
      <w:r>
        <w:rPr>
          <w:rFonts w:ascii="仿宋" w:eastAsia="仿宋" w:hAnsi="仿宋" w:cs="仿宋" w:hint="eastAsia"/>
          <w:sz w:val="30"/>
          <w:szCs w:val="30"/>
        </w:rPr>
        <w:t>名苑--即墨龙山花园--即墨西</w:t>
      </w:r>
      <w:r>
        <w:rPr>
          <w:rFonts w:ascii="仿宋" w:eastAsia="仿宋" w:hAnsi="仿宋" w:cs="仿宋" w:hint="eastAsia"/>
          <w:sz w:val="30"/>
          <w:szCs w:val="30"/>
        </w:rPr>
        <w:lastRenderedPageBreak/>
        <w:t>九六</w:t>
      </w:r>
      <w:proofErr w:type="gramStart"/>
      <w:r>
        <w:rPr>
          <w:rFonts w:ascii="仿宋" w:eastAsia="仿宋" w:hAnsi="仿宋" w:cs="仿宋" w:hint="eastAsia"/>
          <w:sz w:val="30"/>
          <w:szCs w:val="30"/>
        </w:rPr>
        <w:t>夼</w:t>
      </w:r>
      <w:proofErr w:type="gramEnd"/>
      <w:r>
        <w:rPr>
          <w:rFonts w:ascii="仿宋" w:eastAsia="仿宋" w:hAnsi="仿宋" w:cs="仿宋" w:hint="eastAsia"/>
          <w:sz w:val="30"/>
          <w:szCs w:val="30"/>
        </w:rPr>
        <w:t>--</w:t>
      </w:r>
      <w:proofErr w:type="gramStart"/>
      <w:r>
        <w:rPr>
          <w:rFonts w:ascii="仿宋" w:eastAsia="仿宋" w:hAnsi="仿宋" w:cs="仿宋" w:hint="eastAsia"/>
          <w:sz w:val="30"/>
          <w:szCs w:val="30"/>
        </w:rPr>
        <w:t>鳌</w:t>
      </w:r>
      <w:proofErr w:type="gramEnd"/>
      <w:r>
        <w:rPr>
          <w:rFonts w:ascii="仿宋" w:eastAsia="仿宋" w:hAnsi="仿宋" w:cs="仿宋" w:hint="eastAsia"/>
          <w:sz w:val="30"/>
          <w:szCs w:val="30"/>
        </w:rPr>
        <w:t>山卫地铁站</w:t>
      </w:r>
    </w:p>
    <w:p w:rsidR="00A25125" w:rsidRDefault="00A25125" w:rsidP="00A25125">
      <w:pPr>
        <w:spacing w:line="560" w:lineRule="exact"/>
        <w:ind w:firstLineChars="200" w:firstLine="640"/>
        <w:rPr>
          <w:rStyle w:val="a7"/>
          <w:rFonts w:ascii="黑体" w:eastAsia="黑体" w:hAnsi="黑体" w:cs="仿宋_GB2312"/>
          <w:bCs/>
          <w:sz w:val="32"/>
          <w:szCs w:val="32"/>
        </w:rPr>
      </w:pPr>
      <w:r>
        <w:rPr>
          <w:rFonts w:ascii="黑体" w:eastAsia="黑体" w:hAnsi="黑体" w:hint="eastAsia"/>
          <w:sz w:val="32"/>
          <w:szCs w:val="32"/>
        </w:rPr>
        <w:t>七、论证意见</w:t>
      </w:r>
    </w:p>
    <w:p w:rsidR="00A25125" w:rsidRDefault="00A25125" w:rsidP="00A25125">
      <w:pPr>
        <w:pStyle w:val="a0"/>
        <w:spacing w:line="560" w:lineRule="exact"/>
        <w:ind w:firstLineChars="200" w:firstLine="640"/>
        <w:textAlignment w:val="baseline"/>
        <w:rPr>
          <w:rFonts w:ascii="仿宋_GB2312" w:eastAsia="仿宋_GB2312" w:cs="仿宋"/>
          <w:sz w:val="32"/>
          <w:szCs w:val="32"/>
        </w:rPr>
      </w:pPr>
      <w:r>
        <w:rPr>
          <w:rFonts w:ascii="仿宋_GB2312" w:eastAsia="仿宋_GB2312" w:cs="仿宋" w:hint="eastAsia"/>
          <w:sz w:val="32"/>
          <w:szCs w:val="32"/>
        </w:rPr>
        <w:t>本项目采购人或代理机构□</w:t>
      </w:r>
      <w:proofErr w:type="gramStart"/>
      <w:r>
        <w:rPr>
          <w:rFonts w:ascii="仿宋_GB2312" w:eastAsia="仿宋_GB2312" w:cs="仿宋" w:hint="eastAsia"/>
          <w:sz w:val="32"/>
          <w:szCs w:val="32"/>
        </w:rPr>
        <w:t>否已组织</w:t>
      </w:r>
      <w:proofErr w:type="gramEnd"/>
      <w:r>
        <w:rPr>
          <w:rFonts w:ascii="仿宋_GB2312" w:eastAsia="仿宋_GB2312" w:cs="仿宋" w:hint="eastAsia"/>
          <w:sz w:val="32"/>
          <w:szCs w:val="32"/>
        </w:rPr>
        <w:t>专家论证，并根据专家论证意见完善了本项目采购需求方案。</w:t>
      </w:r>
    </w:p>
    <w:p w:rsidR="00A25125" w:rsidRDefault="001B63A2" w:rsidP="001B63A2">
      <w:pPr>
        <w:ind w:firstLineChars="200" w:firstLine="640"/>
        <w:rPr>
          <w:rFonts w:ascii="宋体" w:hAnsi="宋体" w:cs="仿宋"/>
          <w:sz w:val="28"/>
          <w:szCs w:val="28"/>
          <w:lang w:val="zh-CN"/>
        </w:rPr>
      </w:pPr>
      <w:r>
        <w:rPr>
          <w:rFonts w:ascii="黑体" w:eastAsia="黑体" w:hAnsi="Times New Roman" w:hint="eastAsia"/>
          <w:sz w:val="32"/>
          <w:szCs w:val="32"/>
        </w:rPr>
        <w:t>八</w:t>
      </w:r>
      <w:r w:rsidR="00A25125">
        <w:rPr>
          <w:rFonts w:ascii="黑体" w:eastAsia="黑体" w:hAnsi="Times New Roman" w:hint="eastAsia"/>
          <w:sz w:val="32"/>
          <w:szCs w:val="32"/>
        </w:rPr>
        <w:t>、项目联系方式</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1.采购人：</w:t>
      </w:r>
      <w:r>
        <w:rPr>
          <w:rFonts w:ascii="仿宋_GB2312" w:eastAsia="仿宋_GB2312" w:hint="eastAsia"/>
          <w:sz w:val="32"/>
          <w:szCs w:val="32"/>
        </w:rPr>
        <w:t>青岛市技师学院</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地址：</w:t>
      </w:r>
      <w:r w:rsidRPr="00A25125">
        <w:rPr>
          <w:rFonts w:ascii="仿宋_GB2312" w:eastAsia="仿宋_GB2312"/>
          <w:sz w:val="32"/>
          <w:szCs w:val="32"/>
        </w:rPr>
        <w:t>青岛市即墨区淮涉河二路800号</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联系方式：</w:t>
      </w:r>
      <w:r w:rsidRPr="00A25125">
        <w:rPr>
          <w:rFonts w:ascii="仿宋_GB2312" w:eastAsia="仿宋_GB2312"/>
          <w:sz w:val="32"/>
          <w:szCs w:val="32"/>
        </w:rPr>
        <w:t>0532-55722688</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2.采购代理机构：青岛市政务服务和公共资源交易中心</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联系人：</w:t>
      </w:r>
      <w:r>
        <w:rPr>
          <w:rFonts w:ascii="仿宋_GB2312" w:eastAsia="仿宋_GB2312" w:hint="eastAsia"/>
          <w:sz w:val="32"/>
          <w:szCs w:val="32"/>
        </w:rPr>
        <w:t>赵工</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电话： 0532-662098</w:t>
      </w:r>
      <w:r>
        <w:rPr>
          <w:rFonts w:ascii="仿宋_GB2312" w:eastAsia="仿宋_GB2312" w:hint="eastAsia"/>
          <w:sz w:val="32"/>
          <w:szCs w:val="32"/>
        </w:rPr>
        <w:t>31</w:t>
      </w:r>
    </w:p>
    <w:p w:rsidR="00A25125" w:rsidRDefault="00A25125" w:rsidP="00A25125">
      <w:pPr>
        <w:pStyle w:val="Style7"/>
        <w:ind w:firstLineChars="200" w:firstLine="640"/>
        <w:rPr>
          <w:rFonts w:ascii="仿宋_GB2312" w:eastAsia="仿宋_GB2312" w:hint="eastAsia"/>
          <w:sz w:val="32"/>
          <w:szCs w:val="32"/>
        </w:rPr>
      </w:pPr>
      <w:r>
        <w:rPr>
          <w:rFonts w:ascii="仿宋_GB2312" w:eastAsia="仿宋_GB2312" w:hint="eastAsia"/>
          <w:sz w:val="32"/>
          <w:szCs w:val="32"/>
        </w:rPr>
        <w:t>地址：青岛市市南区福州南路27号市民中心</w:t>
      </w:r>
    </w:p>
    <w:p w:rsidR="00A25125" w:rsidRPr="00A25125" w:rsidRDefault="00A25125" w:rsidP="00A25125">
      <w:pPr>
        <w:pStyle w:val="a0"/>
      </w:pPr>
    </w:p>
    <w:sectPr w:rsidR="00A25125" w:rsidRPr="00A25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64" w:rsidRDefault="00BA3964" w:rsidP="00A25125">
      <w:r>
        <w:separator/>
      </w:r>
    </w:p>
  </w:endnote>
  <w:endnote w:type="continuationSeparator" w:id="0">
    <w:p w:rsidR="00BA3964" w:rsidRDefault="00BA3964" w:rsidP="00A2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64" w:rsidRDefault="00BA3964" w:rsidP="00A25125">
      <w:r>
        <w:separator/>
      </w:r>
    </w:p>
  </w:footnote>
  <w:footnote w:type="continuationSeparator" w:id="0">
    <w:p w:rsidR="00BA3964" w:rsidRDefault="00BA3964" w:rsidP="00A2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4C"/>
    <w:rsid w:val="0002008E"/>
    <w:rsid w:val="00025D49"/>
    <w:rsid w:val="00026361"/>
    <w:rsid w:val="000B0379"/>
    <w:rsid w:val="000B1D0F"/>
    <w:rsid w:val="000B7E8F"/>
    <w:rsid w:val="000D22FB"/>
    <w:rsid w:val="000F16B2"/>
    <w:rsid w:val="000F6048"/>
    <w:rsid w:val="00107BB1"/>
    <w:rsid w:val="00115BF5"/>
    <w:rsid w:val="00144BE2"/>
    <w:rsid w:val="001531C2"/>
    <w:rsid w:val="00157768"/>
    <w:rsid w:val="001702FC"/>
    <w:rsid w:val="0017187E"/>
    <w:rsid w:val="001868D7"/>
    <w:rsid w:val="00194025"/>
    <w:rsid w:val="001A0A14"/>
    <w:rsid w:val="001B0911"/>
    <w:rsid w:val="001B63A2"/>
    <w:rsid w:val="001C77EA"/>
    <w:rsid w:val="001E1536"/>
    <w:rsid w:val="00207836"/>
    <w:rsid w:val="00216FEB"/>
    <w:rsid w:val="002360EB"/>
    <w:rsid w:val="00241F0C"/>
    <w:rsid w:val="002814A3"/>
    <w:rsid w:val="0029494A"/>
    <w:rsid w:val="002A1E9C"/>
    <w:rsid w:val="002A2CC7"/>
    <w:rsid w:val="002A2FB2"/>
    <w:rsid w:val="002B3997"/>
    <w:rsid w:val="002B4E3D"/>
    <w:rsid w:val="002C3701"/>
    <w:rsid w:val="002C797B"/>
    <w:rsid w:val="002D0936"/>
    <w:rsid w:val="002F61FB"/>
    <w:rsid w:val="00300EBD"/>
    <w:rsid w:val="003214ED"/>
    <w:rsid w:val="003305CC"/>
    <w:rsid w:val="0035135C"/>
    <w:rsid w:val="00363635"/>
    <w:rsid w:val="00377593"/>
    <w:rsid w:val="00382815"/>
    <w:rsid w:val="00391B33"/>
    <w:rsid w:val="003B44F6"/>
    <w:rsid w:val="003B7D9D"/>
    <w:rsid w:val="003D1AD5"/>
    <w:rsid w:val="003D675C"/>
    <w:rsid w:val="003F17B4"/>
    <w:rsid w:val="003F675B"/>
    <w:rsid w:val="004043D1"/>
    <w:rsid w:val="00422F60"/>
    <w:rsid w:val="00424EE1"/>
    <w:rsid w:val="0043402B"/>
    <w:rsid w:val="0045041D"/>
    <w:rsid w:val="00454ADB"/>
    <w:rsid w:val="00465A7E"/>
    <w:rsid w:val="00465BFE"/>
    <w:rsid w:val="0048130B"/>
    <w:rsid w:val="004863B2"/>
    <w:rsid w:val="00491A16"/>
    <w:rsid w:val="004A0AB6"/>
    <w:rsid w:val="004C30F0"/>
    <w:rsid w:val="004E4A46"/>
    <w:rsid w:val="00511DF6"/>
    <w:rsid w:val="00512BA5"/>
    <w:rsid w:val="0051563D"/>
    <w:rsid w:val="00516A96"/>
    <w:rsid w:val="00535DD4"/>
    <w:rsid w:val="00572EDA"/>
    <w:rsid w:val="00580D18"/>
    <w:rsid w:val="005A2366"/>
    <w:rsid w:val="005E59CB"/>
    <w:rsid w:val="005F0A0A"/>
    <w:rsid w:val="00606284"/>
    <w:rsid w:val="00606A0C"/>
    <w:rsid w:val="00613CB9"/>
    <w:rsid w:val="00614332"/>
    <w:rsid w:val="006267C4"/>
    <w:rsid w:val="006411AB"/>
    <w:rsid w:val="00645AAA"/>
    <w:rsid w:val="00660F28"/>
    <w:rsid w:val="00665825"/>
    <w:rsid w:val="00665C13"/>
    <w:rsid w:val="006A2634"/>
    <w:rsid w:val="006C6F63"/>
    <w:rsid w:val="006D2FD5"/>
    <w:rsid w:val="006D341A"/>
    <w:rsid w:val="006E6F0A"/>
    <w:rsid w:val="007127AC"/>
    <w:rsid w:val="00720858"/>
    <w:rsid w:val="007242E1"/>
    <w:rsid w:val="00744DD0"/>
    <w:rsid w:val="007615E9"/>
    <w:rsid w:val="0078300C"/>
    <w:rsid w:val="00795FDC"/>
    <w:rsid w:val="007A07A1"/>
    <w:rsid w:val="007C384C"/>
    <w:rsid w:val="007F52A3"/>
    <w:rsid w:val="007F572C"/>
    <w:rsid w:val="007F6782"/>
    <w:rsid w:val="00811E28"/>
    <w:rsid w:val="008130E9"/>
    <w:rsid w:val="00814071"/>
    <w:rsid w:val="008140F7"/>
    <w:rsid w:val="008315E3"/>
    <w:rsid w:val="008456DB"/>
    <w:rsid w:val="008524A3"/>
    <w:rsid w:val="00867EE6"/>
    <w:rsid w:val="00872664"/>
    <w:rsid w:val="00892860"/>
    <w:rsid w:val="008A4B20"/>
    <w:rsid w:val="008C75C6"/>
    <w:rsid w:val="008D5F3F"/>
    <w:rsid w:val="008E2488"/>
    <w:rsid w:val="008E7DD2"/>
    <w:rsid w:val="00922862"/>
    <w:rsid w:val="0093266A"/>
    <w:rsid w:val="0094266D"/>
    <w:rsid w:val="00954980"/>
    <w:rsid w:val="0095711B"/>
    <w:rsid w:val="009617D0"/>
    <w:rsid w:val="00973B2F"/>
    <w:rsid w:val="00975823"/>
    <w:rsid w:val="009A64DF"/>
    <w:rsid w:val="009C0AEC"/>
    <w:rsid w:val="009C2041"/>
    <w:rsid w:val="009D1300"/>
    <w:rsid w:val="009D3593"/>
    <w:rsid w:val="00A03ABF"/>
    <w:rsid w:val="00A25125"/>
    <w:rsid w:val="00A3087F"/>
    <w:rsid w:val="00A40671"/>
    <w:rsid w:val="00A40B4D"/>
    <w:rsid w:val="00A51568"/>
    <w:rsid w:val="00A57C33"/>
    <w:rsid w:val="00A73DD0"/>
    <w:rsid w:val="00A75CC8"/>
    <w:rsid w:val="00A9066A"/>
    <w:rsid w:val="00AB08AE"/>
    <w:rsid w:val="00AD4BD2"/>
    <w:rsid w:val="00AF6B8E"/>
    <w:rsid w:val="00B25AA3"/>
    <w:rsid w:val="00B323A0"/>
    <w:rsid w:val="00B433DC"/>
    <w:rsid w:val="00B50357"/>
    <w:rsid w:val="00B67CA1"/>
    <w:rsid w:val="00BA3964"/>
    <w:rsid w:val="00BB6000"/>
    <w:rsid w:val="00BB76F4"/>
    <w:rsid w:val="00BC381B"/>
    <w:rsid w:val="00BE02FD"/>
    <w:rsid w:val="00BE07D7"/>
    <w:rsid w:val="00BE3A12"/>
    <w:rsid w:val="00BE6FC8"/>
    <w:rsid w:val="00C00562"/>
    <w:rsid w:val="00C159CE"/>
    <w:rsid w:val="00C23E1D"/>
    <w:rsid w:val="00C24588"/>
    <w:rsid w:val="00C30D43"/>
    <w:rsid w:val="00C334D6"/>
    <w:rsid w:val="00C33F9B"/>
    <w:rsid w:val="00C41B4C"/>
    <w:rsid w:val="00C45D41"/>
    <w:rsid w:val="00C50FDF"/>
    <w:rsid w:val="00C5480B"/>
    <w:rsid w:val="00C80022"/>
    <w:rsid w:val="00C96397"/>
    <w:rsid w:val="00CA3762"/>
    <w:rsid w:val="00CA7275"/>
    <w:rsid w:val="00CB7763"/>
    <w:rsid w:val="00CF693B"/>
    <w:rsid w:val="00D10865"/>
    <w:rsid w:val="00D114B1"/>
    <w:rsid w:val="00D121F4"/>
    <w:rsid w:val="00D15146"/>
    <w:rsid w:val="00D20C07"/>
    <w:rsid w:val="00D270CB"/>
    <w:rsid w:val="00D40082"/>
    <w:rsid w:val="00D56A8A"/>
    <w:rsid w:val="00DB2A9D"/>
    <w:rsid w:val="00DC1E7C"/>
    <w:rsid w:val="00DC2C78"/>
    <w:rsid w:val="00DD0B37"/>
    <w:rsid w:val="00DD22D2"/>
    <w:rsid w:val="00E01C12"/>
    <w:rsid w:val="00E04A41"/>
    <w:rsid w:val="00E04DE4"/>
    <w:rsid w:val="00E06E34"/>
    <w:rsid w:val="00E54ED1"/>
    <w:rsid w:val="00E6450B"/>
    <w:rsid w:val="00E64613"/>
    <w:rsid w:val="00E82CF0"/>
    <w:rsid w:val="00EE2D50"/>
    <w:rsid w:val="00F000EA"/>
    <w:rsid w:val="00F05BDE"/>
    <w:rsid w:val="00F12680"/>
    <w:rsid w:val="00F254CF"/>
    <w:rsid w:val="00F418D4"/>
    <w:rsid w:val="00F46FFA"/>
    <w:rsid w:val="00F47983"/>
    <w:rsid w:val="00F578B5"/>
    <w:rsid w:val="00F74EE8"/>
    <w:rsid w:val="00F94FC9"/>
    <w:rsid w:val="00FA785F"/>
    <w:rsid w:val="00FB2C46"/>
    <w:rsid w:val="00FC46E6"/>
    <w:rsid w:val="00FD3794"/>
    <w:rsid w:val="00FD3E04"/>
    <w:rsid w:val="00FD4F5D"/>
    <w:rsid w:val="00FD5D99"/>
    <w:rsid w:val="00FE50E3"/>
    <w:rsid w:val="00FF5463"/>
    <w:rsid w:val="00FF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5125"/>
    <w:pPr>
      <w:widowControl w:val="0"/>
      <w:jc w:val="both"/>
    </w:pPr>
    <w:rPr>
      <w:rFonts w:ascii="Calibri" w:eastAsia="宋体" w:hAnsi="Calibri" w:cs="Calibri"/>
      <w:szCs w:val="21"/>
    </w:rPr>
  </w:style>
  <w:style w:type="paragraph" w:styleId="4">
    <w:name w:val="heading 4"/>
    <w:basedOn w:val="a"/>
    <w:next w:val="a"/>
    <w:link w:val="4Char"/>
    <w:uiPriority w:val="9"/>
    <w:qFormat/>
    <w:rsid w:val="00A25125"/>
    <w:pPr>
      <w:keepNext/>
      <w:keepLines/>
      <w:spacing w:before="280" w:after="290" w:line="376" w:lineRule="auto"/>
      <w:outlineLvl w:val="3"/>
    </w:pPr>
    <w:rPr>
      <w:rFonts w:ascii="Calibri Light" w:hAnsi="Calibri Light" w:cs="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251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25125"/>
    <w:rPr>
      <w:sz w:val="18"/>
      <w:szCs w:val="18"/>
    </w:rPr>
  </w:style>
  <w:style w:type="paragraph" w:styleId="a5">
    <w:name w:val="footer"/>
    <w:basedOn w:val="a"/>
    <w:link w:val="Char0"/>
    <w:uiPriority w:val="99"/>
    <w:unhideWhenUsed/>
    <w:rsid w:val="00A251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A25125"/>
    <w:rPr>
      <w:sz w:val="18"/>
      <w:szCs w:val="18"/>
    </w:rPr>
  </w:style>
  <w:style w:type="paragraph" w:styleId="a0">
    <w:name w:val="Body Text"/>
    <w:basedOn w:val="a"/>
    <w:link w:val="Char1"/>
    <w:uiPriority w:val="99"/>
    <w:semiHidden/>
    <w:unhideWhenUsed/>
    <w:rsid w:val="00A25125"/>
    <w:pPr>
      <w:spacing w:after="120"/>
    </w:pPr>
  </w:style>
  <w:style w:type="character" w:customStyle="1" w:styleId="Char1">
    <w:name w:val="正文文本 Char"/>
    <w:basedOn w:val="a1"/>
    <w:link w:val="a0"/>
    <w:uiPriority w:val="99"/>
    <w:semiHidden/>
    <w:rsid w:val="00A25125"/>
    <w:rPr>
      <w:rFonts w:ascii="Calibri" w:eastAsia="宋体" w:hAnsi="Calibri" w:cs="Calibri"/>
      <w:szCs w:val="21"/>
    </w:rPr>
  </w:style>
  <w:style w:type="character" w:customStyle="1" w:styleId="4Char">
    <w:name w:val="标题 4 Char"/>
    <w:basedOn w:val="a1"/>
    <w:link w:val="4"/>
    <w:uiPriority w:val="9"/>
    <w:rsid w:val="00A25125"/>
    <w:rPr>
      <w:rFonts w:ascii="Calibri Light" w:eastAsia="宋体" w:hAnsi="Calibri Light" w:cs="Times New Roman"/>
      <w:b/>
      <w:bCs/>
      <w:sz w:val="28"/>
      <w:szCs w:val="28"/>
    </w:rPr>
  </w:style>
  <w:style w:type="paragraph" w:styleId="a6">
    <w:name w:val="annotation text"/>
    <w:basedOn w:val="a"/>
    <w:link w:val="Char2"/>
    <w:uiPriority w:val="99"/>
    <w:unhideWhenUsed/>
    <w:qFormat/>
    <w:rsid w:val="00A25125"/>
    <w:pPr>
      <w:jc w:val="left"/>
    </w:pPr>
    <w:rPr>
      <w:rFonts w:cs="Times New Roman"/>
      <w:szCs w:val="22"/>
    </w:rPr>
  </w:style>
  <w:style w:type="character" w:customStyle="1" w:styleId="Char2">
    <w:name w:val="批注文字 Char"/>
    <w:basedOn w:val="a1"/>
    <w:link w:val="a6"/>
    <w:uiPriority w:val="99"/>
    <w:rsid w:val="00A25125"/>
    <w:rPr>
      <w:rFonts w:ascii="Calibri" w:eastAsia="宋体" w:hAnsi="Calibri" w:cs="Times New Roman"/>
    </w:rPr>
  </w:style>
  <w:style w:type="paragraph" w:customStyle="1" w:styleId="1">
    <w:name w:val="列表段落1"/>
    <w:basedOn w:val="a"/>
    <w:uiPriority w:val="99"/>
    <w:qFormat/>
    <w:rsid w:val="00A25125"/>
    <w:pPr>
      <w:ind w:firstLineChars="200" w:firstLine="420"/>
    </w:pPr>
  </w:style>
  <w:style w:type="character" w:customStyle="1" w:styleId="a7">
    <w:name w:val="样式 仿宋"/>
    <w:qFormat/>
    <w:rsid w:val="00A25125"/>
    <w:rPr>
      <w:rFonts w:ascii="仿宋" w:eastAsia="仿宋" w:hAnsi="仿宋"/>
      <w:kern w:val="1"/>
    </w:rPr>
  </w:style>
  <w:style w:type="paragraph" w:customStyle="1" w:styleId="Style7">
    <w:name w:val="_Style 7"/>
    <w:basedOn w:val="a"/>
    <w:next w:val="a"/>
    <w:uiPriority w:val="39"/>
    <w:qFormat/>
    <w:rsid w:val="00A25125"/>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5125"/>
    <w:pPr>
      <w:widowControl w:val="0"/>
      <w:jc w:val="both"/>
    </w:pPr>
    <w:rPr>
      <w:rFonts w:ascii="Calibri" w:eastAsia="宋体" w:hAnsi="Calibri" w:cs="Calibri"/>
      <w:szCs w:val="21"/>
    </w:rPr>
  </w:style>
  <w:style w:type="paragraph" w:styleId="4">
    <w:name w:val="heading 4"/>
    <w:basedOn w:val="a"/>
    <w:next w:val="a"/>
    <w:link w:val="4Char"/>
    <w:uiPriority w:val="9"/>
    <w:qFormat/>
    <w:rsid w:val="00A25125"/>
    <w:pPr>
      <w:keepNext/>
      <w:keepLines/>
      <w:spacing w:before="280" w:after="290" w:line="376" w:lineRule="auto"/>
      <w:outlineLvl w:val="3"/>
    </w:pPr>
    <w:rPr>
      <w:rFonts w:ascii="Calibri Light" w:hAnsi="Calibri Light" w:cs="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251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25125"/>
    <w:rPr>
      <w:sz w:val="18"/>
      <w:szCs w:val="18"/>
    </w:rPr>
  </w:style>
  <w:style w:type="paragraph" w:styleId="a5">
    <w:name w:val="footer"/>
    <w:basedOn w:val="a"/>
    <w:link w:val="Char0"/>
    <w:uiPriority w:val="99"/>
    <w:unhideWhenUsed/>
    <w:rsid w:val="00A251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A25125"/>
    <w:rPr>
      <w:sz w:val="18"/>
      <w:szCs w:val="18"/>
    </w:rPr>
  </w:style>
  <w:style w:type="paragraph" w:styleId="a0">
    <w:name w:val="Body Text"/>
    <w:basedOn w:val="a"/>
    <w:link w:val="Char1"/>
    <w:uiPriority w:val="99"/>
    <w:semiHidden/>
    <w:unhideWhenUsed/>
    <w:rsid w:val="00A25125"/>
    <w:pPr>
      <w:spacing w:after="120"/>
    </w:pPr>
  </w:style>
  <w:style w:type="character" w:customStyle="1" w:styleId="Char1">
    <w:name w:val="正文文本 Char"/>
    <w:basedOn w:val="a1"/>
    <w:link w:val="a0"/>
    <w:uiPriority w:val="99"/>
    <w:semiHidden/>
    <w:rsid w:val="00A25125"/>
    <w:rPr>
      <w:rFonts w:ascii="Calibri" w:eastAsia="宋体" w:hAnsi="Calibri" w:cs="Calibri"/>
      <w:szCs w:val="21"/>
    </w:rPr>
  </w:style>
  <w:style w:type="character" w:customStyle="1" w:styleId="4Char">
    <w:name w:val="标题 4 Char"/>
    <w:basedOn w:val="a1"/>
    <w:link w:val="4"/>
    <w:uiPriority w:val="9"/>
    <w:rsid w:val="00A25125"/>
    <w:rPr>
      <w:rFonts w:ascii="Calibri Light" w:eastAsia="宋体" w:hAnsi="Calibri Light" w:cs="Times New Roman"/>
      <w:b/>
      <w:bCs/>
      <w:sz w:val="28"/>
      <w:szCs w:val="28"/>
    </w:rPr>
  </w:style>
  <w:style w:type="paragraph" w:styleId="a6">
    <w:name w:val="annotation text"/>
    <w:basedOn w:val="a"/>
    <w:link w:val="Char2"/>
    <w:uiPriority w:val="99"/>
    <w:unhideWhenUsed/>
    <w:qFormat/>
    <w:rsid w:val="00A25125"/>
    <w:pPr>
      <w:jc w:val="left"/>
    </w:pPr>
    <w:rPr>
      <w:rFonts w:cs="Times New Roman"/>
      <w:szCs w:val="22"/>
    </w:rPr>
  </w:style>
  <w:style w:type="character" w:customStyle="1" w:styleId="Char2">
    <w:name w:val="批注文字 Char"/>
    <w:basedOn w:val="a1"/>
    <w:link w:val="a6"/>
    <w:uiPriority w:val="99"/>
    <w:rsid w:val="00A25125"/>
    <w:rPr>
      <w:rFonts w:ascii="Calibri" w:eastAsia="宋体" w:hAnsi="Calibri" w:cs="Times New Roman"/>
    </w:rPr>
  </w:style>
  <w:style w:type="paragraph" w:customStyle="1" w:styleId="1">
    <w:name w:val="列表段落1"/>
    <w:basedOn w:val="a"/>
    <w:uiPriority w:val="99"/>
    <w:qFormat/>
    <w:rsid w:val="00A25125"/>
    <w:pPr>
      <w:ind w:firstLineChars="200" w:firstLine="420"/>
    </w:pPr>
  </w:style>
  <w:style w:type="character" w:customStyle="1" w:styleId="a7">
    <w:name w:val="样式 仿宋"/>
    <w:qFormat/>
    <w:rsid w:val="00A25125"/>
    <w:rPr>
      <w:rFonts w:ascii="仿宋" w:eastAsia="仿宋" w:hAnsi="仿宋"/>
      <w:kern w:val="1"/>
    </w:rPr>
  </w:style>
  <w:style w:type="paragraph" w:customStyle="1" w:styleId="Style7">
    <w:name w:val="_Style 7"/>
    <w:basedOn w:val="a"/>
    <w:next w:val="a"/>
    <w:uiPriority w:val="39"/>
    <w:qFormat/>
    <w:rsid w:val="00A2512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223">
      <w:bodyDiv w:val="1"/>
      <w:marLeft w:val="0"/>
      <w:marRight w:val="0"/>
      <w:marTop w:val="0"/>
      <w:marBottom w:val="0"/>
      <w:divBdr>
        <w:top w:val="none" w:sz="0" w:space="0" w:color="auto"/>
        <w:left w:val="none" w:sz="0" w:space="0" w:color="auto"/>
        <w:bottom w:val="none" w:sz="0" w:space="0" w:color="auto"/>
        <w:right w:val="none" w:sz="0" w:space="0" w:color="auto"/>
      </w:divBdr>
    </w:div>
    <w:div w:id="18455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1215</Words>
  <Characters>6932</Characters>
  <Application>Microsoft Office Word</Application>
  <DocSecurity>0</DocSecurity>
  <Lines>57</Lines>
  <Paragraphs>16</Paragraphs>
  <ScaleCrop>false</ScaleCrop>
  <Company>Microsoft</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2023-07-27T08:33:00Z</dcterms:created>
  <dcterms:modified xsi:type="dcterms:W3CDTF">2023-07-27T08:44:00Z</dcterms:modified>
</cp:coreProperties>
</file>