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193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/>
          <w:b/>
          <w:bCs/>
          <w:sz w:val="40"/>
          <w:szCs w:val="40"/>
          <w:lang w:val="en-US" w:eastAsia="zh-CN"/>
        </w:rPr>
      </w:pPr>
      <w:r>
        <w:rPr>
          <w:rFonts w:hint="eastAsia" w:ascii="仿宋" w:hAnsi="仿宋" w:eastAsia="仿宋"/>
          <w:b/>
          <w:bCs/>
          <w:sz w:val="40"/>
          <w:szCs w:val="40"/>
          <w:lang w:val="en-US" w:eastAsia="zh-CN"/>
        </w:rPr>
        <w:t>2025年午山初中内配项目二次招标更正公告</w:t>
      </w:r>
    </w:p>
    <w:p w14:paraId="5DEF459E">
      <w:pPr>
        <w:jc w:val="both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一、项目基本情况</w:t>
      </w:r>
    </w:p>
    <w:p w14:paraId="3EE5A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1.原公告的采购</w:t>
      </w:r>
      <w:r>
        <w:rPr>
          <w:rFonts w:hint="eastAsia" w:ascii="仿宋" w:hAnsi="仿宋" w:eastAsia="仿宋"/>
          <w:sz w:val="28"/>
          <w:szCs w:val="28"/>
        </w:rPr>
        <w:t>项目名称：2025年午山初中内配项目二次招标</w:t>
      </w:r>
    </w:p>
    <w:p w14:paraId="090EF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2.原公告的采购</w:t>
      </w:r>
      <w:r>
        <w:rPr>
          <w:rFonts w:hint="eastAsia" w:ascii="仿宋" w:hAnsi="仿宋" w:eastAsia="仿宋"/>
          <w:sz w:val="28"/>
          <w:szCs w:val="28"/>
        </w:rPr>
        <w:t>项目编号：SDGP370212000202602000336</w:t>
      </w:r>
    </w:p>
    <w:p w14:paraId="52BDF2FD">
      <w:pPr>
        <w:jc w:val="both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二、更正信息</w:t>
      </w:r>
    </w:p>
    <w:p w14:paraId="001E27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1.更正事项：采购文件</w:t>
      </w:r>
    </w:p>
    <w:p w14:paraId="0018E1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2.更正内容：</w:t>
      </w:r>
    </w:p>
    <w:p w14:paraId="472F06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textAlignment w:val="auto"/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2.1对采购需求中部分内容进行更正，更正信息如下（未提及内容均不作调整）</w:t>
      </w:r>
    </w:p>
    <w:tbl>
      <w:tblPr>
        <w:tblStyle w:val="9"/>
        <w:tblW w:w="6196" w:type="pct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231"/>
        <w:gridCol w:w="610"/>
        <w:gridCol w:w="566"/>
        <w:gridCol w:w="818"/>
        <w:gridCol w:w="1155"/>
        <w:gridCol w:w="6037"/>
      </w:tblGrid>
      <w:tr w14:paraId="7F40E8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7DA5C7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序号</w:t>
            </w:r>
          </w:p>
        </w:tc>
        <w:tc>
          <w:tcPr>
            <w:tcW w:w="55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8A8D0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2"/>
                <w:szCs w:val="22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设备名称</w:t>
            </w:r>
          </w:p>
        </w:tc>
        <w:tc>
          <w:tcPr>
            <w:tcW w:w="27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7C98D40C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单</w:t>
            </w: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位</w:t>
            </w:r>
          </w:p>
        </w:tc>
        <w:tc>
          <w:tcPr>
            <w:tcW w:w="2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F1E6E03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数量</w:t>
            </w:r>
          </w:p>
        </w:tc>
        <w:tc>
          <w:tcPr>
            <w:tcW w:w="36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3252AD8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单价</w:t>
            </w:r>
          </w:p>
        </w:tc>
        <w:tc>
          <w:tcPr>
            <w:tcW w:w="51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6B59637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是否动产</w:t>
            </w:r>
          </w:p>
        </w:tc>
        <w:tc>
          <w:tcPr>
            <w:tcW w:w="271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2CA5FD29">
            <w:pPr>
              <w:widowControl/>
              <w:shd w:val="clear" w:color="auto" w:fill="auto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</w:pPr>
            <w:r>
              <w:rPr>
                <w:rFonts w:hint="eastAsia"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bidi="ar"/>
              </w:rPr>
              <w:t>参数</w:t>
            </w:r>
          </w:p>
        </w:tc>
      </w:tr>
      <w:tr w14:paraId="180458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034A902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53" w:type="pct"/>
            <w:noWrap w:val="0"/>
            <w:vAlign w:val="center"/>
          </w:tcPr>
          <w:p w14:paraId="6FC206F8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b/>
                <w:bCs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厨房设备</w:t>
            </w:r>
          </w:p>
        </w:tc>
        <w:tc>
          <w:tcPr>
            <w:tcW w:w="274" w:type="pct"/>
            <w:noWrap/>
            <w:vAlign w:val="center"/>
          </w:tcPr>
          <w:p w14:paraId="1ED3726B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54" w:type="pct"/>
            <w:noWrap/>
            <w:vAlign w:val="center"/>
          </w:tcPr>
          <w:p w14:paraId="1DF12FD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367" w:type="pct"/>
            <w:noWrap/>
            <w:vAlign w:val="center"/>
          </w:tcPr>
          <w:p w14:paraId="4353AB9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19" w:type="pct"/>
            <w:noWrap/>
            <w:vAlign w:val="center"/>
          </w:tcPr>
          <w:p w14:paraId="508C80F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2715" w:type="pct"/>
            <w:noWrap w:val="0"/>
            <w:vAlign w:val="center"/>
          </w:tcPr>
          <w:p w14:paraId="71C2FEAE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</w:tr>
      <w:tr w14:paraId="188A63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D0C9D43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67.</w:t>
            </w:r>
          </w:p>
        </w:tc>
        <w:tc>
          <w:tcPr>
            <w:tcW w:w="553" w:type="pct"/>
            <w:noWrap w:val="0"/>
            <w:vAlign w:val="center"/>
          </w:tcPr>
          <w:p w14:paraId="1B0411AB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洗手池</w:t>
            </w:r>
          </w:p>
        </w:tc>
        <w:tc>
          <w:tcPr>
            <w:tcW w:w="274" w:type="pct"/>
            <w:noWrap/>
            <w:vAlign w:val="center"/>
          </w:tcPr>
          <w:p w14:paraId="14C42B65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47438A30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250D548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1880</w:t>
            </w:r>
          </w:p>
        </w:tc>
        <w:tc>
          <w:tcPr>
            <w:tcW w:w="519" w:type="pct"/>
            <w:noWrap/>
            <w:vAlign w:val="center"/>
          </w:tcPr>
          <w:p w14:paraId="3E049A9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599E9A1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规格：500*500*800mm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ascii="宋体" w:hAnsi="宋体" w:cs="宋体"/>
                <w:i w:val="0"/>
                <w:iCs w:val="0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1、配感应式水龙头；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2、采用304不锈钢拉丝板，台面1.2mm，槽体1.2mm不锈钢，配不锈钢下水口；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3、柜式封三面，开门；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5、可调子弹脚采用Φ50*1.2mm不锈钢管。</w:t>
            </w:r>
          </w:p>
        </w:tc>
      </w:tr>
      <w:tr w14:paraId="01FC64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493577CA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71.</w:t>
            </w:r>
          </w:p>
        </w:tc>
        <w:tc>
          <w:tcPr>
            <w:tcW w:w="553" w:type="pct"/>
            <w:noWrap w:val="0"/>
            <w:vAlign w:val="center"/>
          </w:tcPr>
          <w:p w14:paraId="500A3113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智能化综合食品安全检测仪</w:t>
            </w:r>
          </w:p>
        </w:tc>
        <w:tc>
          <w:tcPr>
            <w:tcW w:w="274" w:type="pct"/>
            <w:noWrap/>
            <w:vAlign w:val="center"/>
          </w:tcPr>
          <w:p w14:paraId="4FA83779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447E379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2F62C7B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18500</w:t>
            </w:r>
          </w:p>
        </w:tc>
        <w:tc>
          <w:tcPr>
            <w:tcW w:w="519" w:type="pct"/>
            <w:noWrap/>
            <w:vAlign w:val="center"/>
          </w:tcPr>
          <w:p w14:paraId="7E2DF38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5EA2D2E8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规格：12通道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1、可快速检测项目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200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个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，包含非食用化学物质、滥用食品添加剂、农药残留、兽药残留、重金属、病害肉、营养强化剂、抗生素类残留、激素类残留、真菌毒素类残留、化学类残留等现场的定性定量检测。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、安卓智能操作系统，采用UI交互界面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，仪器具有wifi联网上传、4G联网传输、GPRS无线远传、网线连接功能，快速批量上传数据。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、具有开机自检和调零功能，具有自动检测重复功能。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、高速热敏打印机，检测完成可自动打印和批量打印检测报告和二维码。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、仪器带有监管平台，数据可局域网和互联网数据上传，检测结果直接传至食品安全监管平台。进行区域食品安全监管及大数据分析处理与数据统计，检测区域食品安全长短期动态，达到食品安全问题预估、预警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、一体化主机,包含食品安全检测模块、多通道农药残留检测模块、胶体金免疫层析检测模块。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、一体化便携式快检设备，满足现场及流动检测使用需求，能够在同一软件下实现所有检测项目的检测，并可通过同一窗口直观显示检测结果。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、主控芯片采用4核处理器，主频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1.88G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H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z。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9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、显示方式：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≥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7英寸液晶触摸屏。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10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、交直流两用，直流12V供电，可连接车载电源，可配6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A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h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大容量充电锂电池。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、产品具有符合JJF1729-2018《农药残留检测仪校准规范》标准的校准证书，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</w:tc>
      </w:tr>
      <w:tr w14:paraId="5CC7A1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442E38F5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72.</w:t>
            </w:r>
          </w:p>
        </w:tc>
        <w:tc>
          <w:tcPr>
            <w:tcW w:w="553" w:type="pct"/>
            <w:noWrap w:val="0"/>
            <w:vAlign w:val="center"/>
          </w:tcPr>
          <w:p w14:paraId="75C66CD2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检测辅助工具配件箱</w:t>
            </w:r>
          </w:p>
        </w:tc>
        <w:tc>
          <w:tcPr>
            <w:tcW w:w="274" w:type="pct"/>
            <w:noWrap/>
            <w:vAlign w:val="center"/>
          </w:tcPr>
          <w:p w14:paraId="73C0725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个</w:t>
            </w:r>
          </w:p>
        </w:tc>
        <w:tc>
          <w:tcPr>
            <w:tcW w:w="254" w:type="pct"/>
            <w:noWrap/>
            <w:vAlign w:val="center"/>
          </w:tcPr>
          <w:p w14:paraId="6B3327F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6393649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19" w:type="pct"/>
            <w:noWrap/>
            <w:vAlign w:val="center"/>
          </w:tcPr>
          <w:p w14:paraId="69E2DFDA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非动产</w:t>
            </w:r>
          </w:p>
        </w:tc>
        <w:tc>
          <w:tcPr>
            <w:tcW w:w="2715" w:type="pct"/>
            <w:noWrap w:val="0"/>
            <w:vAlign w:val="center"/>
          </w:tcPr>
          <w:p w14:paraId="79E838A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配套智能化综合食品安全检测仪使用，包含但不限于量杯、吸管等</w:t>
            </w:r>
          </w:p>
        </w:tc>
      </w:tr>
      <w:tr w14:paraId="471E0F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540DB95E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73.</w:t>
            </w:r>
          </w:p>
        </w:tc>
        <w:tc>
          <w:tcPr>
            <w:tcW w:w="553" w:type="pct"/>
            <w:noWrap w:val="0"/>
            <w:vAlign w:val="center"/>
          </w:tcPr>
          <w:p w14:paraId="7B384557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水浴锅</w:t>
            </w:r>
          </w:p>
        </w:tc>
        <w:tc>
          <w:tcPr>
            <w:tcW w:w="274" w:type="pct"/>
            <w:noWrap/>
            <w:vAlign w:val="center"/>
          </w:tcPr>
          <w:p w14:paraId="7DF4376A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2C44056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0A26BBE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900</w:t>
            </w:r>
          </w:p>
        </w:tc>
        <w:tc>
          <w:tcPr>
            <w:tcW w:w="519" w:type="pct"/>
            <w:noWrap/>
            <w:vAlign w:val="center"/>
          </w:tcPr>
          <w:p w14:paraId="0724F655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25A644C9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规格：≥6.7L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1、功率：600W，控温范围：RT+5</w:t>
            </w: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～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100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 xml:space="preserve"> 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，控温精度：≤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±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 xml:space="preserve"> 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，显示精度：0.1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 xml:space="preserve"> 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2、容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shd w:val="clear"/>
              </w:rPr>
              <w:t>积：≥6.7L，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可用高度：底部到隔板距离35mm，定时范围：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0</w:t>
            </w: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～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999min/常开</w:t>
            </w:r>
          </w:p>
        </w:tc>
      </w:tr>
      <w:tr w14:paraId="51E328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4FC5A179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74.</w:t>
            </w:r>
          </w:p>
        </w:tc>
        <w:tc>
          <w:tcPr>
            <w:tcW w:w="553" w:type="pct"/>
            <w:noWrap w:val="0"/>
            <w:vAlign w:val="center"/>
          </w:tcPr>
          <w:p w14:paraId="71D7D055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样品浓缩仪</w:t>
            </w:r>
          </w:p>
        </w:tc>
        <w:tc>
          <w:tcPr>
            <w:tcW w:w="274" w:type="pct"/>
            <w:noWrap/>
            <w:vAlign w:val="center"/>
          </w:tcPr>
          <w:p w14:paraId="43C2723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7C45E05A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07CEA8F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2600</w:t>
            </w:r>
          </w:p>
        </w:tc>
        <w:tc>
          <w:tcPr>
            <w:tcW w:w="519" w:type="pct"/>
            <w:noWrap/>
            <w:vAlign w:val="center"/>
          </w:tcPr>
          <w:p w14:paraId="38527449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367AB1CB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规格：12孔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约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孔深：45mm，直径：16mm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气源：空气气源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约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温度误差：0.3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 xml:space="preserve"> 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，流量：0</w:t>
            </w: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～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36L/min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3、安全性：对有机溶剂本质安全，最大功率：250W，控温范围：室温+5℃</w:t>
            </w:r>
            <w:r>
              <w:rPr>
                <w:rFonts w:ascii="宋体" w:hAnsi="宋体" w:eastAsia="宋体" w:cs="宋体"/>
                <w:sz w:val="24"/>
                <w:szCs w:val="24"/>
                <w:highlight w:val="none"/>
              </w:rPr>
              <w:t>～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100℃</w:t>
            </w:r>
          </w:p>
        </w:tc>
      </w:tr>
      <w:tr w14:paraId="5CD64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C118287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75.</w:t>
            </w:r>
          </w:p>
        </w:tc>
        <w:tc>
          <w:tcPr>
            <w:tcW w:w="553" w:type="pct"/>
            <w:noWrap w:val="0"/>
            <w:vAlign w:val="center"/>
          </w:tcPr>
          <w:p w14:paraId="584EB3AA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离心机</w:t>
            </w:r>
          </w:p>
        </w:tc>
        <w:tc>
          <w:tcPr>
            <w:tcW w:w="274" w:type="pct"/>
            <w:noWrap/>
            <w:vAlign w:val="center"/>
          </w:tcPr>
          <w:p w14:paraId="0D6E2CF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09038C95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08BFE819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900</w:t>
            </w:r>
          </w:p>
        </w:tc>
        <w:tc>
          <w:tcPr>
            <w:tcW w:w="519" w:type="pct"/>
            <w:noWrap/>
            <w:vAlign w:val="center"/>
          </w:tcPr>
          <w:p w14:paraId="2661B0C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62B341C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规格：约240*270*210mm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1、转速:0~4000转/分，精度:10转/分可调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2、功率:25W，定时:0~99min，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处理样品数量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:20ml*6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 xml:space="preserve"> 个</w:t>
            </w:r>
          </w:p>
        </w:tc>
      </w:tr>
      <w:tr w14:paraId="390903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B513683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77.</w:t>
            </w:r>
          </w:p>
        </w:tc>
        <w:tc>
          <w:tcPr>
            <w:tcW w:w="553" w:type="pct"/>
            <w:noWrap w:val="0"/>
            <w:vAlign w:val="center"/>
          </w:tcPr>
          <w:p w14:paraId="3DF1C12B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更衣柜</w:t>
            </w:r>
          </w:p>
        </w:tc>
        <w:tc>
          <w:tcPr>
            <w:tcW w:w="274" w:type="pct"/>
            <w:noWrap/>
            <w:vAlign w:val="center"/>
          </w:tcPr>
          <w:p w14:paraId="7FC4E0EA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7855EA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367" w:type="pct"/>
            <w:noWrap/>
            <w:vAlign w:val="center"/>
          </w:tcPr>
          <w:p w14:paraId="7ECB2432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3950</w:t>
            </w:r>
          </w:p>
        </w:tc>
        <w:tc>
          <w:tcPr>
            <w:tcW w:w="519" w:type="pct"/>
            <w:noWrap/>
            <w:vAlign w:val="center"/>
          </w:tcPr>
          <w:p w14:paraId="03AC8F90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22A9529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规格：900*400*1800mm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1、六门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、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六洞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，带锁；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2、材质选用0.8mm304不锈钢；</w:t>
            </w:r>
          </w:p>
        </w:tc>
      </w:tr>
      <w:tr w14:paraId="7A5459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6EA8C688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79.</w:t>
            </w:r>
          </w:p>
        </w:tc>
        <w:tc>
          <w:tcPr>
            <w:tcW w:w="553" w:type="pct"/>
            <w:noWrap w:val="0"/>
            <w:vAlign w:val="center"/>
          </w:tcPr>
          <w:p w14:paraId="0A08A982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米面架</w:t>
            </w:r>
          </w:p>
        </w:tc>
        <w:tc>
          <w:tcPr>
            <w:tcW w:w="274" w:type="pct"/>
            <w:noWrap/>
            <w:vAlign w:val="center"/>
          </w:tcPr>
          <w:p w14:paraId="2786FE3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386603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367" w:type="pct"/>
            <w:noWrap/>
            <w:vAlign w:val="center"/>
          </w:tcPr>
          <w:p w14:paraId="1EBDB6A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1130</w:t>
            </w:r>
          </w:p>
        </w:tc>
        <w:tc>
          <w:tcPr>
            <w:tcW w:w="519" w:type="pct"/>
            <w:noWrap/>
            <w:vAlign w:val="center"/>
          </w:tcPr>
          <w:p w14:paraId="54657550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63CC02B0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规格：1500*600*300mm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1.材质：304不锈钢。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2.台面及支架均为38*38*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1.2mm厚不锈钢方管。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3.立腿间采用38*38*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1.2mm厚横撑加固，下配防滑脚垫。</w:t>
            </w:r>
          </w:p>
        </w:tc>
      </w:tr>
      <w:tr w14:paraId="5B9289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A579525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86.</w:t>
            </w:r>
          </w:p>
        </w:tc>
        <w:tc>
          <w:tcPr>
            <w:tcW w:w="553" w:type="pct"/>
            <w:noWrap w:val="0"/>
            <w:vAlign w:val="center"/>
          </w:tcPr>
          <w:p w14:paraId="388DE28C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四门冷藏柜</w:t>
            </w:r>
          </w:p>
        </w:tc>
        <w:tc>
          <w:tcPr>
            <w:tcW w:w="274" w:type="pct"/>
            <w:noWrap/>
            <w:vAlign w:val="center"/>
          </w:tcPr>
          <w:p w14:paraId="3896290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6E0FF2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58FF8B5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7980</w:t>
            </w:r>
          </w:p>
        </w:tc>
        <w:tc>
          <w:tcPr>
            <w:tcW w:w="519" w:type="pct"/>
            <w:noWrap/>
            <w:vAlign w:val="center"/>
          </w:tcPr>
          <w:p w14:paraId="09A90FD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71CFA0FD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规格：1200*700*1975mm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1、用料：304不锈钢，柜门配有不锈钢门铰链（自动回门）、门锁及磁力胶边，雪柜内冷凝铜管Ф8mm；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2、板材：内外板≥0.6mm；保温层：聚氨酯；制冷剂：R134A或R290；防触电保护类别Ⅰ类；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3、温度设定范围：冷藏+5℃～-5℃，容积≥900L，电压：220V。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4、所投产品需具有食品接触产品安全认证证书，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产品所用不锈钢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符合GB/T10125-2021、GB/T6461-2002标准要求，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6、所投产品须满足国家强制性要求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</w:p>
        </w:tc>
      </w:tr>
      <w:tr w14:paraId="6A30A4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3811424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92.</w:t>
            </w:r>
          </w:p>
        </w:tc>
        <w:tc>
          <w:tcPr>
            <w:tcW w:w="553" w:type="pct"/>
            <w:noWrap w:val="0"/>
            <w:vAlign w:val="center"/>
          </w:tcPr>
          <w:p w14:paraId="63AA2F45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清洗去皮机</w:t>
            </w:r>
          </w:p>
        </w:tc>
        <w:tc>
          <w:tcPr>
            <w:tcW w:w="274" w:type="pct"/>
            <w:noWrap/>
            <w:vAlign w:val="center"/>
          </w:tcPr>
          <w:p w14:paraId="5C58FC9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5324918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601A6CC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13600</w:t>
            </w:r>
          </w:p>
        </w:tc>
        <w:tc>
          <w:tcPr>
            <w:tcW w:w="519" w:type="pct"/>
            <w:noWrap/>
            <w:vAlign w:val="center"/>
          </w:tcPr>
          <w:p w14:paraId="65E5F42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3A7A7BA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规格：约1280*750*980mm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1.材质：304不锈钢，采用激光切割技术。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2.毛刷数量：7根；产量：500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kg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/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h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  <w:p w14:paraId="7750DBE0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3.配两个定向轮，两个转向轮，转向轮带刹车。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.额定功率：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约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k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W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，额定电压：380V。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.所投产品需具有食品接触产品安全认证证书，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</w:tc>
      </w:tr>
      <w:tr w14:paraId="42D939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822504B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93.</w:t>
            </w:r>
          </w:p>
        </w:tc>
        <w:tc>
          <w:tcPr>
            <w:tcW w:w="553" w:type="pct"/>
            <w:noWrap w:val="0"/>
            <w:vAlign w:val="center"/>
          </w:tcPr>
          <w:p w14:paraId="2C9D1962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刀具消毒箱</w:t>
            </w:r>
          </w:p>
        </w:tc>
        <w:tc>
          <w:tcPr>
            <w:tcW w:w="274" w:type="pct"/>
            <w:noWrap/>
            <w:vAlign w:val="center"/>
          </w:tcPr>
          <w:p w14:paraId="6CC918B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2D4E40E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622E4AC0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2150</w:t>
            </w:r>
          </w:p>
        </w:tc>
        <w:tc>
          <w:tcPr>
            <w:tcW w:w="519" w:type="pct"/>
            <w:noWrap/>
            <w:vAlign w:val="center"/>
          </w:tcPr>
          <w:p w14:paraId="3486AD4B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6EB29C4A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规格：400*150*620mm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1.额定电压/功率:220V/15W。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2.可放不少于10把刀具；不锈钢箱体，亚克力门带锁，设有开门停机功能及定时功能。</w:t>
            </w:r>
          </w:p>
          <w:p w14:paraId="07D6D2F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.须提供所投产品对应产品的卫生安全评价报告，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.所投产品需具有消毒产品生产企业卫生许可证，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</w:p>
          <w:p w14:paraId="0B894AC8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5.紫外线消毒。</w:t>
            </w:r>
          </w:p>
        </w:tc>
      </w:tr>
      <w:tr w14:paraId="1EE451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56A7DDC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97.</w:t>
            </w:r>
          </w:p>
        </w:tc>
        <w:tc>
          <w:tcPr>
            <w:tcW w:w="553" w:type="pct"/>
            <w:noWrap w:val="0"/>
            <w:vAlign w:val="center"/>
          </w:tcPr>
          <w:p w14:paraId="77D213A7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双星沥水池</w:t>
            </w:r>
          </w:p>
        </w:tc>
        <w:tc>
          <w:tcPr>
            <w:tcW w:w="274" w:type="pct"/>
            <w:noWrap/>
            <w:vAlign w:val="center"/>
          </w:tcPr>
          <w:p w14:paraId="5739718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CE8BF7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367" w:type="pct"/>
            <w:noWrap/>
            <w:vAlign w:val="center"/>
          </w:tcPr>
          <w:p w14:paraId="005F7542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2550</w:t>
            </w:r>
          </w:p>
        </w:tc>
        <w:tc>
          <w:tcPr>
            <w:tcW w:w="519" w:type="pct"/>
            <w:noWrap/>
            <w:vAlign w:val="center"/>
          </w:tcPr>
          <w:p w14:paraId="3373B1D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4B21F094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规格：1800*750*800mm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1、采用304不锈钢，台面1.2mm，星盆1.2mm不锈钢，水池两侧及前脸用1.0mm不锈钢封挡，便于卫生清理；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2、支架通脚采用38*38*1.2mm不锈钢管；支架横通采用38*25*1.0mm不锈钢管；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3、四个可调不锈钢子弹脚。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4、每一个星盆配铜镀铬混水水龙头，配不锈钢下水系统；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5、池深≥300mm；</w:t>
            </w:r>
          </w:p>
        </w:tc>
      </w:tr>
      <w:tr w14:paraId="21E88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07659EB9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10</w:t>
            </w: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0.</w:t>
            </w:r>
          </w:p>
        </w:tc>
        <w:tc>
          <w:tcPr>
            <w:tcW w:w="553" w:type="pct"/>
            <w:noWrap w:val="0"/>
            <w:vAlign w:val="center"/>
          </w:tcPr>
          <w:p w14:paraId="01276714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刀具消毒箱</w:t>
            </w:r>
          </w:p>
        </w:tc>
        <w:tc>
          <w:tcPr>
            <w:tcW w:w="274" w:type="pct"/>
            <w:noWrap/>
            <w:vAlign w:val="center"/>
          </w:tcPr>
          <w:p w14:paraId="41B34E02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4CCDBAF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2204AD4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2150</w:t>
            </w:r>
          </w:p>
        </w:tc>
        <w:tc>
          <w:tcPr>
            <w:tcW w:w="519" w:type="pct"/>
            <w:noWrap/>
            <w:vAlign w:val="center"/>
          </w:tcPr>
          <w:p w14:paraId="5D204240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28C4C2A2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规格：400*150*620mm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1.额定电压/功率:220V/15W。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2.可放不少于10把刀具；不锈钢箱体，亚克力门带锁，设有开门停机功能及定时功能。</w:t>
            </w:r>
          </w:p>
          <w:p w14:paraId="38D33CD2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3.须提供所投产品对应产品的卫生安全评价报告，需提供证明材料。</w:t>
            </w:r>
          </w:p>
          <w:p w14:paraId="7E8475B3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4.所投产品需具有消毒产品生产企业卫生许可证，需提供证明材料。</w:t>
            </w:r>
          </w:p>
          <w:p w14:paraId="0957BF43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5.紫外线消毒。</w:t>
            </w:r>
          </w:p>
        </w:tc>
      </w:tr>
      <w:tr w14:paraId="102ED6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38E16809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101.</w:t>
            </w:r>
          </w:p>
        </w:tc>
        <w:tc>
          <w:tcPr>
            <w:tcW w:w="553" w:type="pct"/>
            <w:noWrap w:val="0"/>
            <w:vAlign w:val="center"/>
          </w:tcPr>
          <w:p w14:paraId="6E103A9F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双星水池</w:t>
            </w:r>
          </w:p>
        </w:tc>
        <w:tc>
          <w:tcPr>
            <w:tcW w:w="274" w:type="pct"/>
            <w:noWrap/>
            <w:vAlign w:val="center"/>
          </w:tcPr>
          <w:p w14:paraId="3B3FC03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2585AF0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2AE388D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1870</w:t>
            </w:r>
          </w:p>
        </w:tc>
        <w:tc>
          <w:tcPr>
            <w:tcW w:w="519" w:type="pct"/>
            <w:noWrap/>
            <w:vAlign w:val="center"/>
          </w:tcPr>
          <w:p w14:paraId="3704980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61764F22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规格：1500*750*800mm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1、采用304不锈钢，台面1.2mm，星盆1.2mm不锈钢，水池两侧及前脸用1.0mm不锈钢封挡，便于卫生清理；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2、支架通脚采用38*38*1.2mm不锈钢管；支架横通采用38*25*1.0mm不锈钢管；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3、四个可调不锈钢子弹脚。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4、每一个星盆配铜镀铬混水水龙头，配不锈钢下水系统；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5、池深≥300mm；</w:t>
            </w:r>
          </w:p>
        </w:tc>
      </w:tr>
      <w:tr w14:paraId="075315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1516561C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102.</w:t>
            </w:r>
          </w:p>
        </w:tc>
        <w:tc>
          <w:tcPr>
            <w:tcW w:w="553" w:type="pct"/>
            <w:noWrap w:val="0"/>
            <w:vAlign w:val="center"/>
          </w:tcPr>
          <w:p w14:paraId="0CE78A15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单星沥水池</w:t>
            </w:r>
          </w:p>
        </w:tc>
        <w:tc>
          <w:tcPr>
            <w:tcW w:w="274" w:type="pct"/>
            <w:noWrap/>
            <w:vAlign w:val="center"/>
          </w:tcPr>
          <w:p w14:paraId="2082768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21BD6F5A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367" w:type="pct"/>
            <w:noWrap/>
            <w:vAlign w:val="center"/>
          </w:tcPr>
          <w:p w14:paraId="5FB19AE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1820</w:t>
            </w:r>
          </w:p>
        </w:tc>
        <w:tc>
          <w:tcPr>
            <w:tcW w:w="519" w:type="pct"/>
            <w:noWrap/>
            <w:vAlign w:val="center"/>
          </w:tcPr>
          <w:p w14:paraId="109337B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0E8DFE49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规格：1200*750*800mm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1、采用304不锈钢，台面1.2mm，星盆1.2mm不锈钢，水池两侧及前脸用1.0mm不锈钢封挡，便于卫生清理；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2、支架通脚采用38*38*1.2mm不锈钢管；支架横通采用38*25*1.0mm不锈钢管；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3、四个可调不锈钢子弹脚。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4、每一个星盆配铜镀铬混水水龙头，配不锈钢下水系统；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5、池深≥300mm；</w:t>
            </w:r>
          </w:p>
        </w:tc>
      </w:tr>
      <w:tr w14:paraId="54BB1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63E7A1E">
            <w:pPr>
              <w:widowControl/>
              <w:numPr>
                <w:ilvl w:val="0"/>
                <w:numId w:val="0"/>
              </w:numPr>
              <w:shd w:val="clear" w:color="auto" w:fill="auto"/>
              <w:ind w:leftChars="0"/>
              <w:jc w:val="center"/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111.</w:t>
            </w:r>
          </w:p>
        </w:tc>
        <w:tc>
          <w:tcPr>
            <w:tcW w:w="553" w:type="pct"/>
            <w:noWrap w:val="0"/>
            <w:vAlign w:val="center"/>
          </w:tcPr>
          <w:p w14:paraId="5DC0CD94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环保净化烟罩</w:t>
            </w:r>
          </w:p>
        </w:tc>
        <w:tc>
          <w:tcPr>
            <w:tcW w:w="274" w:type="pct"/>
            <w:noWrap/>
            <w:vAlign w:val="center"/>
          </w:tcPr>
          <w:p w14:paraId="5142759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㎡</w:t>
            </w:r>
          </w:p>
        </w:tc>
        <w:tc>
          <w:tcPr>
            <w:tcW w:w="254" w:type="pct"/>
            <w:noWrap/>
            <w:vAlign w:val="center"/>
          </w:tcPr>
          <w:p w14:paraId="4BF90C0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26</w:t>
            </w:r>
          </w:p>
        </w:tc>
        <w:tc>
          <w:tcPr>
            <w:tcW w:w="367" w:type="pct"/>
            <w:noWrap/>
            <w:vAlign w:val="center"/>
          </w:tcPr>
          <w:p w14:paraId="21C0748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5500</w:t>
            </w:r>
          </w:p>
        </w:tc>
        <w:tc>
          <w:tcPr>
            <w:tcW w:w="519" w:type="pct"/>
            <w:noWrap/>
            <w:vAlign w:val="center"/>
          </w:tcPr>
          <w:p w14:paraId="7B5E0C75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1CB9F5DA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规格：按需定制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1、环保式烟罩内含高性能UV-C紫外线C波段（185NM）灯管，利用特制的高性能UV-C紫外线C光波（185NM）光束照射油烟，改变油脂的分子结构，使高分子化合物降解成低分子化合物,罩内含有金属材料防爆灯；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2、用料：304/2B不锈钢，配UV净化系统；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3、板材：不锈钢1.2㎜，带隔光栅格板。</w:t>
            </w:r>
          </w:p>
        </w:tc>
      </w:tr>
      <w:tr w14:paraId="783A59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DD3F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113. </w:t>
            </w:r>
          </w:p>
        </w:tc>
        <w:tc>
          <w:tcPr>
            <w:tcW w:w="553" w:type="pct"/>
            <w:noWrap w:val="0"/>
            <w:vAlign w:val="center"/>
          </w:tcPr>
          <w:p w14:paraId="44E68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搅拌机</w:t>
            </w:r>
          </w:p>
        </w:tc>
        <w:tc>
          <w:tcPr>
            <w:tcW w:w="274" w:type="pct"/>
            <w:noWrap/>
            <w:vAlign w:val="center"/>
          </w:tcPr>
          <w:p w14:paraId="2FC71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72DA2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 xml:space="preserve">1 </w:t>
            </w:r>
          </w:p>
        </w:tc>
        <w:tc>
          <w:tcPr>
            <w:tcW w:w="367" w:type="pct"/>
            <w:noWrap/>
            <w:vAlign w:val="center"/>
          </w:tcPr>
          <w:p w14:paraId="5FBE4E35">
            <w:pPr>
              <w:widowControl/>
              <w:shd w:val="clear" w:color="auto" w:fill="auto"/>
              <w:jc w:val="center"/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8900</w:t>
            </w:r>
          </w:p>
        </w:tc>
        <w:tc>
          <w:tcPr>
            <w:tcW w:w="519" w:type="pct"/>
            <w:noWrap/>
            <w:vAlign w:val="center"/>
          </w:tcPr>
          <w:p w14:paraId="56E5264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shd w:val="clear" w:color="auto" w:fill="auto"/>
            <w:noWrap w:val="0"/>
            <w:vAlign w:val="center"/>
          </w:tcPr>
          <w:p w14:paraId="669F55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00" w:lineRule="exact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0"/>
                <w:szCs w:val="20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参考规格：40L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1.机身为铸铁成型，配钩、球、扇三种规格搅拌抓手。按压式升降结构，省力、耐用，配防护网罩，揭盖停机。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2.料桶容积40L，搅拌机所用料桶、搅拌杆、打蛋器、拌馅器均符合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食品级材质。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所投产品需具有食品接触产品安全认证证书，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3.额定容量：40L；额定输入功率：约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KW；额定电压：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V，额定频率：50Hz。</w:t>
            </w:r>
          </w:p>
        </w:tc>
      </w:tr>
      <w:tr w14:paraId="34D1DB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6C6A5E0C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115.</w:t>
            </w:r>
          </w:p>
        </w:tc>
        <w:tc>
          <w:tcPr>
            <w:tcW w:w="553" w:type="pct"/>
            <w:noWrap w:val="0"/>
            <w:vAlign w:val="center"/>
          </w:tcPr>
          <w:p w14:paraId="559437F1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和面机</w:t>
            </w:r>
          </w:p>
        </w:tc>
        <w:tc>
          <w:tcPr>
            <w:tcW w:w="274" w:type="pct"/>
            <w:noWrap/>
            <w:vAlign w:val="center"/>
          </w:tcPr>
          <w:p w14:paraId="2E1BD16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52B2EF9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16EE505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7560</w:t>
            </w:r>
          </w:p>
        </w:tc>
        <w:tc>
          <w:tcPr>
            <w:tcW w:w="519" w:type="pct"/>
            <w:noWrap/>
            <w:vAlign w:val="center"/>
          </w:tcPr>
          <w:p w14:paraId="03DF25DA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4E730E7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参考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规格：50KG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1、铜制电机，防水等级为：IPX5；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2、变速箱链条传动，面斗两侧为不锈钢机架，面斗采用304不锈钢，自动回弹式注油口不易漏油，美观大方，搅拌器为304不锈钢；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3、带揭盖自动停机功能，安全系数高；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4、带点动翻转功能；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5、功率：3KW/380V；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6、所投产品需具有食品接触产品安全认证证书，需提供证明材料。</w:t>
            </w:r>
          </w:p>
        </w:tc>
      </w:tr>
      <w:tr w14:paraId="745321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6D5C45B6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116.</w:t>
            </w:r>
          </w:p>
        </w:tc>
        <w:tc>
          <w:tcPr>
            <w:tcW w:w="553" w:type="pct"/>
            <w:noWrap w:val="0"/>
            <w:vAlign w:val="center"/>
          </w:tcPr>
          <w:p w14:paraId="111C1AA0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全自动压面机</w:t>
            </w:r>
          </w:p>
        </w:tc>
        <w:tc>
          <w:tcPr>
            <w:tcW w:w="274" w:type="pct"/>
            <w:noWrap/>
            <w:vAlign w:val="center"/>
          </w:tcPr>
          <w:p w14:paraId="632A9312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3004862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5671ADF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8950</w:t>
            </w:r>
          </w:p>
        </w:tc>
        <w:tc>
          <w:tcPr>
            <w:tcW w:w="519" w:type="pct"/>
            <w:noWrap/>
            <w:vAlign w:val="center"/>
          </w:tcPr>
          <w:p w14:paraId="74E04B9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4D8F8F7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1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、采用防水防潮铜制电机；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、外机壳及接触食品部位采用304不锈钢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1.2mm厚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3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、铜制电机；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、功率：3KW/380V；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、生产能力：900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 xml:space="preserve"> kg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/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h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、面团输送、折叠和揉压自动连续完成，既卫生又安全。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7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、所投产品需具有食品接触产品安全认证证书，需提供证明材料。</w:t>
            </w:r>
          </w:p>
        </w:tc>
      </w:tr>
      <w:tr w14:paraId="0DD20E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06875B88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118.</w:t>
            </w:r>
          </w:p>
        </w:tc>
        <w:tc>
          <w:tcPr>
            <w:tcW w:w="553" w:type="pct"/>
            <w:noWrap w:val="0"/>
            <w:vAlign w:val="center"/>
          </w:tcPr>
          <w:p w14:paraId="4512B7DA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全自动包子机</w:t>
            </w:r>
          </w:p>
        </w:tc>
        <w:tc>
          <w:tcPr>
            <w:tcW w:w="274" w:type="pct"/>
            <w:noWrap/>
            <w:vAlign w:val="center"/>
          </w:tcPr>
          <w:p w14:paraId="25BF654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77F774E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79B7907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39000</w:t>
            </w:r>
          </w:p>
        </w:tc>
        <w:tc>
          <w:tcPr>
            <w:tcW w:w="519" w:type="pct"/>
            <w:noWrap/>
            <w:vAlign w:val="center"/>
          </w:tcPr>
          <w:p w14:paraId="58A3035B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6672AF8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1、电源：220V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2、功率：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约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98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W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3、产量：100-3000个/小时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4、制品规格：30-150g/个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5、采用微电脑记忆系统控制，刻模收缩双切成型成型速度快，形状均匀一致，大小稳定皮馅比例即调。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6、所投产品需具有食品接触产品安全认证证书，需提供证明材料。</w:t>
            </w:r>
          </w:p>
        </w:tc>
      </w:tr>
      <w:tr w14:paraId="25418A2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46A184B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119.</w:t>
            </w:r>
          </w:p>
        </w:tc>
        <w:tc>
          <w:tcPr>
            <w:tcW w:w="553" w:type="pct"/>
            <w:noWrap w:val="0"/>
            <w:vAlign w:val="center"/>
          </w:tcPr>
          <w:p w14:paraId="563CA5B4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斩拌机</w:t>
            </w:r>
          </w:p>
        </w:tc>
        <w:tc>
          <w:tcPr>
            <w:tcW w:w="274" w:type="pct"/>
            <w:noWrap/>
            <w:vAlign w:val="center"/>
          </w:tcPr>
          <w:p w14:paraId="4DA60F0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4FF392E5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18D0773B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7550</w:t>
            </w:r>
          </w:p>
        </w:tc>
        <w:tc>
          <w:tcPr>
            <w:tcW w:w="519" w:type="pct"/>
            <w:noWrap/>
            <w:vAlign w:val="center"/>
          </w:tcPr>
          <w:p w14:paraId="22F97B65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669A9504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约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900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*70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*92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0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1、面板及顶盖采用304不锈钢及铝镁合金制作；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2、将肉及辅料在短时间内斩成肉馅或肉泥状并斩拌均匀，并能做菜馅；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3、电器采用防水开关；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4、生产能力:300kg/h；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5、功率：1.5kw/380v；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6、切刀转速：1440r/min；</w:t>
            </w:r>
          </w:p>
        </w:tc>
      </w:tr>
      <w:tr w14:paraId="0D9A13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E7A72F0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123.</w:t>
            </w:r>
          </w:p>
        </w:tc>
        <w:tc>
          <w:tcPr>
            <w:tcW w:w="553" w:type="pct"/>
            <w:noWrap w:val="0"/>
            <w:vAlign w:val="center"/>
          </w:tcPr>
          <w:p w14:paraId="7BDD6D94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商用蒸饭箱</w:t>
            </w:r>
          </w:p>
        </w:tc>
        <w:tc>
          <w:tcPr>
            <w:tcW w:w="274" w:type="pct"/>
            <w:noWrap/>
            <w:vAlign w:val="center"/>
          </w:tcPr>
          <w:p w14:paraId="288A56D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6F7E9C8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367" w:type="pct"/>
            <w:noWrap/>
            <w:vAlign w:val="center"/>
          </w:tcPr>
          <w:p w14:paraId="7CAB3CF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9780</w:t>
            </w:r>
          </w:p>
        </w:tc>
        <w:tc>
          <w:tcPr>
            <w:tcW w:w="519" w:type="pct"/>
            <w:noWrap/>
            <w:vAlign w:val="center"/>
          </w:tcPr>
          <w:p w14:paraId="4D07F41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4BDD5C4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24盘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1、商用蒸饭车，双门，材质采用304不锈钢磨砂板，蒸车内外采用≥0.8mm不锈钢板；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2、蒸车内含支撑的钢柱，下配万向轮，便于移动；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3、装有自动供水功能的不锈钢水箱、带定时、定温控制开关及电源开关、带蒸气温度表，缺水报警和蒸汽过压自动释放系统，安全汽压0.02MPA，电热管采用防爆不锈钢制作；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4、阻热式不锈钢门把手，箱体为整体发泡，带米饭和馒头蒸饭盘各一套；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功率：2*12kw/380V；对触及带电部件的防护、输入功率和电流、发热、工作温度下的泄漏电流和电气强度、稳定性和机械危险、机械强度、结构、内部布线、电源连接和外部软线、外部导线用接线端子、接地措施、螺钉和连接、不锈钢理化指标等符合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国家现行标准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  <w:p w14:paraId="2B7E8B8F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6、所投产品需具有食品接触产品安全认证证书，投标文件中提供证明材料。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7、产品所用不锈钢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符合GB/T10125-2021、GB/T6461-2002标准要求，投标文件中提供证明材料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</w:p>
        </w:tc>
      </w:tr>
      <w:tr w14:paraId="6E199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589FD50B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125.</w:t>
            </w:r>
          </w:p>
        </w:tc>
        <w:tc>
          <w:tcPr>
            <w:tcW w:w="553" w:type="pct"/>
            <w:noWrap w:val="0"/>
            <w:vAlign w:val="center"/>
          </w:tcPr>
          <w:p w14:paraId="35C812BF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电饼铛</w:t>
            </w:r>
          </w:p>
        </w:tc>
        <w:tc>
          <w:tcPr>
            <w:tcW w:w="274" w:type="pct"/>
            <w:noWrap/>
            <w:vAlign w:val="center"/>
          </w:tcPr>
          <w:p w14:paraId="1F34EDF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B4E33E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367" w:type="pct"/>
            <w:noWrap/>
            <w:vAlign w:val="center"/>
          </w:tcPr>
          <w:p w14:paraId="6AFFDDB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2130</w:t>
            </w:r>
          </w:p>
        </w:tc>
        <w:tc>
          <w:tcPr>
            <w:tcW w:w="519" w:type="pct"/>
            <w:noWrap/>
            <w:vAlign w:val="center"/>
          </w:tcPr>
          <w:p w14:paraId="207ACF8B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24F8670C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700*850*970mm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1.电热铛采用1.0mm不锈钢板，把手采用φ25mmU型把手，锅沿高度3cm。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2.采用智能温控，温度范围0℃-250℃,上下档独立控制。额定电压:380V50Hz，额定功率:5kw。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.防水等级：IPX4，防触电保护类别：I类；标志和说明、对触及带电部件的防护、输入功率和电流、发热、工作温度下的泄漏电流和电气强度、耐潮湿、稳定性和机械危险、机械强度、结构、元件、电源连接和外部软线、外部导线用接线端子、接地措施等符合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国家现行标准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</w:p>
          <w:p w14:paraId="405BAE4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4.所投产品具有食品接触产品安全认证证书，需提供证明材料。</w:t>
            </w:r>
          </w:p>
        </w:tc>
      </w:tr>
      <w:tr w14:paraId="6036AD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9B14748">
            <w:pPr>
              <w:widowControl/>
              <w:numPr>
                <w:ilvl w:val="0"/>
                <w:numId w:val="0"/>
              </w:numPr>
              <w:shd w:val="clear" w:color="auto" w:fill="auto"/>
              <w:ind w:leftChars="0"/>
              <w:jc w:val="center"/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129.</w:t>
            </w:r>
          </w:p>
        </w:tc>
        <w:tc>
          <w:tcPr>
            <w:tcW w:w="553" w:type="pct"/>
            <w:noWrap w:val="0"/>
            <w:vAlign w:val="center"/>
          </w:tcPr>
          <w:p w14:paraId="114A0082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洗手池</w:t>
            </w:r>
          </w:p>
        </w:tc>
        <w:tc>
          <w:tcPr>
            <w:tcW w:w="274" w:type="pct"/>
            <w:noWrap/>
            <w:vAlign w:val="center"/>
          </w:tcPr>
          <w:p w14:paraId="042A58C2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3504E9C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367" w:type="pct"/>
            <w:noWrap/>
            <w:vAlign w:val="center"/>
          </w:tcPr>
          <w:p w14:paraId="2445C94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1880</w:t>
            </w:r>
          </w:p>
        </w:tc>
        <w:tc>
          <w:tcPr>
            <w:tcW w:w="519" w:type="pct"/>
            <w:noWrap/>
            <w:vAlign w:val="center"/>
          </w:tcPr>
          <w:p w14:paraId="4DD9289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08CBDE9C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500*500*800mm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▲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1、配感应式水龙头；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2、采用304不锈钢拉丝板，台面1.2mm，槽体1.2mm不锈钢，配不锈钢下水口；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3、柜式封三面，开门；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5、可调子弹脚采用Φ50*1.2mm不锈钢管。</w:t>
            </w:r>
          </w:p>
        </w:tc>
      </w:tr>
      <w:tr w14:paraId="56A1E2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10466D84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130.</w:t>
            </w:r>
          </w:p>
        </w:tc>
        <w:tc>
          <w:tcPr>
            <w:tcW w:w="553" w:type="pct"/>
            <w:noWrap w:val="0"/>
            <w:vAlign w:val="center"/>
          </w:tcPr>
          <w:p w14:paraId="56E618D6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干手器</w:t>
            </w:r>
          </w:p>
        </w:tc>
        <w:tc>
          <w:tcPr>
            <w:tcW w:w="274" w:type="pct"/>
            <w:noWrap/>
            <w:vAlign w:val="center"/>
          </w:tcPr>
          <w:p w14:paraId="1A5EF89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C68B5D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</w:t>
            </w:r>
          </w:p>
        </w:tc>
        <w:tc>
          <w:tcPr>
            <w:tcW w:w="367" w:type="pct"/>
            <w:noWrap/>
            <w:vAlign w:val="center"/>
          </w:tcPr>
          <w:p w14:paraId="7EDD0029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19" w:type="pct"/>
            <w:noWrap/>
            <w:vAlign w:val="center"/>
          </w:tcPr>
          <w:p w14:paraId="1E993A3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非动产</w:t>
            </w:r>
          </w:p>
        </w:tc>
        <w:tc>
          <w:tcPr>
            <w:tcW w:w="2715" w:type="pct"/>
            <w:noWrap w:val="0"/>
            <w:vAlign w:val="center"/>
          </w:tcPr>
          <w:p w14:paraId="0B42ACEE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自动感应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1、功率：1.8KW/220V，防水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等级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IP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X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，风速：20米/秒；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2、材质ABS工程塑料；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3、温度：50℃±15℃。</w:t>
            </w:r>
          </w:p>
        </w:tc>
      </w:tr>
      <w:tr w14:paraId="24D529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566FCD50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132.</w:t>
            </w:r>
          </w:p>
        </w:tc>
        <w:tc>
          <w:tcPr>
            <w:tcW w:w="553" w:type="pct"/>
            <w:noWrap w:val="0"/>
            <w:vAlign w:val="center"/>
          </w:tcPr>
          <w:p w14:paraId="383C2B2A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陈列柜</w:t>
            </w:r>
          </w:p>
        </w:tc>
        <w:tc>
          <w:tcPr>
            <w:tcW w:w="274" w:type="pct"/>
            <w:noWrap/>
            <w:vAlign w:val="center"/>
          </w:tcPr>
          <w:p w14:paraId="40155F11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2EA58E18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7A82B54B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4750</w:t>
            </w:r>
          </w:p>
        </w:tc>
        <w:tc>
          <w:tcPr>
            <w:tcW w:w="519" w:type="pct"/>
            <w:noWrap/>
            <w:vAlign w:val="center"/>
          </w:tcPr>
          <w:p w14:paraId="30BA700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2547A590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600*700*1950mm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1.玻璃门留样柜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，带锁。容积≥410L。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2.箱体整体发泡成型，采用0.6mm不锈钢磨砂板。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3.温度范围：+10℃—0℃,额定功率：252W，额定电压：220V。</w:t>
            </w:r>
          </w:p>
        </w:tc>
      </w:tr>
      <w:tr w14:paraId="3CFD39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0B2E7F5E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142.</w:t>
            </w:r>
          </w:p>
        </w:tc>
        <w:tc>
          <w:tcPr>
            <w:tcW w:w="553" w:type="pct"/>
            <w:noWrap w:val="0"/>
            <w:vAlign w:val="center"/>
          </w:tcPr>
          <w:p w14:paraId="7A2BC3DF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带传式洗碗机</w:t>
            </w:r>
          </w:p>
        </w:tc>
        <w:tc>
          <w:tcPr>
            <w:tcW w:w="274" w:type="pct"/>
            <w:noWrap/>
            <w:vAlign w:val="center"/>
          </w:tcPr>
          <w:p w14:paraId="3CBCFE9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78C2350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731DBDB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158600</w:t>
            </w:r>
          </w:p>
        </w:tc>
        <w:tc>
          <w:tcPr>
            <w:tcW w:w="519" w:type="pct"/>
            <w:noWrap/>
            <w:vAlign w:val="center"/>
          </w:tcPr>
          <w:p w14:paraId="0CAFACD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7DFD8362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≥3500*800*1900mm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1、洗涤能力：5000-8000碟/小时；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2、电压：380V，三相五线制，总功率≥50KW；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3、功能：一键启停，全自动完成：清洗---漂洗---烘干的洗消流程。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4、机器结构采用304材料制造，坚固耐用。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采用铜芯防水防潮的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水泵和减速机，加热管，温控器，电磁阀，开关，线排，防撞保护等关键电器零件皆为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符合国家标准的零部件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。传动链排为高强食品接触级材料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6、易拆卸易清洁，上四下四加长洗臂，冲洗高效。内凹防堵喷孔。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7、防撞防卡，防意外开门，自动挡停餐具等多重保护。电机，加热管等均有过载和超温保护。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8、操作简便，一键全自动操作，无需操作过程中人工干预机器工作。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9、满足餐具洗消标准，符合GB14934-2016五项检验标准，投标文件中提供检测合格的卫生检测报告。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10、所投产品需符合GB4806.9接触水金属部件五项检测标准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</w:p>
          <w:p w14:paraId="6E2942D1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11、所投产品符合GB4806.7接触接触水塑料件四项检测标准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。</w:t>
            </w:r>
          </w:p>
        </w:tc>
      </w:tr>
      <w:tr w14:paraId="0E9C0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5205517E">
            <w:pPr>
              <w:widowControl/>
              <w:numPr>
                <w:ilvl w:val="0"/>
                <w:numId w:val="0"/>
              </w:numPr>
              <w:shd w:val="clear" w:color="auto" w:fill="auto"/>
              <w:ind w:leftChars="0"/>
              <w:jc w:val="both"/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145</w:t>
            </w:r>
          </w:p>
        </w:tc>
        <w:tc>
          <w:tcPr>
            <w:tcW w:w="553" w:type="pct"/>
            <w:noWrap w:val="0"/>
            <w:vAlign w:val="center"/>
          </w:tcPr>
          <w:p w14:paraId="23354B8C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双门热风循环消毒柜</w:t>
            </w:r>
          </w:p>
        </w:tc>
        <w:tc>
          <w:tcPr>
            <w:tcW w:w="274" w:type="pct"/>
            <w:noWrap/>
            <w:vAlign w:val="center"/>
          </w:tcPr>
          <w:p w14:paraId="4077D9D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4E72297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</w:t>
            </w:r>
          </w:p>
        </w:tc>
        <w:tc>
          <w:tcPr>
            <w:tcW w:w="367" w:type="pct"/>
            <w:noWrap/>
            <w:vAlign w:val="center"/>
          </w:tcPr>
          <w:p w14:paraId="78CBDDF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9950</w:t>
            </w:r>
          </w:p>
        </w:tc>
        <w:tc>
          <w:tcPr>
            <w:tcW w:w="519" w:type="pct"/>
            <w:noWrap/>
            <w:vAlign w:val="center"/>
          </w:tcPr>
          <w:p w14:paraId="71E465DC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2BFC782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约1310*650*1970mm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1.用料材质：304不锈钢板。箱面板选用厚度为0.8mm不锈钢磨砂板；内胆厚度为0.6mm不锈钢磨砂板；后背板及其他辅助板选用厚度为0.6mm不锈钢磨砂板；可调节不锈钢螺丝脚，不锈钢消毒筐，所有紧固件为不锈钢。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产品特点：智能电脑操控系统。热风循消毒系统，温度范围：50-150℃,方便对不同材质的物品达到消毒及烘干。门板配耐高温钢化玻璃，方便随时观察餐具消毒情况。具有风机运转显示、加热工作显示、超温超时报警显示、工作时间显示等功能；额定功率：4kw，额定电压：220V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3.消毒标准：达到GB17988-2008《食具消毒柜安全和卫生要求》消毒合格的要求，符合二星级消毒柜的规定。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4.餐具消毒后，不得检出大肠菌群、沙门氏菌等菌落，经检测符合GB14934-2016标准要求，投标文件中提供检验报告。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.须提供所投产品对应产品的卫生安全评价报告，需提供证明材料。</w:t>
            </w:r>
          </w:p>
          <w:p w14:paraId="46F9A9D4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6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.所投产品需具有消毒产品生产企业卫生许可证，需提供证明材料。</w:t>
            </w:r>
          </w:p>
          <w:p w14:paraId="7F0CB90E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4.产品所用不锈钢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符合GB/T10125-2021、GB/T6461-2002标准要求，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需提供证明材料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</w:tc>
      </w:tr>
      <w:tr w14:paraId="44455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5E14FFCD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147.</w:t>
            </w:r>
          </w:p>
        </w:tc>
        <w:tc>
          <w:tcPr>
            <w:tcW w:w="553" w:type="pct"/>
            <w:noWrap w:val="0"/>
            <w:vAlign w:val="center"/>
          </w:tcPr>
          <w:p w14:paraId="090091E4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快餐桌椅</w:t>
            </w:r>
          </w:p>
        </w:tc>
        <w:tc>
          <w:tcPr>
            <w:tcW w:w="274" w:type="pct"/>
            <w:noWrap/>
            <w:vAlign w:val="center"/>
          </w:tcPr>
          <w:p w14:paraId="06389D5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54AF98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200</w:t>
            </w:r>
          </w:p>
        </w:tc>
        <w:tc>
          <w:tcPr>
            <w:tcW w:w="367" w:type="pct"/>
            <w:noWrap/>
            <w:vAlign w:val="center"/>
          </w:tcPr>
          <w:p w14:paraId="6E058E1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650</w:t>
            </w:r>
          </w:p>
        </w:tc>
        <w:tc>
          <w:tcPr>
            <w:tcW w:w="519" w:type="pct"/>
            <w:noWrap/>
            <w:vAlign w:val="center"/>
          </w:tcPr>
          <w:p w14:paraId="1A96D59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3CE8D98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1200*600*760mm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1.连体式四人餐桌椅，配四个圆凳与餐桌连体可收纳。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2.材质：桌面采用厚度12mm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E0抗倍特板。耐干热(180℃)外观光泽不低于3级，其他不低于4级，耐磨性能3级，抗大球冲击、落球高度100cm(最小值)，直径10mm(最大值)。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3.餐桌主架结构：材质采用Q235钢管桌腿4只直径60*1.5mm，上拉撑25*50*1.2mm，下拉撑25*50*1.2mm椭圆管。结构件：钢管主件为ø38*2.0mm。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.餐凳钢架：材质立柱可升降采用ø22mm*2.0mm不锈钢；套件采用ø38*2.0mm圆管；座底采用3mm厚度冷轧钢板并翻孔焊接处理；钢架表面处理：餐桌餐凳钢架全部用除油、除锈、成膜、静电喷塑工艺处理、静电喷塑雾化成型、固化成型。凳面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ø300mm凳面中心有内凹8mm设计，坐时舒适耐用，材质采用PP工程塑料注塑一体。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5.工艺：收纳组合餐桌主桌与圆凳装在一起使用，凳子可收纳归位不能有回弹现象，并须有归位刹车装置功能，凳面坐时可上下回弹，使用方便灵活，坐垫可旋转。</w:t>
            </w:r>
          </w:p>
        </w:tc>
      </w:tr>
      <w:tr w14:paraId="5B4374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43A1BDB9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148.</w:t>
            </w:r>
          </w:p>
        </w:tc>
        <w:tc>
          <w:tcPr>
            <w:tcW w:w="553" w:type="pct"/>
            <w:noWrap w:val="0"/>
            <w:vAlign w:val="center"/>
          </w:tcPr>
          <w:p w14:paraId="5666B26F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收碗车</w:t>
            </w:r>
          </w:p>
        </w:tc>
        <w:tc>
          <w:tcPr>
            <w:tcW w:w="274" w:type="pct"/>
            <w:noWrap/>
            <w:vAlign w:val="center"/>
          </w:tcPr>
          <w:p w14:paraId="092549B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170B1A7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</w:t>
            </w:r>
          </w:p>
        </w:tc>
        <w:tc>
          <w:tcPr>
            <w:tcW w:w="367" w:type="pct"/>
            <w:noWrap/>
            <w:vAlign w:val="center"/>
          </w:tcPr>
          <w:p w14:paraId="1E24F62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1530</w:t>
            </w:r>
          </w:p>
        </w:tc>
        <w:tc>
          <w:tcPr>
            <w:tcW w:w="519" w:type="pct"/>
            <w:noWrap/>
            <w:vAlign w:val="center"/>
          </w:tcPr>
          <w:p w14:paraId="5AD60AD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5A973091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900*600*900mm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1.材质：304不锈钢，层板为1.2mm不锈钢磨砂板。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2.层面底加强筋，材料为25*25*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1.2mm厚不锈钢方管。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3.Φ32*1.2mm弯管扶手，斗深350mm,带放水阀门，方便清洗。底部配带刹车尼龙轮。</w:t>
            </w:r>
          </w:p>
        </w:tc>
      </w:tr>
      <w:tr w14:paraId="3B382A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A2A2563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155.</w:t>
            </w:r>
          </w:p>
        </w:tc>
        <w:tc>
          <w:tcPr>
            <w:tcW w:w="553" w:type="pct"/>
            <w:noWrap w:val="0"/>
            <w:vAlign w:val="center"/>
          </w:tcPr>
          <w:p w14:paraId="601F8868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电磁大锅灶</w:t>
            </w:r>
          </w:p>
        </w:tc>
        <w:tc>
          <w:tcPr>
            <w:tcW w:w="274" w:type="pct"/>
            <w:noWrap/>
            <w:vAlign w:val="center"/>
          </w:tcPr>
          <w:p w14:paraId="6332B49A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3B27545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</w:t>
            </w:r>
          </w:p>
        </w:tc>
        <w:tc>
          <w:tcPr>
            <w:tcW w:w="367" w:type="pct"/>
            <w:noWrap/>
            <w:vAlign w:val="center"/>
          </w:tcPr>
          <w:p w14:paraId="2519403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18700</w:t>
            </w:r>
          </w:p>
        </w:tc>
        <w:tc>
          <w:tcPr>
            <w:tcW w:w="519" w:type="pct"/>
            <w:noWrap/>
            <w:vAlign w:val="center"/>
          </w:tcPr>
          <w:p w14:paraId="2D424A4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3710E0C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1200*1300*（810+440）mm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1、材质：面板为304材质厚度1.2mm,侧背板为304材质1.0mm厚，线盘为纯铜编制。加热面积大、加热均匀。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大功率加热，火力强劲，满足大份量爆炒、焖煮的烹饪需求，显著提升出品效率。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2、材质：304不锈钢框架式结构机身，耐腐蚀，经久耐用。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仿宋" w:hAnsi="仿宋" w:eastAsia="仿宋"/>
                <w:sz w:val="24"/>
                <w:highlight w:val="none"/>
                <w:lang w:val="en-US" w:eastAsia="zh-CN"/>
              </w:rPr>
              <w:t>▲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3、水龙头：配备304不锈钢摇摆水龙头，可以180度旋转，安全防漏。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4、把手：9档火力调节，人机工效学设计，合金材质火力调节把手搭配硅胶防滑垫，档位清晰控感好，适应厨师使用习惯，可直接用膝盖控制。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5、显示屏：LED彩色数码显示屏，能实时显示功率和当前火力档位，火力调控更加直观。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6、防水：IPX6标准防水设计，清洁时可直接冲洗，台面无死角，不会藏污纳垢。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7、立体三防结构设计，防水、防油烟、防虫。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8、ADD（自适应数字判断）磁电引擎，数字驱动、多级防护，机芯稳定性高，适用各种厨房环境，确保设备安全可靠。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9、耐高温“齿”形线盘组件，搭配高效聚能稀土磁条，创新导风散热结构，磁场分布均匀，发热低、损耗小、不偏火、不烧线盘。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10、高效后吸式散热，大风量，散热速度快，减少散热风机故障。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11、电磁大锅灶MTBF性能指标≥40000小时，投标文件中提供符合GB/T5080.7-1986标准产品的认证证书复印件。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12、所投产品需具有符合GB/T26572-2011标准的产品认证证书，需提供证明材料。</w:t>
            </w:r>
          </w:p>
          <w:p w14:paraId="19D84887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13、所投产品需具有符合国家现行标准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</w:t>
            </w:r>
          </w:p>
        </w:tc>
      </w:tr>
      <w:tr w14:paraId="3C9C97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4E9D6B4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159.</w:t>
            </w:r>
          </w:p>
        </w:tc>
        <w:tc>
          <w:tcPr>
            <w:tcW w:w="553" w:type="pct"/>
            <w:noWrap w:val="0"/>
            <w:vAlign w:val="center"/>
          </w:tcPr>
          <w:p w14:paraId="51AC0B2E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抽风柜</w:t>
            </w:r>
          </w:p>
        </w:tc>
        <w:tc>
          <w:tcPr>
            <w:tcW w:w="274" w:type="pct"/>
            <w:noWrap/>
            <w:vAlign w:val="center"/>
          </w:tcPr>
          <w:p w14:paraId="420CB3A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00D8469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1298847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22100</w:t>
            </w:r>
          </w:p>
        </w:tc>
        <w:tc>
          <w:tcPr>
            <w:tcW w:w="519" w:type="pct"/>
            <w:noWrap/>
            <w:vAlign w:val="center"/>
          </w:tcPr>
          <w:p w14:paraId="419F67A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5D005CDC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15kw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1、材质为不锈钢1.2mm厚，电机采用铜芯电机；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2、风量≥45000m³/h；风柜骨架采用L40*40*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L50*50*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3、国标角铁风管要求，不锈钢1.0mm；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4、功率15kW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电压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380V。</w:t>
            </w:r>
          </w:p>
        </w:tc>
      </w:tr>
      <w:tr w14:paraId="212DF1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738D8313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160.</w:t>
            </w:r>
          </w:p>
        </w:tc>
        <w:tc>
          <w:tcPr>
            <w:tcW w:w="553" w:type="pct"/>
            <w:noWrap w:val="0"/>
            <w:vAlign w:val="center"/>
          </w:tcPr>
          <w:p w14:paraId="0273C48A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抽风柜</w:t>
            </w:r>
          </w:p>
        </w:tc>
        <w:tc>
          <w:tcPr>
            <w:tcW w:w="274" w:type="pct"/>
            <w:noWrap/>
            <w:vAlign w:val="center"/>
          </w:tcPr>
          <w:p w14:paraId="02A4FAC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台</w:t>
            </w:r>
          </w:p>
        </w:tc>
        <w:tc>
          <w:tcPr>
            <w:tcW w:w="254" w:type="pct"/>
            <w:noWrap/>
            <w:vAlign w:val="center"/>
          </w:tcPr>
          <w:p w14:paraId="5230B62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4245DF07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22100</w:t>
            </w:r>
          </w:p>
        </w:tc>
        <w:tc>
          <w:tcPr>
            <w:tcW w:w="519" w:type="pct"/>
            <w:noWrap/>
            <w:vAlign w:val="center"/>
          </w:tcPr>
          <w:p w14:paraId="344BF755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动产</w:t>
            </w:r>
          </w:p>
        </w:tc>
        <w:tc>
          <w:tcPr>
            <w:tcW w:w="2715" w:type="pct"/>
            <w:noWrap w:val="0"/>
            <w:vAlign w:val="center"/>
          </w:tcPr>
          <w:p w14:paraId="537A3495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15kw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1、材质为不锈钢1.2mm厚，电机采用铜芯电机；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2、风量≥45000m³/h；风柜骨架采用L40*40*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4mm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或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L50*50*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5mm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3、国标角铁风管要求，不锈钢1.0mm；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4、功率15kW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，</w:t>
            </w:r>
            <w:r>
              <w:rPr>
                <w:rFonts w:hint="eastAsia"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/>
              </w:rPr>
              <w:t>电压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380V。</w:t>
            </w:r>
          </w:p>
        </w:tc>
      </w:tr>
      <w:tr w14:paraId="3EB0AC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DE733FC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176.</w:t>
            </w:r>
          </w:p>
        </w:tc>
        <w:tc>
          <w:tcPr>
            <w:tcW w:w="553" w:type="pct"/>
            <w:noWrap w:val="0"/>
            <w:vAlign w:val="center"/>
          </w:tcPr>
          <w:p w14:paraId="5A0B86E8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蓝色海鲜墩</w:t>
            </w:r>
          </w:p>
        </w:tc>
        <w:tc>
          <w:tcPr>
            <w:tcW w:w="274" w:type="pct"/>
            <w:noWrap/>
            <w:vAlign w:val="center"/>
          </w:tcPr>
          <w:p w14:paraId="21891EE6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个</w:t>
            </w:r>
          </w:p>
        </w:tc>
        <w:tc>
          <w:tcPr>
            <w:tcW w:w="254" w:type="pct"/>
            <w:noWrap/>
            <w:vAlign w:val="center"/>
          </w:tcPr>
          <w:p w14:paraId="306C49A3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32FDF5D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19" w:type="pct"/>
            <w:noWrap/>
            <w:vAlign w:val="center"/>
          </w:tcPr>
          <w:p w14:paraId="5E174AE9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非动产</w:t>
            </w:r>
          </w:p>
        </w:tc>
        <w:tc>
          <w:tcPr>
            <w:tcW w:w="2715" w:type="pct"/>
            <w:noWrap w:val="0"/>
            <w:vAlign w:val="center"/>
          </w:tcPr>
          <w:p w14:paraId="2BA075B8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≥φ480mm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材质：PE原料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。塑料一次成型。≥480mm</w:t>
            </w:r>
          </w:p>
        </w:tc>
      </w:tr>
      <w:tr w14:paraId="006A91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314" w:type="pct"/>
            <w:noWrap/>
            <w:vAlign w:val="center"/>
          </w:tcPr>
          <w:p w14:paraId="2D02246D">
            <w:pPr>
              <w:widowControl/>
              <w:numPr>
                <w:ilvl w:val="0"/>
                <w:numId w:val="0"/>
              </w:numPr>
              <w:shd w:val="clear" w:color="auto" w:fill="auto"/>
              <w:ind w:left="425" w:leftChars="0" w:hanging="425" w:firstLineChars="0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default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val="en-US" w:eastAsia="zh-CN" w:bidi="ar-SA"/>
              </w:rPr>
              <w:t>177.</w:t>
            </w:r>
          </w:p>
        </w:tc>
        <w:tc>
          <w:tcPr>
            <w:tcW w:w="553" w:type="pct"/>
            <w:noWrap w:val="0"/>
            <w:vAlign w:val="center"/>
          </w:tcPr>
          <w:p w14:paraId="2481EEBD">
            <w:pPr>
              <w:widowControl/>
              <w:shd w:val="clear" w:color="auto" w:fill="auto"/>
              <w:jc w:val="left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红色海鲜墩</w:t>
            </w:r>
          </w:p>
        </w:tc>
        <w:tc>
          <w:tcPr>
            <w:tcW w:w="274" w:type="pct"/>
            <w:noWrap/>
            <w:vAlign w:val="center"/>
          </w:tcPr>
          <w:p w14:paraId="3F004ACD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个</w:t>
            </w:r>
          </w:p>
        </w:tc>
        <w:tc>
          <w:tcPr>
            <w:tcW w:w="254" w:type="pct"/>
            <w:noWrap/>
            <w:vAlign w:val="center"/>
          </w:tcPr>
          <w:p w14:paraId="085872FE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1</w:t>
            </w:r>
          </w:p>
        </w:tc>
        <w:tc>
          <w:tcPr>
            <w:tcW w:w="367" w:type="pct"/>
            <w:noWrap/>
            <w:vAlign w:val="center"/>
          </w:tcPr>
          <w:p w14:paraId="72D48E3F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</w:p>
        </w:tc>
        <w:tc>
          <w:tcPr>
            <w:tcW w:w="519" w:type="pct"/>
            <w:noWrap/>
            <w:vAlign w:val="center"/>
          </w:tcPr>
          <w:p w14:paraId="09D8AEC4">
            <w:pPr>
              <w:widowControl/>
              <w:shd w:val="clear" w:color="auto" w:fill="auto"/>
              <w:jc w:val="center"/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ascii="宋体" w:hAnsi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非动产</w:t>
            </w:r>
          </w:p>
        </w:tc>
        <w:tc>
          <w:tcPr>
            <w:tcW w:w="2715" w:type="pct"/>
            <w:noWrap w:val="0"/>
            <w:vAlign w:val="center"/>
          </w:tcPr>
          <w:p w14:paraId="39264F44">
            <w:pPr>
              <w:keepNext w:val="0"/>
              <w:keepLines w:val="0"/>
              <w:pageBreakBefore w:val="0"/>
              <w:widowControl/>
              <w:shd w:val="clear" w:color="auto" w:fill="auto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jc w:val="both"/>
              <w:textAlignment w:val="auto"/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</w:pP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  <w:lang w:eastAsia="zh-CN"/>
              </w:rPr>
              <w:t>参考规格：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≥φ480mm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br w:type="textWrapping"/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材质：PE原料</w:t>
            </w:r>
            <w:r>
              <w:rPr>
                <w:rFonts w:hint="eastAsia" w:ascii="宋体" w:hAnsi="宋体" w:eastAsia="宋体" w:cs="宋体"/>
                <w:strike w:val="0"/>
                <w:dstrike w:val="0"/>
                <w:color w:val="auto"/>
                <w:kern w:val="0"/>
                <w:sz w:val="20"/>
                <w:szCs w:val="20"/>
                <w:highlight w:val="none"/>
              </w:rPr>
              <w:t>。塑料一次成型。≥480mm</w:t>
            </w:r>
          </w:p>
        </w:tc>
      </w:tr>
    </w:tbl>
    <w:p w14:paraId="3B64FA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jc w:val="both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2.2招标文件第五章评标办法 2.评分标准中“产品可靠性”更正为：“1、提供所投消毒柜产品的试验报告（具有 CMA 或 CNAS 标识），试验依据GB 17988-2008《食具消毒柜安全和卫生要求》、GB 4343.1-2024《家用电器、电动工具和类似器具的电磁兼容要求第 1 部分：发射》、GB/T4343.2-2020《家用电器、电动工具和类似器具的电磁兼容要求 第 2 部分：抗扰度》、GB 17625.1-2022《电磁兼容限值 第 1 部分：谐波电流发射限值（设备每相输入电流≤16A）》、 GB/T 17625.2-2007《电磁兼容限值对每相额定电流≤16A 且无条件接入的设备在公用低压供电系统中产生的电压变化、电压波动和闪烁的限制》的，得 2 分。2、所投四门双温冷柜制造商具有中国电器防腐蚀等级认证证书的，得 2分。3、所投消毒柜制造商具有中国电器防腐蚀等级认证证书的，得2分。4、提供所投油烟净化器绝缘子具有符合GB/T 2423.2-2008、GB/T 230.1-2018、GB/T 5593-2015绝缘子耐高温、洛氏硬度、抗热震性要求的检测报告，得 2 分。5、提供所投不锈钢类产品具有不锈钢原材料符合GB/T 24170.1-2023标准，抗菌率99%及以上的检测报告；得2分6、提供所投抽风柜产品具有雷击实验（浪涌（冲击）抗扰度测试）的试验报</w:t>
      </w:r>
      <w:r>
        <w:rPr>
          <w:rFonts w:hint="eastAsia" w:ascii="仿宋" w:hAnsi="仿宋" w:eastAsia="仿宋" w:cs="仿宋"/>
          <w:sz w:val="28"/>
          <w:szCs w:val="28"/>
          <w:highlight w:val="none"/>
          <w:lang w:val="en-US" w:eastAsia="zh-CN"/>
        </w:rPr>
        <w:t>告（具有 CMA 或 CNAS 标识）,试验依据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标准：GB/T 17799.2-2023 《电磁兼容 通用标准 第 2 部分：工业环境中的抗扰度标准》 GB/T 17626.5-2019 《电磁兼容 试验和测量技术 浪涌(冲击)抗扰度试验》的得2分。以上所有证明材料提供原件扫描件加公章，未提供本项内容，不得分。”</w:t>
      </w:r>
    </w:p>
    <w:p w14:paraId="30D955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00" w:lineRule="exact"/>
        <w:ind w:firstLine="560" w:firstLineChars="200"/>
        <w:jc w:val="both"/>
        <w:textAlignment w:val="auto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2.3现已更新本项目 cg，各潜在投标人重新下载电子招标文件。</w:t>
      </w:r>
    </w:p>
    <w:p w14:paraId="1B69582E">
      <w:pPr>
        <w:jc w:val="both"/>
        <w:rPr>
          <w:rFonts w:hint="default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三、其他补充内容</w:t>
      </w:r>
    </w:p>
    <w:p w14:paraId="689E9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sz w:val="28"/>
          <w:szCs w:val="28"/>
          <w:lang w:val="en-US" w:eastAsia="zh-CN"/>
        </w:rPr>
        <w:t>无</w:t>
      </w:r>
      <w:r>
        <w:rPr>
          <w:rFonts w:hint="default" w:ascii="仿宋" w:hAnsi="仿宋" w:eastAsia="仿宋"/>
          <w:sz w:val="28"/>
          <w:szCs w:val="28"/>
          <w:lang w:val="en-US" w:eastAsia="zh-CN"/>
        </w:rPr>
        <w:t>。</w:t>
      </w:r>
    </w:p>
    <w:p w14:paraId="36C00591">
      <w:pPr>
        <w:jc w:val="both"/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</w:pPr>
      <w:r>
        <w:rPr>
          <w:rFonts w:hint="eastAsia" w:ascii="仿宋" w:hAnsi="仿宋" w:eastAsia="仿宋"/>
          <w:b/>
          <w:bCs/>
          <w:sz w:val="28"/>
          <w:szCs w:val="28"/>
          <w:lang w:val="en-US" w:eastAsia="zh-CN"/>
        </w:rPr>
        <w:t>四、联系方式</w:t>
      </w:r>
    </w:p>
    <w:p w14:paraId="70E5799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1.采购人信息</w:t>
      </w:r>
    </w:p>
    <w:p w14:paraId="24EF1E78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联系人（采购人）：青岛市崂山区教育和体育局</w:t>
      </w:r>
    </w:p>
    <w:p w14:paraId="1A0799D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地址：青岛市崂山区仙霞岭路18号</w:t>
      </w:r>
    </w:p>
    <w:p w14:paraId="4E964207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联系方式：0532-88997917</w:t>
      </w:r>
    </w:p>
    <w:p w14:paraId="5C37D6E0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theme="minorBidi"/>
          <w:kern w:val="2"/>
          <w:sz w:val="28"/>
          <w:szCs w:val="28"/>
          <w:lang w:val="en-US" w:eastAsia="zh-CN" w:bidi="ar-SA"/>
        </w:rPr>
        <w:t>2.采购代理机构信息</w:t>
      </w:r>
      <w:bookmarkStart w:id="0" w:name="_GoBack"/>
      <w:bookmarkEnd w:id="0"/>
    </w:p>
    <w:p w14:paraId="2083AB3F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联系人（代理机构）：青岛正嘉招标项目管理有限公司</w:t>
      </w:r>
    </w:p>
    <w:p w14:paraId="3DAD2FAA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</w:pP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地址：青岛市市北区辽阳西路567号浮山厚业中心5号楼911室</w:t>
      </w:r>
    </w:p>
    <w:p w14:paraId="0B6971EE">
      <w:pPr>
        <w:pStyle w:val="8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560" w:firstLineChars="200"/>
        <w:jc w:val="both"/>
        <w:textAlignment w:val="auto"/>
        <w:rPr>
          <w:rFonts w:hint="default" w:ascii="仿宋" w:hAnsi="仿宋" w:eastAsia="仿宋"/>
          <w:sz w:val="28"/>
          <w:szCs w:val="28"/>
          <w:lang w:val="en-US" w:eastAsia="zh-CN"/>
        </w:rPr>
      </w:pPr>
      <w:r>
        <w:rPr>
          <w:rFonts w:hint="default" w:ascii="仿宋" w:hAnsi="仿宋" w:eastAsia="仿宋" w:cstheme="minorBidi"/>
          <w:kern w:val="2"/>
          <w:sz w:val="28"/>
          <w:szCs w:val="28"/>
          <w:lang w:val="en-US" w:eastAsia="zh-CN" w:bidi="ar-SA"/>
        </w:rPr>
        <w:t>联系方式：0532-88252799、18653217651</w:t>
      </w: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B433F64"/>
    <w:rsid w:val="00296707"/>
    <w:rsid w:val="015E6884"/>
    <w:rsid w:val="03FD4132"/>
    <w:rsid w:val="07500A1D"/>
    <w:rsid w:val="094822F4"/>
    <w:rsid w:val="0AD96F7B"/>
    <w:rsid w:val="145E67BF"/>
    <w:rsid w:val="18D25736"/>
    <w:rsid w:val="19B412DF"/>
    <w:rsid w:val="1AD51903"/>
    <w:rsid w:val="1D300C7D"/>
    <w:rsid w:val="1D903E12"/>
    <w:rsid w:val="210B5C89"/>
    <w:rsid w:val="212C5BFF"/>
    <w:rsid w:val="218B6DCA"/>
    <w:rsid w:val="235A7D67"/>
    <w:rsid w:val="283F692F"/>
    <w:rsid w:val="2F8310E0"/>
    <w:rsid w:val="319475D5"/>
    <w:rsid w:val="321D0BA9"/>
    <w:rsid w:val="39AE31FE"/>
    <w:rsid w:val="46924152"/>
    <w:rsid w:val="476F66C2"/>
    <w:rsid w:val="4D670A68"/>
    <w:rsid w:val="4F3855EC"/>
    <w:rsid w:val="4F9071D6"/>
    <w:rsid w:val="521604C1"/>
    <w:rsid w:val="52BA27BB"/>
    <w:rsid w:val="53177C0E"/>
    <w:rsid w:val="53641AE9"/>
    <w:rsid w:val="553E1482"/>
    <w:rsid w:val="55F01DD8"/>
    <w:rsid w:val="58786083"/>
    <w:rsid w:val="5B503CBD"/>
    <w:rsid w:val="6004333E"/>
    <w:rsid w:val="62F23766"/>
    <w:rsid w:val="65736F26"/>
    <w:rsid w:val="65EC24D2"/>
    <w:rsid w:val="65F736D0"/>
    <w:rsid w:val="667F18FA"/>
    <w:rsid w:val="6A681023"/>
    <w:rsid w:val="6B160A7F"/>
    <w:rsid w:val="6B433F64"/>
    <w:rsid w:val="6C6677E4"/>
    <w:rsid w:val="6DCE6C2B"/>
    <w:rsid w:val="6E731D44"/>
    <w:rsid w:val="70645DE9"/>
    <w:rsid w:val="710F72D0"/>
    <w:rsid w:val="71637B14"/>
    <w:rsid w:val="7490285F"/>
    <w:rsid w:val="75954C96"/>
    <w:rsid w:val="76AC04E9"/>
    <w:rsid w:val="76B42462"/>
    <w:rsid w:val="76B61368"/>
    <w:rsid w:val="7735228D"/>
    <w:rsid w:val="790F0524"/>
    <w:rsid w:val="7AD973D3"/>
    <w:rsid w:val="7B403E90"/>
    <w:rsid w:val="7DD014DB"/>
    <w:rsid w:val="7E046AC5"/>
    <w:rsid w:val="7E84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Strong"/>
    <w:basedOn w:val="4"/>
    <w:qFormat/>
    <w:uiPriority w:val="0"/>
    <w:rPr>
      <w:b/>
    </w:rPr>
  </w:style>
  <w:style w:type="character" w:customStyle="1" w:styleId="6">
    <w:name w:val="楷体 (中文) 楷体"/>
    <w:qFormat/>
    <w:uiPriority w:val="0"/>
    <w:rPr>
      <w:rFonts w:ascii="楷体" w:hAnsi="楷体" w:eastAsia="楷体"/>
      <w:kern w:val="1"/>
      <w:sz w:val="28"/>
    </w:rPr>
  </w:style>
  <w:style w:type="paragraph" w:customStyle="1" w:styleId="7">
    <w:name w:val="Normal7e6595407e659540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">
    <w:name w:val="null12"/>
    <w:hidden/>
    <w:qFormat/>
    <w:uiPriority w:val="0"/>
    <w:rPr>
      <w:rFonts w:hint="eastAsia" w:ascii="宋体" w:hAnsi="宋体" w:eastAsia="宋体" w:cs="Times New Roman"/>
      <w:szCs w:val="21"/>
      <w:lang w:val="en-US" w:eastAsia="zh-CN" w:bidi="ar-SA"/>
    </w:rPr>
  </w:style>
  <w:style w:type="table" w:customStyle="1" w:styleId="9">
    <w:name w:val="Normal Table6026c1706026c170572bc2c69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6422</Words>
  <Characters>8143</Characters>
  <Lines>0</Lines>
  <Paragraphs>0</Paragraphs>
  <TotalTime>10</TotalTime>
  <ScaleCrop>false</ScaleCrop>
  <LinksUpToDate>false</LinksUpToDate>
  <CharactersWithSpaces>8195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2026-01-05T06:13:00Z</dcterms:created>
  <dc:creator>haha</dc:creator>
  <cp:lastModifiedBy>haha</cp:lastModifiedBy>
  <dcterms:modified xsi:type="dcterms:W3CDTF">2026-08-09T08:57:37Z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12537E2ACCD5456B90F6B33A990FE359_13</vt:lpwstr>
  </property>
  <property fmtid="{D5CDD505-2E9C-101B-9397-08002B2CF9AE}" pid="4" name="KSOTemplateDocerSaveRecord">
    <vt:lpwstr>eyJoZGlkIjoiZTJkMDNhMTNjNTdmYzQyYTUxYmZjNmU0N2JlNmI5ZGMiLCJ1c2VySWQiOiIxMDQ1NTMyOTc0In0=</vt:lpwstr>
  </property>
</Properties>
</file>