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9C1DD" w14:textId="180F13B4" w:rsidR="00B431AC" w:rsidRDefault="00B431AC" w:rsidP="00B431AC">
      <w:pPr>
        <w:rPr>
          <w:rFonts w:ascii="仿宋" w:eastAsia="仿宋" w:hAnsi="仿宋" w:cs="微软雅黑"/>
          <w:sz w:val="28"/>
          <w:szCs w:val="28"/>
        </w:rPr>
      </w:pPr>
      <w:r>
        <w:rPr>
          <w:rFonts w:ascii="仿宋" w:eastAsia="仿宋" w:hAnsi="仿宋" w:cs="微软雅黑" w:hint="eastAsia"/>
          <w:sz w:val="28"/>
          <w:szCs w:val="28"/>
        </w:rPr>
        <w:t>附件</w:t>
      </w:r>
    </w:p>
    <w:p w14:paraId="76BE1FD6" w14:textId="1F8BEFC3" w:rsidR="00A4086C" w:rsidRDefault="0084416E" w:rsidP="00B431AC">
      <w:pPr>
        <w:jc w:val="center"/>
        <w:rPr>
          <w:rFonts w:ascii="仿宋" w:eastAsia="仿宋" w:hAnsi="仿宋" w:cs="微软雅黑"/>
          <w:sz w:val="28"/>
          <w:szCs w:val="28"/>
        </w:rPr>
      </w:pPr>
      <w:r w:rsidRPr="0084416E">
        <w:rPr>
          <w:rFonts w:ascii="仿宋" w:eastAsia="仿宋" w:hAnsi="仿宋" w:cs="微软雅黑"/>
          <w:sz w:val="28"/>
          <w:szCs w:val="28"/>
        </w:rPr>
        <w:t>青岛市公安局机场公安局</w:t>
      </w:r>
      <w:proofErr w:type="gramStart"/>
      <w:r w:rsidRPr="0084416E">
        <w:rPr>
          <w:rFonts w:ascii="仿宋" w:eastAsia="仿宋" w:hAnsi="仿宋" w:cs="微软雅黑"/>
          <w:sz w:val="28"/>
          <w:szCs w:val="28"/>
        </w:rPr>
        <w:t>餐厅食材采购</w:t>
      </w:r>
      <w:proofErr w:type="gramEnd"/>
      <w:r w:rsidR="00A4086C">
        <w:rPr>
          <w:rFonts w:ascii="仿宋" w:eastAsia="仿宋" w:hAnsi="仿宋" w:cs="微软雅黑" w:hint="eastAsia"/>
          <w:sz w:val="28"/>
          <w:szCs w:val="28"/>
        </w:rPr>
        <w:t>更正公告</w:t>
      </w:r>
    </w:p>
    <w:p w14:paraId="50E0F15B" w14:textId="7E1EC356" w:rsidR="0084416E" w:rsidRDefault="0084416E" w:rsidP="009C5F70">
      <w:pPr>
        <w:spacing w:after="0" w:line="360" w:lineRule="auto"/>
        <w:rPr>
          <w:rFonts w:ascii="仿宋" w:eastAsia="仿宋" w:hAnsi="仿宋" w:cs="宋体"/>
          <w:kern w:val="0"/>
          <w:sz w:val="28"/>
          <w:szCs w:val="28"/>
        </w:rPr>
      </w:pPr>
      <w:r>
        <w:rPr>
          <w:rFonts w:ascii="仿宋" w:eastAsia="仿宋" w:hAnsi="仿宋" w:cs="宋体" w:hint="eastAsia"/>
          <w:kern w:val="0"/>
          <w:sz w:val="28"/>
          <w:szCs w:val="28"/>
        </w:rPr>
        <w:t>各潜在投标人：</w:t>
      </w:r>
    </w:p>
    <w:p w14:paraId="27432B4C" w14:textId="22981053" w:rsidR="009C5F70" w:rsidRDefault="009C5F70" w:rsidP="009C5F70">
      <w:pPr>
        <w:spacing w:after="0" w:line="360" w:lineRule="auto"/>
        <w:ind w:firstLineChars="200" w:firstLine="560"/>
        <w:rPr>
          <w:rFonts w:ascii="仿宋" w:eastAsia="仿宋" w:hAnsi="仿宋" w:cs="宋体" w:hint="eastAsia"/>
          <w:kern w:val="0"/>
          <w:sz w:val="28"/>
          <w:szCs w:val="28"/>
        </w:rPr>
      </w:pPr>
      <w:r>
        <w:rPr>
          <w:rFonts w:ascii="仿宋" w:eastAsia="仿宋" w:hAnsi="仿宋" w:cs="宋体" w:hint="eastAsia"/>
          <w:kern w:val="0"/>
          <w:sz w:val="28"/>
          <w:szCs w:val="28"/>
        </w:rPr>
        <w:t>现对招标文件及公告内容作如下更正：</w:t>
      </w:r>
    </w:p>
    <w:p w14:paraId="394B1D85" w14:textId="046ED95A" w:rsidR="0084416E" w:rsidRDefault="009C5F70" w:rsidP="009C5F70">
      <w:pPr>
        <w:spacing w:after="0" w:line="360" w:lineRule="auto"/>
        <w:ind w:firstLineChars="200" w:firstLine="560"/>
        <w:rPr>
          <w:rFonts w:ascii="仿宋" w:eastAsia="仿宋" w:hAnsi="仿宋" w:cs="微软雅黑"/>
          <w:sz w:val="28"/>
          <w:szCs w:val="28"/>
        </w:rPr>
      </w:pPr>
      <w:r>
        <w:rPr>
          <w:rFonts w:ascii="仿宋" w:eastAsia="仿宋" w:hAnsi="仿宋" w:cs="宋体" w:hint="eastAsia"/>
          <w:kern w:val="0"/>
          <w:sz w:val="28"/>
          <w:szCs w:val="28"/>
        </w:rPr>
        <w:t>1）</w:t>
      </w:r>
      <w:r w:rsidR="0084416E" w:rsidRPr="0084416E">
        <w:rPr>
          <w:rFonts w:ascii="仿宋" w:eastAsia="仿宋" w:hAnsi="仿宋" w:cs="宋体" w:hint="eastAsia"/>
          <w:kern w:val="0"/>
          <w:sz w:val="28"/>
          <w:szCs w:val="28"/>
        </w:rPr>
        <w:t>原</w:t>
      </w:r>
      <w:r w:rsidR="0084416E" w:rsidRPr="0084416E">
        <w:rPr>
          <w:rFonts w:ascii="仿宋" w:eastAsia="仿宋" w:hAnsi="仿宋" w:cs="宋体" w:hint="eastAsia"/>
          <w:kern w:val="0"/>
          <w:sz w:val="28"/>
          <w:szCs w:val="28"/>
        </w:rPr>
        <w:t>招标文件第五章</w:t>
      </w:r>
      <w:r w:rsidR="0084416E">
        <w:rPr>
          <w:rFonts w:ascii="仿宋" w:eastAsia="仿宋" w:hAnsi="仿宋" w:cs="宋体" w:hint="eastAsia"/>
          <w:kern w:val="0"/>
          <w:sz w:val="28"/>
          <w:szCs w:val="28"/>
        </w:rPr>
        <w:t xml:space="preserve"> 评标办法 配送车辆</w:t>
      </w:r>
      <w:r w:rsidR="0084416E" w:rsidRPr="001F026C">
        <w:rPr>
          <w:rFonts w:ascii="仿宋" w:eastAsia="仿宋" w:hAnsi="仿宋" w:hint="eastAsia"/>
          <w:sz w:val="28"/>
          <w:szCs w:val="28"/>
        </w:rPr>
        <w:t>要求：“</w:t>
      </w:r>
      <w:r w:rsidR="0084416E" w:rsidRPr="001F026C">
        <w:rPr>
          <w:rFonts w:ascii="仿宋" w:eastAsia="仿宋" w:hAnsi="仿宋" w:cs="微软雅黑"/>
          <w:sz w:val="28"/>
          <w:szCs w:val="28"/>
        </w:rPr>
        <w:t>投标人针对本项目配备不少于两辆食材配送专用车辆（至少一辆为专用冷藏车）的，得基本分2分，在此基础上，配送专用车辆为自有车辆的，每有一辆得1分，配送专用车辆为租赁车辆的，每有一辆得0.5分，本项满分为4分。开标时，自有车辆须提供车辆行驶证原件电子扫描件，租赁车辆需同时提供车辆租赁合同及车辆行驶证原件扫描件，未按要求提供的不得分</w:t>
      </w:r>
      <w:r w:rsidR="0084416E">
        <w:rPr>
          <w:rFonts w:ascii="仿宋" w:eastAsia="仿宋" w:hAnsi="仿宋" w:cs="微软雅黑" w:hint="eastAsia"/>
          <w:sz w:val="28"/>
          <w:szCs w:val="28"/>
        </w:rPr>
        <w:t>”</w:t>
      </w:r>
    </w:p>
    <w:p w14:paraId="3B64F238" w14:textId="09C08215" w:rsidR="0084416E" w:rsidRDefault="0084416E" w:rsidP="009C5F70">
      <w:pPr>
        <w:spacing w:after="0" w:line="360" w:lineRule="auto"/>
        <w:ind w:firstLineChars="200" w:firstLine="560"/>
        <w:rPr>
          <w:rFonts w:ascii="仿宋" w:eastAsia="仿宋" w:hAnsi="仿宋" w:cs="微软雅黑"/>
          <w:sz w:val="28"/>
          <w:szCs w:val="28"/>
        </w:rPr>
      </w:pPr>
      <w:r>
        <w:rPr>
          <w:rFonts w:ascii="仿宋" w:eastAsia="仿宋" w:hAnsi="仿宋" w:cs="微软雅黑" w:hint="eastAsia"/>
          <w:sz w:val="28"/>
          <w:szCs w:val="28"/>
        </w:rPr>
        <w:t>现变更为：“</w:t>
      </w:r>
      <w:r w:rsidRPr="001F026C">
        <w:rPr>
          <w:rFonts w:ascii="仿宋" w:eastAsia="仿宋" w:hAnsi="仿宋" w:cs="微软雅黑"/>
          <w:sz w:val="28"/>
          <w:szCs w:val="28"/>
        </w:rPr>
        <w:t>投标人针对本项目配备不少于两辆食材配送专用车辆（至少一辆为专用冷藏车）的，得基本分2分，在此基础上，配送专用车辆为自有车辆的，每有一辆得1分，配送专用车辆为租赁车辆的，每有一辆得0.5分，本项满分为4分。开标时，自有车辆须提供车辆行驶证原件电子扫描件，租赁车辆需同时提供车辆租赁合同及车辆行驶证原件扫描件，</w:t>
      </w:r>
      <w:r>
        <w:rPr>
          <w:rFonts w:ascii="仿宋" w:eastAsia="仿宋" w:hAnsi="仿宋" w:cs="微软雅黑" w:hint="eastAsia"/>
          <w:sz w:val="28"/>
          <w:szCs w:val="28"/>
        </w:rPr>
        <w:t>对于</w:t>
      </w:r>
      <w:r>
        <w:rPr>
          <w:rFonts w:ascii="仿宋" w:eastAsia="仿宋" w:hAnsi="仿宋" w:cs="微软雅黑" w:hint="eastAsia"/>
          <w:sz w:val="28"/>
          <w:szCs w:val="28"/>
        </w:rPr>
        <w:t>车辆行驶证上未明确表明专用冷藏车的，还应提供带有制冷机组或温控设备的车辆整车外观照片及带有车牌号的正面照片</w:t>
      </w:r>
      <w:r>
        <w:rPr>
          <w:rFonts w:ascii="仿宋" w:eastAsia="仿宋" w:hAnsi="仿宋" w:cs="微软雅黑" w:hint="eastAsia"/>
          <w:sz w:val="28"/>
          <w:szCs w:val="28"/>
        </w:rPr>
        <w:t>，</w:t>
      </w:r>
      <w:r w:rsidRPr="0084416E">
        <w:rPr>
          <w:rFonts w:ascii="仿宋" w:eastAsia="仿宋" w:hAnsi="仿宋" w:cs="微软雅黑"/>
          <w:sz w:val="28"/>
          <w:szCs w:val="28"/>
        </w:rPr>
        <w:t>未按要求提供的不得分</w:t>
      </w:r>
      <w:r>
        <w:rPr>
          <w:rFonts w:ascii="仿宋" w:eastAsia="仿宋" w:hAnsi="仿宋" w:cs="微软雅黑" w:hint="eastAsia"/>
          <w:sz w:val="28"/>
          <w:szCs w:val="28"/>
        </w:rPr>
        <w:t>。</w:t>
      </w:r>
    </w:p>
    <w:p w14:paraId="0394E1C1" w14:textId="0DA3E9CA" w:rsidR="0084416E" w:rsidRDefault="009C5F70" w:rsidP="009C5F70">
      <w:pPr>
        <w:spacing w:after="0" w:line="360" w:lineRule="auto"/>
        <w:ind w:firstLineChars="200" w:firstLine="560"/>
        <w:rPr>
          <w:rFonts w:ascii="仿宋" w:eastAsia="仿宋" w:hAnsi="仿宋" w:cs="微软雅黑"/>
          <w:sz w:val="28"/>
          <w:szCs w:val="28"/>
        </w:rPr>
      </w:pPr>
      <w:r>
        <w:rPr>
          <w:rFonts w:ascii="仿宋" w:eastAsia="仿宋" w:hAnsi="仿宋" w:cs="微软雅黑" w:hint="eastAsia"/>
          <w:sz w:val="28"/>
          <w:szCs w:val="28"/>
        </w:rPr>
        <w:t>2）</w:t>
      </w:r>
      <w:r w:rsidR="0084416E">
        <w:rPr>
          <w:rFonts w:ascii="仿宋" w:eastAsia="仿宋" w:hAnsi="仿宋" w:cs="微软雅黑" w:hint="eastAsia"/>
          <w:sz w:val="28"/>
          <w:szCs w:val="28"/>
        </w:rPr>
        <w:t>原招标文件第十章 投标文件格式 附件5报价一览表</w:t>
      </w:r>
      <w:r>
        <w:rPr>
          <w:rFonts w:ascii="仿宋" w:eastAsia="仿宋" w:hAnsi="仿宋" w:cs="微软雅黑" w:hint="eastAsia"/>
          <w:sz w:val="28"/>
          <w:szCs w:val="28"/>
        </w:rPr>
        <w:t>如下：</w:t>
      </w:r>
    </w:p>
    <w:p w14:paraId="5D2FF633" w14:textId="77777777" w:rsidR="009C5F70" w:rsidRDefault="009C5F70" w:rsidP="009C5F70">
      <w:pPr>
        <w:pStyle w:val="Normalddabca66"/>
        <w:widowControl/>
        <w:autoSpaceDE w:val="0"/>
        <w:autoSpaceDN w:val="0"/>
        <w:adjustRightInd w:val="0"/>
        <w:spacing w:line="400" w:lineRule="exact"/>
        <w:ind w:right="-481"/>
        <w:jc w:val="center"/>
        <w:rPr>
          <w:rFonts w:ascii="仿宋" w:eastAsia="仿宋" w:hAnsi="仿宋" w:hint="eastAsia"/>
          <w:color w:val="000000"/>
          <w:sz w:val="28"/>
          <w:szCs w:val="28"/>
          <w:lang w:val="zh-CN" w:eastAsia="zh-CN"/>
        </w:rPr>
      </w:pPr>
      <w:r>
        <w:rPr>
          <w:rFonts w:ascii="仿宋" w:eastAsia="仿宋" w:hAnsi="仿宋" w:cs="仿宋" w:hint="eastAsia"/>
          <w:color w:val="000000"/>
          <w:kern w:val="1"/>
          <w:sz w:val="28"/>
          <w:szCs w:val="28"/>
          <w:lang w:eastAsia="zh-CN"/>
        </w:rPr>
        <w:t>报价</w:t>
      </w:r>
      <w:r>
        <w:rPr>
          <w:rFonts w:ascii="仿宋" w:eastAsia="仿宋" w:hAnsi="仿宋" w:cs="宋体" w:hint="eastAsia"/>
          <w:color w:val="000000"/>
          <w:sz w:val="28"/>
          <w:szCs w:val="28"/>
          <w:lang w:val="zh-CN" w:eastAsia="zh-CN"/>
        </w:rPr>
        <w:t>一览表</w:t>
      </w:r>
    </w:p>
    <w:p w14:paraId="1404DF37" w14:textId="77777777" w:rsidR="009C5F70" w:rsidRDefault="009C5F70" w:rsidP="009C5F70">
      <w:pPr>
        <w:pStyle w:val="Normalddabca66"/>
        <w:spacing w:line="400" w:lineRule="exact"/>
        <w:rPr>
          <w:rFonts w:ascii="仿宋" w:eastAsia="仿宋" w:hAnsi="仿宋" w:cs="宋体" w:hint="eastAsia"/>
          <w:color w:val="000000"/>
          <w:sz w:val="24"/>
          <w:lang w:eastAsia="zh-CN"/>
        </w:rPr>
      </w:pPr>
    </w:p>
    <w:p w14:paraId="19F40EE9" w14:textId="77777777" w:rsidR="009C5F70" w:rsidRDefault="009C5F70" w:rsidP="009C5F70">
      <w:pPr>
        <w:pStyle w:val="Normalddabca66"/>
        <w:autoSpaceDE w:val="0"/>
        <w:autoSpaceDN w:val="0"/>
        <w:adjustRightInd w:val="0"/>
        <w:spacing w:line="400" w:lineRule="exact"/>
        <w:rPr>
          <w:rFonts w:ascii="仿宋" w:eastAsia="仿宋" w:hAnsi="仿宋" w:hint="eastAsia"/>
          <w:b/>
          <w:bCs/>
          <w:color w:val="000000"/>
          <w:sz w:val="24"/>
          <w:lang w:val="zh-CN" w:eastAsia="zh-CN"/>
        </w:rPr>
      </w:pPr>
      <w:r>
        <w:rPr>
          <w:rFonts w:ascii="仿宋" w:eastAsia="仿宋" w:hAnsi="仿宋" w:cs="仿宋" w:hint="eastAsia"/>
          <w:color w:val="000000"/>
          <w:sz w:val="24"/>
          <w:lang w:val="zh-CN" w:eastAsia="zh-CN"/>
        </w:rPr>
        <w:lastRenderedPageBreak/>
        <w:t>投标包：第包包名称：</w:t>
      </w:r>
    </w:p>
    <w:tbl>
      <w:tblPr>
        <w:tblW w:w="9111" w:type="dxa"/>
        <w:tblInd w:w="93" w:type="dxa"/>
        <w:tblLayout w:type="fixed"/>
        <w:tblLook w:val="04A0" w:firstRow="1" w:lastRow="0" w:firstColumn="1" w:lastColumn="0" w:noHBand="0" w:noVBand="1"/>
      </w:tblPr>
      <w:tblGrid>
        <w:gridCol w:w="969"/>
        <w:gridCol w:w="3006"/>
        <w:gridCol w:w="2018"/>
        <w:gridCol w:w="3118"/>
      </w:tblGrid>
      <w:tr w:rsidR="009C5F70" w14:paraId="5FAAEE31" w14:textId="77777777" w:rsidTr="009C5F70">
        <w:trPr>
          <w:trHeight w:val="936"/>
        </w:trPr>
        <w:tc>
          <w:tcPr>
            <w:tcW w:w="969" w:type="dxa"/>
            <w:tcBorders>
              <w:top w:val="single" w:sz="8" w:space="0" w:color="auto"/>
              <w:left w:val="single" w:sz="8" w:space="0" w:color="auto"/>
              <w:bottom w:val="single" w:sz="8" w:space="0" w:color="auto"/>
              <w:right w:val="single" w:sz="8" w:space="0" w:color="auto"/>
            </w:tcBorders>
            <w:vAlign w:val="center"/>
          </w:tcPr>
          <w:p w14:paraId="42ECB086" w14:textId="77777777" w:rsidR="009C5F70" w:rsidRDefault="009C5F70" w:rsidP="0092537E">
            <w:pPr>
              <w:autoSpaceDE w:val="0"/>
              <w:autoSpaceDN w:val="0"/>
              <w:adjustRightInd w:val="0"/>
              <w:spacing w:line="400" w:lineRule="exact"/>
              <w:jc w:val="center"/>
              <w:rPr>
                <w:rFonts w:eastAsia="仿宋"/>
                <w:color w:val="000000"/>
                <w:sz w:val="24"/>
              </w:rPr>
            </w:pPr>
            <w:r>
              <w:rPr>
                <w:rFonts w:ascii="仿宋" w:eastAsia="仿宋" w:cs="仿宋" w:hint="eastAsia"/>
                <w:color w:val="000000"/>
                <w:sz w:val="24"/>
                <w:lang w:val="zh-CN"/>
              </w:rPr>
              <w:t>序号</w:t>
            </w:r>
          </w:p>
        </w:tc>
        <w:tc>
          <w:tcPr>
            <w:tcW w:w="3006" w:type="dxa"/>
            <w:tcBorders>
              <w:top w:val="single" w:sz="8" w:space="0" w:color="auto"/>
              <w:left w:val="nil"/>
              <w:bottom w:val="single" w:sz="8" w:space="0" w:color="auto"/>
              <w:right w:val="single" w:sz="8" w:space="0" w:color="auto"/>
            </w:tcBorders>
            <w:vAlign w:val="center"/>
          </w:tcPr>
          <w:p w14:paraId="0D3CE125" w14:textId="77777777" w:rsidR="009C5F70" w:rsidRDefault="009C5F70" w:rsidP="0092537E">
            <w:pPr>
              <w:autoSpaceDE w:val="0"/>
              <w:autoSpaceDN w:val="0"/>
              <w:adjustRightInd w:val="0"/>
              <w:spacing w:line="400" w:lineRule="exact"/>
              <w:jc w:val="center"/>
              <w:rPr>
                <w:rFonts w:eastAsia="仿宋"/>
                <w:color w:val="000000"/>
                <w:sz w:val="24"/>
              </w:rPr>
            </w:pPr>
            <w:r>
              <w:rPr>
                <w:rFonts w:ascii="仿宋" w:eastAsia="仿宋" w:cs="仿宋" w:hint="eastAsia"/>
                <w:color w:val="000000"/>
                <w:sz w:val="24"/>
                <w:lang w:val="zh-CN"/>
              </w:rPr>
              <w:t>服务名称</w:t>
            </w:r>
          </w:p>
        </w:tc>
        <w:tc>
          <w:tcPr>
            <w:tcW w:w="2018" w:type="dxa"/>
            <w:tcBorders>
              <w:top w:val="single" w:sz="8" w:space="0" w:color="auto"/>
              <w:left w:val="nil"/>
              <w:bottom w:val="single" w:sz="8" w:space="0" w:color="auto"/>
              <w:right w:val="single" w:sz="8" w:space="0" w:color="auto"/>
            </w:tcBorders>
            <w:vAlign w:val="center"/>
          </w:tcPr>
          <w:p w14:paraId="73960176" w14:textId="77777777" w:rsidR="009C5F70" w:rsidRDefault="009C5F70" w:rsidP="0092537E">
            <w:pPr>
              <w:autoSpaceDE w:val="0"/>
              <w:autoSpaceDN w:val="0"/>
              <w:adjustRightInd w:val="0"/>
              <w:spacing w:line="400" w:lineRule="exact"/>
              <w:jc w:val="center"/>
              <w:rPr>
                <w:rFonts w:eastAsia="仿宋"/>
                <w:color w:val="000000"/>
                <w:sz w:val="24"/>
              </w:rPr>
            </w:pPr>
            <w:r>
              <w:rPr>
                <w:rFonts w:ascii="仿宋" w:eastAsia="仿宋" w:cs="仿宋" w:hint="eastAsia"/>
                <w:color w:val="000000"/>
                <w:sz w:val="24"/>
                <w:lang w:val="zh-CN"/>
              </w:rPr>
              <w:t>含税总报价</w:t>
            </w:r>
          </w:p>
        </w:tc>
        <w:tc>
          <w:tcPr>
            <w:tcW w:w="3118" w:type="dxa"/>
            <w:tcBorders>
              <w:top w:val="single" w:sz="8" w:space="0" w:color="auto"/>
              <w:left w:val="nil"/>
              <w:bottom w:val="single" w:sz="8" w:space="0" w:color="auto"/>
              <w:right w:val="single" w:sz="8" w:space="0" w:color="auto"/>
            </w:tcBorders>
            <w:vAlign w:val="center"/>
          </w:tcPr>
          <w:p w14:paraId="1217DB26" w14:textId="77777777" w:rsidR="009C5F70" w:rsidRDefault="009C5F70" w:rsidP="009C5F70">
            <w:pPr>
              <w:autoSpaceDE w:val="0"/>
              <w:autoSpaceDN w:val="0"/>
              <w:adjustRightInd w:val="0"/>
              <w:spacing w:after="0" w:line="400" w:lineRule="exact"/>
              <w:jc w:val="center"/>
              <w:rPr>
                <w:rFonts w:eastAsia="仿宋"/>
                <w:color w:val="000000"/>
                <w:sz w:val="24"/>
              </w:rPr>
            </w:pPr>
            <w:r>
              <w:rPr>
                <w:rFonts w:ascii="仿宋" w:eastAsia="仿宋" w:cs="仿宋" w:hint="eastAsia"/>
                <w:color w:val="000000"/>
                <w:sz w:val="24"/>
                <w:lang w:val="zh-CN"/>
              </w:rPr>
              <w:t>备注</w:t>
            </w:r>
          </w:p>
          <w:p w14:paraId="3D43734C" w14:textId="5A51E054" w:rsidR="009C5F70" w:rsidRDefault="009C5F70" w:rsidP="009C5F70">
            <w:pPr>
              <w:autoSpaceDE w:val="0"/>
              <w:autoSpaceDN w:val="0"/>
              <w:adjustRightInd w:val="0"/>
              <w:spacing w:after="0" w:line="400" w:lineRule="exact"/>
              <w:jc w:val="center"/>
              <w:rPr>
                <w:rFonts w:eastAsia="仿宋"/>
                <w:color w:val="000000"/>
                <w:sz w:val="24"/>
              </w:rPr>
            </w:pPr>
            <w:r>
              <w:rPr>
                <w:rFonts w:ascii="仿宋" w:eastAsia="仿宋" w:cs="仿宋" w:hint="eastAsia"/>
                <w:color w:val="000000"/>
                <w:sz w:val="24"/>
                <w:lang w:val="zh-CN"/>
              </w:rPr>
              <w:t>（取费依据、收费标准等）</w:t>
            </w:r>
          </w:p>
        </w:tc>
      </w:tr>
      <w:tr w:rsidR="009C5F70" w14:paraId="4079E842" w14:textId="77777777" w:rsidTr="009C5F70">
        <w:trPr>
          <w:trHeight w:hRule="exact" w:val="567"/>
        </w:trPr>
        <w:tc>
          <w:tcPr>
            <w:tcW w:w="969" w:type="dxa"/>
            <w:tcBorders>
              <w:top w:val="single" w:sz="8" w:space="0" w:color="auto"/>
              <w:left w:val="single" w:sz="8" w:space="0" w:color="auto"/>
              <w:bottom w:val="single" w:sz="8" w:space="0" w:color="auto"/>
              <w:right w:val="single" w:sz="8" w:space="0" w:color="auto"/>
            </w:tcBorders>
            <w:vAlign w:val="center"/>
          </w:tcPr>
          <w:p w14:paraId="3B80C7DC" w14:textId="77777777" w:rsidR="009C5F70" w:rsidRDefault="009C5F70" w:rsidP="0092537E">
            <w:pPr>
              <w:autoSpaceDE w:val="0"/>
              <w:autoSpaceDN w:val="0"/>
              <w:adjustRightInd w:val="0"/>
              <w:spacing w:line="400" w:lineRule="exact"/>
              <w:jc w:val="center"/>
              <w:rPr>
                <w:rFonts w:ascii="仿宋" w:eastAsia="仿宋" w:cs="仿宋"/>
                <w:color w:val="000000"/>
                <w:sz w:val="24"/>
                <w:lang w:val="zh-CN"/>
              </w:rPr>
            </w:pPr>
            <w:r>
              <w:rPr>
                <w:rFonts w:ascii="仿宋" w:eastAsia="仿宋" w:cs="仿宋"/>
                <w:color w:val="000000"/>
                <w:sz w:val="24"/>
                <w:lang w:val="zh-CN"/>
              </w:rPr>
              <w:t>1</w:t>
            </w:r>
          </w:p>
        </w:tc>
        <w:tc>
          <w:tcPr>
            <w:tcW w:w="3006" w:type="dxa"/>
            <w:tcBorders>
              <w:top w:val="single" w:sz="8" w:space="0" w:color="auto"/>
              <w:left w:val="nil"/>
              <w:bottom w:val="single" w:sz="8" w:space="0" w:color="auto"/>
              <w:right w:val="single" w:sz="8" w:space="0" w:color="auto"/>
            </w:tcBorders>
            <w:vAlign w:val="center"/>
          </w:tcPr>
          <w:p w14:paraId="568018A4" w14:textId="77777777" w:rsidR="009C5F70" w:rsidRDefault="009C5F70" w:rsidP="0092537E">
            <w:pPr>
              <w:autoSpaceDE w:val="0"/>
              <w:autoSpaceDN w:val="0"/>
              <w:adjustRightInd w:val="0"/>
              <w:spacing w:line="400" w:lineRule="exact"/>
              <w:jc w:val="center"/>
              <w:rPr>
                <w:rFonts w:ascii="仿宋" w:eastAsia="仿宋" w:cs="仿宋"/>
                <w:color w:val="000000"/>
                <w:sz w:val="24"/>
                <w:lang w:val="zh-CN"/>
              </w:rPr>
            </w:pPr>
          </w:p>
        </w:tc>
        <w:tc>
          <w:tcPr>
            <w:tcW w:w="2018" w:type="dxa"/>
            <w:tcBorders>
              <w:top w:val="single" w:sz="8" w:space="0" w:color="auto"/>
              <w:left w:val="nil"/>
              <w:bottom w:val="single" w:sz="8" w:space="0" w:color="auto"/>
              <w:right w:val="single" w:sz="8" w:space="0" w:color="auto"/>
            </w:tcBorders>
          </w:tcPr>
          <w:p w14:paraId="0B3E1DA1" w14:textId="77777777" w:rsidR="009C5F70" w:rsidRDefault="009C5F70" w:rsidP="0092537E">
            <w:pPr>
              <w:autoSpaceDE w:val="0"/>
              <w:autoSpaceDN w:val="0"/>
              <w:adjustRightInd w:val="0"/>
              <w:spacing w:line="400" w:lineRule="exact"/>
              <w:rPr>
                <w:rFonts w:eastAsia="仿宋"/>
                <w:color w:val="000000"/>
                <w:sz w:val="24"/>
              </w:rPr>
            </w:pPr>
          </w:p>
        </w:tc>
        <w:tc>
          <w:tcPr>
            <w:tcW w:w="3118" w:type="dxa"/>
            <w:tcBorders>
              <w:top w:val="single" w:sz="8" w:space="0" w:color="auto"/>
              <w:left w:val="nil"/>
              <w:bottom w:val="single" w:sz="8" w:space="0" w:color="auto"/>
              <w:right w:val="single" w:sz="8" w:space="0" w:color="auto"/>
            </w:tcBorders>
          </w:tcPr>
          <w:p w14:paraId="690358FE" w14:textId="77777777" w:rsidR="009C5F70" w:rsidRDefault="009C5F70" w:rsidP="0092537E">
            <w:pPr>
              <w:autoSpaceDE w:val="0"/>
              <w:autoSpaceDN w:val="0"/>
              <w:adjustRightInd w:val="0"/>
              <w:spacing w:line="400" w:lineRule="exact"/>
              <w:rPr>
                <w:rFonts w:eastAsia="仿宋"/>
                <w:color w:val="000000"/>
                <w:sz w:val="24"/>
              </w:rPr>
            </w:pPr>
          </w:p>
        </w:tc>
      </w:tr>
      <w:tr w:rsidR="009C5F70" w14:paraId="4DB7042E" w14:textId="77777777" w:rsidTr="009C5F70">
        <w:trPr>
          <w:trHeight w:hRule="exact" w:val="567"/>
        </w:trPr>
        <w:tc>
          <w:tcPr>
            <w:tcW w:w="969" w:type="dxa"/>
            <w:tcBorders>
              <w:top w:val="single" w:sz="8" w:space="0" w:color="auto"/>
              <w:left w:val="single" w:sz="8" w:space="0" w:color="auto"/>
              <w:bottom w:val="single" w:sz="8" w:space="0" w:color="auto"/>
              <w:right w:val="single" w:sz="8" w:space="0" w:color="auto"/>
            </w:tcBorders>
            <w:vAlign w:val="center"/>
          </w:tcPr>
          <w:p w14:paraId="1FCFF99B" w14:textId="77777777" w:rsidR="009C5F70" w:rsidRDefault="009C5F70" w:rsidP="0092537E">
            <w:pPr>
              <w:autoSpaceDE w:val="0"/>
              <w:autoSpaceDN w:val="0"/>
              <w:adjustRightInd w:val="0"/>
              <w:spacing w:line="400" w:lineRule="exact"/>
              <w:jc w:val="center"/>
              <w:rPr>
                <w:rFonts w:ascii="仿宋" w:eastAsia="仿宋" w:cs="仿宋"/>
                <w:color w:val="000000"/>
                <w:sz w:val="24"/>
                <w:lang w:val="zh-CN"/>
              </w:rPr>
            </w:pPr>
          </w:p>
        </w:tc>
        <w:tc>
          <w:tcPr>
            <w:tcW w:w="3006" w:type="dxa"/>
            <w:tcBorders>
              <w:top w:val="single" w:sz="8" w:space="0" w:color="auto"/>
              <w:left w:val="nil"/>
              <w:bottom w:val="single" w:sz="8" w:space="0" w:color="auto"/>
              <w:right w:val="single" w:sz="8" w:space="0" w:color="auto"/>
            </w:tcBorders>
            <w:vAlign w:val="center"/>
          </w:tcPr>
          <w:p w14:paraId="08A769AE" w14:textId="77777777" w:rsidR="009C5F70" w:rsidRDefault="009C5F70" w:rsidP="0092537E">
            <w:pPr>
              <w:autoSpaceDE w:val="0"/>
              <w:autoSpaceDN w:val="0"/>
              <w:adjustRightInd w:val="0"/>
              <w:spacing w:line="400" w:lineRule="exact"/>
              <w:jc w:val="center"/>
              <w:rPr>
                <w:rFonts w:ascii="仿宋" w:eastAsia="仿宋" w:cs="仿宋"/>
                <w:color w:val="000000"/>
                <w:sz w:val="24"/>
                <w:lang w:val="zh-CN"/>
              </w:rPr>
            </w:pPr>
          </w:p>
        </w:tc>
        <w:tc>
          <w:tcPr>
            <w:tcW w:w="2018" w:type="dxa"/>
            <w:tcBorders>
              <w:top w:val="single" w:sz="8" w:space="0" w:color="auto"/>
              <w:left w:val="nil"/>
              <w:bottom w:val="single" w:sz="8" w:space="0" w:color="auto"/>
              <w:right w:val="single" w:sz="8" w:space="0" w:color="auto"/>
            </w:tcBorders>
          </w:tcPr>
          <w:p w14:paraId="198DFECC" w14:textId="77777777" w:rsidR="009C5F70" w:rsidRDefault="009C5F70" w:rsidP="0092537E">
            <w:pPr>
              <w:autoSpaceDE w:val="0"/>
              <w:autoSpaceDN w:val="0"/>
              <w:adjustRightInd w:val="0"/>
              <w:spacing w:line="400" w:lineRule="exact"/>
              <w:rPr>
                <w:rFonts w:eastAsia="仿宋"/>
                <w:color w:val="000000"/>
                <w:sz w:val="24"/>
              </w:rPr>
            </w:pPr>
          </w:p>
        </w:tc>
        <w:tc>
          <w:tcPr>
            <w:tcW w:w="3118" w:type="dxa"/>
            <w:tcBorders>
              <w:top w:val="single" w:sz="8" w:space="0" w:color="auto"/>
              <w:left w:val="nil"/>
              <w:bottom w:val="single" w:sz="8" w:space="0" w:color="auto"/>
              <w:right w:val="single" w:sz="8" w:space="0" w:color="auto"/>
            </w:tcBorders>
          </w:tcPr>
          <w:p w14:paraId="77748FA1" w14:textId="77777777" w:rsidR="009C5F70" w:rsidRDefault="009C5F70" w:rsidP="0092537E">
            <w:pPr>
              <w:autoSpaceDE w:val="0"/>
              <w:autoSpaceDN w:val="0"/>
              <w:adjustRightInd w:val="0"/>
              <w:spacing w:line="400" w:lineRule="exact"/>
              <w:rPr>
                <w:rFonts w:eastAsia="仿宋"/>
                <w:color w:val="000000"/>
                <w:sz w:val="24"/>
              </w:rPr>
            </w:pPr>
          </w:p>
        </w:tc>
      </w:tr>
      <w:tr w:rsidR="009C5F70" w14:paraId="0CAA9E31" w14:textId="77777777" w:rsidTr="009C5F70">
        <w:trPr>
          <w:trHeight w:hRule="exact" w:val="567"/>
        </w:trPr>
        <w:tc>
          <w:tcPr>
            <w:tcW w:w="969" w:type="dxa"/>
            <w:tcBorders>
              <w:top w:val="single" w:sz="8" w:space="0" w:color="auto"/>
              <w:left w:val="single" w:sz="8" w:space="0" w:color="auto"/>
              <w:bottom w:val="single" w:sz="8" w:space="0" w:color="auto"/>
              <w:right w:val="single" w:sz="8" w:space="0" w:color="auto"/>
            </w:tcBorders>
            <w:vAlign w:val="center"/>
          </w:tcPr>
          <w:p w14:paraId="012839BF" w14:textId="77777777" w:rsidR="009C5F70" w:rsidRDefault="009C5F70" w:rsidP="0092537E">
            <w:pPr>
              <w:autoSpaceDE w:val="0"/>
              <w:autoSpaceDN w:val="0"/>
              <w:adjustRightInd w:val="0"/>
              <w:spacing w:line="400" w:lineRule="exact"/>
              <w:jc w:val="center"/>
              <w:rPr>
                <w:rFonts w:ascii="仿宋" w:eastAsia="仿宋" w:cs="仿宋"/>
                <w:color w:val="000000"/>
                <w:sz w:val="24"/>
                <w:lang w:val="zh-CN"/>
              </w:rPr>
            </w:pPr>
          </w:p>
        </w:tc>
        <w:tc>
          <w:tcPr>
            <w:tcW w:w="3006" w:type="dxa"/>
            <w:tcBorders>
              <w:top w:val="single" w:sz="8" w:space="0" w:color="auto"/>
              <w:left w:val="nil"/>
              <w:bottom w:val="single" w:sz="8" w:space="0" w:color="auto"/>
              <w:right w:val="single" w:sz="8" w:space="0" w:color="auto"/>
            </w:tcBorders>
            <w:vAlign w:val="center"/>
          </w:tcPr>
          <w:p w14:paraId="7F3C107A" w14:textId="77777777" w:rsidR="009C5F70" w:rsidRDefault="009C5F70" w:rsidP="0092537E">
            <w:pPr>
              <w:autoSpaceDE w:val="0"/>
              <w:autoSpaceDN w:val="0"/>
              <w:adjustRightInd w:val="0"/>
              <w:spacing w:line="400" w:lineRule="exact"/>
              <w:jc w:val="center"/>
              <w:rPr>
                <w:rFonts w:ascii="仿宋" w:eastAsia="仿宋" w:cs="仿宋"/>
                <w:color w:val="000000"/>
                <w:sz w:val="24"/>
                <w:lang w:val="zh-CN"/>
              </w:rPr>
            </w:pPr>
          </w:p>
        </w:tc>
        <w:tc>
          <w:tcPr>
            <w:tcW w:w="2018" w:type="dxa"/>
            <w:tcBorders>
              <w:top w:val="single" w:sz="8" w:space="0" w:color="auto"/>
              <w:left w:val="nil"/>
              <w:bottom w:val="single" w:sz="8" w:space="0" w:color="auto"/>
              <w:right w:val="single" w:sz="8" w:space="0" w:color="auto"/>
            </w:tcBorders>
          </w:tcPr>
          <w:p w14:paraId="3E510C16" w14:textId="77777777" w:rsidR="009C5F70" w:rsidRDefault="009C5F70" w:rsidP="0092537E">
            <w:pPr>
              <w:autoSpaceDE w:val="0"/>
              <w:autoSpaceDN w:val="0"/>
              <w:adjustRightInd w:val="0"/>
              <w:spacing w:line="400" w:lineRule="exact"/>
              <w:rPr>
                <w:rFonts w:eastAsia="仿宋"/>
                <w:color w:val="000000"/>
                <w:sz w:val="24"/>
              </w:rPr>
            </w:pPr>
          </w:p>
        </w:tc>
        <w:tc>
          <w:tcPr>
            <w:tcW w:w="3118" w:type="dxa"/>
            <w:tcBorders>
              <w:top w:val="single" w:sz="8" w:space="0" w:color="auto"/>
              <w:left w:val="nil"/>
              <w:bottom w:val="single" w:sz="8" w:space="0" w:color="auto"/>
              <w:right w:val="single" w:sz="8" w:space="0" w:color="auto"/>
            </w:tcBorders>
          </w:tcPr>
          <w:p w14:paraId="46497F6F" w14:textId="77777777" w:rsidR="009C5F70" w:rsidRDefault="009C5F70" w:rsidP="0092537E">
            <w:pPr>
              <w:autoSpaceDE w:val="0"/>
              <w:autoSpaceDN w:val="0"/>
              <w:adjustRightInd w:val="0"/>
              <w:spacing w:line="400" w:lineRule="exact"/>
              <w:rPr>
                <w:rFonts w:eastAsia="仿宋"/>
                <w:color w:val="000000"/>
                <w:sz w:val="24"/>
              </w:rPr>
            </w:pPr>
          </w:p>
        </w:tc>
      </w:tr>
      <w:tr w:rsidR="009C5F70" w14:paraId="5E9914C8" w14:textId="77777777" w:rsidTr="009C5F70">
        <w:trPr>
          <w:trHeight w:hRule="exact" w:val="713"/>
        </w:trPr>
        <w:tc>
          <w:tcPr>
            <w:tcW w:w="3975" w:type="dxa"/>
            <w:gridSpan w:val="2"/>
            <w:vMerge w:val="restart"/>
            <w:tcBorders>
              <w:top w:val="single" w:sz="8" w:space="0" w:color="auto"/>
              <w:left w:val="single" w:sz="8" w:space="0" w:color="auto"/>
              <w:right w:val="single" w:sz="8" w:space="0" w:color="auto"/>
            </w:tcBorders>
            <w:vAlign w:val="center"/>
          </w:tcPr>
          <w:p w14:paraId="0883819D" w14:textId="77777777" w:rsidR="009C5F70" w:rsidRDefault="009C5F70" w:rsidP="0092537E">
            <w:pPr>
              <w:autoSpaceDE w:val="0"/>
              <w:autoSpaceDN w:val="0"/>
              <w:adjustRightInd w:val="0"/>
              <w:spacing w:line="400" w:lineRule="exact"/>
              <w:jc w:val="center"/>
              <w:rPr>
                <w:rFonts w:eastAsia="仿宋"/>
                <w:color w:val="000000"/>
                <w:sz w:val="24"/>
              </w:rPr>
            </w:pPr>
            <w:r>
              <w:rPr>
                <w:rFonts w:ascii="仿宋" w:eastAsia="仿宋" w:cs="仿宋" w:hint="eastAsia"/>
                <w:color w:val="000000"/>
                <w:sz w:val="24"/>
                <w:lang w:val="zh-CN"/>
              </w:rPr>
              <w:t>总计</w:t>
            </w:r>
          </w:p>
        </w:tc>
        <w:tc>
          <w:tcPr>
            <w:tcW w:w="5136" w:type="dxa"/>
            <w:gridSpan w:val="2"/>
            <w:tcBorders>
              <w:top w:val="single" w:sz="8" w:space="0" w:color="auto"/>
              <w:left w:val="nil"/>
              <w:bottom w:val="single" w:sz="8" w:space="0" w:color="auto"/>
              <w:right w:val="single" w:sz="8" w:space="0" w:color="auto"/>
            </w:tcBorders>
            <w:vAlign w:val="center"/>
          </w:tcPr>
          <w:p w14:paraId="38102646" w14:textId="77777777" w:rsidR="009C5F70" w:rsidRDefault="009C5F70" w:rsidP="0092537E">
            <w:pPr>
              <w:autoSpaceDE w:val="0"/>
              <w:autoSpaceDN w:val="0"/>
              <w:adjustRightInd w:val="0"/>
              <w:spacing w:line="400" w:lineRule="exact"/>
              <w:ind w:right="480"/>
              <w:rPr>
                <w:rFonts w:eastAsia="仿宋"/>
                <w:color w:val="000000"/>
                <w:sz w:val="24"/>
              </w:rPr>
            </w:pPr>
            <w:r>
              <w:rPr>
                <w:rFonts w:ascii="仿宋" w:eastAsia="仿宋" w:cs="仿宋" w:hint="eastAsia"/>
                <w:color w:val="000000"/>
                <w:sz w:val="24"/>
                <w:lang w:val="zh-CN"/>
              </w:rPr>
              <w:t>大写：</w:t>
            </w:r>
          </w:p>
        </w:tc>
      </w:tr>
      <w:tr w:rsidR="009C5F70" w14:paraId="7292F156" w14:textId="77777777" w:rsidTr="009C5F70">
        <w:trPr>
          <w:trHeight w:hRule="exact" w:val="623"/>
        </w:trPr>
        <w:tc>
          <w:tcPr>
            <w:tcW w:w="3975" w:type="dxa"/>
            <w:gridSpan w:val="2"/>
            <w:vMerge/>
            <w:tcBorders>
              <w:left w:val="single" w:sz="8" w:space="0" w:color="auto"/>
              <w:bottom w:val="single" w:sz="8" w:space="0" w:color="auto"/>
              <w:right w:val="single" w:sz="8" w:space="0" w:color="auto"/>
            </w:tcBorders>
            <w:vAlign w:val="center"/>
          </w:tcPr>
          <w:p w14:paraId="31BF3631" w14:textId="77777777" w:rsidR="009C5F70" w:rsidRDefault="009C5F70" w:rsidP="0092537E">
            <w:pPr>
              <w:autoSpaceDE w:val="0"/>
              <w:autoSpaceDN w:val="0"/>
              <w:adjustRightInd w:val="0"/>
              <w:spacing w:line="400" w:lineRule="exact"/>
              <w:jc w:val="center"/>
              <w:rPr>
                <w:rFonts w:ascii="仿宋" w:eastAsia="仿宋" w:cs="仿宋"/>
                <w:color w:val="000000"/>
                <w:sz w:val="24"/>
                <w:lang w:val="zh-CN"/>
              </w:rPr>
            </w:pPr>
          </w:p>
        </w:tc>
        <w:tc>
          <w:tcPr>
            <w:tcW w:w="5136" w:type="dxa"/>
            <w:gridSpan w:val="2"/>
            <w:tcBorders>
              <w:top w:val="single" w:sz="8" w:space="0" w:color="auto"/>
              <w:left w:val="nil"/>
              <w:bottom w:val="single" w:sz="8" w:space="0" w:color="auto"/>
              <w:right w:val="single" w:sz="8" w:space="0" w:color="auto"/>
            </w:tcBorders>
            <w:vAlign w:val="center"/>
          </w:tcPr>
          <w:p w14:paraId="0F8EC11B" w14:textId="77777777" w:rsidR="009C5F70" w:rsidRDefault="009C5F70" w:rsidP="0092537E">
            <w:pPr>
              <w:autoSpaceDE w:val="0"/>
              <w:autoSpaceDN w:val="0"/>
              <w:adjustRightInd w:val="0"/>
              <w:spacing w:line="400" w:lineRule="exact"/>
              <w:ind w:right="480"/>
              <w:rPr>
                <w:rFonts w:ascii="仿宋" w:eastAsia="仿宋" w:cs="仿宋"/>
                <w:color w:val="000000"/>
                <w:sz w:val="24"/>
                <w:lang w:val="zh-CN"/>
              </w:rPr>
            </w:pPr>
            <w:r>
              <w:rPr>
                <w:rFonts w:ascii="仿宋" w:eastAsia="仿宋" w:cs="仿宋" w:hint="eastAsia"/>
                <w:color w:val="000000"/>
                <w:sz w:val="24"/>
                <w:lang w:val="zh-CN"/>
              </w:rPr>
              <w:t>小写：</w:t>
            </w:r>
          </w:p>
        </w:tc>
      </w:tr>
    </w:tbl>
    <w:p w14:paraId="0A4169DB" w14:textId="77777777" w:rsidR="009C5F70" w:rsidRDefault="009C5F70" w:rsidP="009C5F70">
      <w:pPr>
        <w:pStyle w:val="Normalddabca66"/>
        <w:spacing w:line="400" w:lineRule="exact"/>
        <w:rPr>
          <w:rFonts w:ascii="仿宋" w:eastAsia="仿宋" w:hAnsi="仿宋" w:cs="宋体" w:hint="eastAsia"/>
          <w:color w:val="000000"/>
          <w:sz w:val="24"/>
        </w:rPr>
      </w:pPr>
    </w:p>
    <w:p w14:paraId="0A86A28C" w14:textId="77777777" w:rsidR="009C5F70" w:rsidRDefault="009C5F70" w:rsidP="009C5F70">
      <w:pPr>
        <w:pStyle w:val="Normalddabca66"/>
        <w:spacing w:line="400" w:lineRule="exact"/>
        <w:rPr>
          <w:rFonts w:ascii="仿宋" w:eastAsia="仿宋" w:hAnsi="仿宋" w:cs="宋体" w:hint="eastAsia"/>
          <w:color w:val="000000"/>
          <w:sz w:val="24"/>
          <w:lang w:eastAsia="zh-CN"/>
        </w:rPr>
      </w:pPr>
      <w:r>
        <w:rPr>
          <w:rFonts w:ascii="仿宋" w:eastAsia="仿宋" w:hAnsi="仿宋" w:cs="宋体" w:hint="eastAsia"/>
          <w:color w:val="000000"/>
          <w:sz w:val="24"/>
          <w:lang w:eastAsia="zh-CN"/>
        </w:rPr>
        <w:t>注：1.采购代理服务费由采购人支付的，投标人报价中无需考虑此费用。</w:t>
      </w:r>
    </w:p>
    <w:p w14:paraId="6A1679DF" w14:textId="77777777" w:rsidR="009C5F70" w:rsidRDefault="009C5F70" w:rsidP="009C5F70">
      <w:pPr>
        <w:pStyle w:val="Normalddabca66"/>
        <w:spacing w:line="400" w:lineRule="exact"/>
        <w:rPr>
          <w:rFonts w:ascii="仿宋" w:eastAsia="仿宋" w:hAnsi="仿宋" w:cs="宋体" w:hint="eastAsia"/>
          <w:sz w:val="24"/>
          <w:lang w:eastAsia="zh-CN"/>
        </w:rPr>
      </w:pPr>
      <w:r>
        <w:rPr>
          <w:rFonts w:ascii="仿宋" w:eastAsia="仿宋" w:hAnsi="仿宋" w:hint="eastAsia"/>
          <w:sz w:val="24"/>
          <w:lang w:eastAsia="zh-CN"/>
        </w:rPr>
        <w:t>2.采用优</w:t>
      </w:r>
      <w:r>
        <w:rPr>
          <w:rFonts w:ascii="仿宋" w:eastAsia="仿宋" w:hAnsi="仿宋" w:cs="仿宋" w:hint="eastAsia"/>
          <w:sz w:val="24"/>
          <w:lang w:val="zh-CN" w:eastAsia="zh-CN"/>
        </w:rPr>
        <w:t>惠率报价的,优惠率是指在采购</w:t>
      </w:r>
      <w:r>
        <w:rPr>
          <w:rFonts w:ascii="仿宋" w:eastAsia="仿宋" w:hAnsi="仿宋" w:cs="仿宋"/>
          <w:sz w:val="24"/>
          <w:lang w:val="zh-CN" w:eastAsia="zh-CN"/>
        </w:rPr>
        <w:t>文件</w:t>
      </w:r>
      <w:r>
        <w:rPr>
          <w:rFonts w:ascii="仿宋" w:eastAsia="仿宋" w:hAnsi="仿宋" w:cs="仿宋" w:hint="eastAsia"/>
          <w:sz w:val="24"/>
          <w:lang w:val="zh-CN" w:eastAsia="zh-CN"/>
        </w:rPr>
        <w:t>约定</w:t>
      </w:r>
      <w:r>
        <w:rPr>
          <w:rFonts w:ascii="仿宋" w:eastAsia="仿宋" w:hAnsi="仿宋" w:cs="仿宋"/>
          <w:sz w:val="24"/>
          <w:lang w:val="zh-CN" w:eastAsia="zh-CN"/>
        </w:rPr>
        <w:t>的基准价基础上</w:t>
      </w:r>
      <w:r>
        <w:rPr>
          <w:rFonts w:ascii="仿宋" w:eastAsia="仿宋" w:hAnsi="仿宋" w:cs="仿宋" w:hint="eastAsia"/>
          <w:sz w:val="24"/>
          <w:lang w:val="zh-CN" w:eastAsia="zh-CN"/>
        </w:rPr>
        <w:t>进行下浮</w:t>
      </w:r>
      <w:r>
        <w:rPr>
          <w:rFonts w:ascii="仿宋" w:eastAsia="仿宋" w:hAnsi="仿宋" w:cs="仿宋"/>
          <w:sz w:val="24"/>
          <w:lang w:val="zh-CN" w:eastAsia="zh-CN"/>
        </w:rPr>
        <w:t>的比例</w:t>
      </w:r>
      <w:r>
        <w:rPr>
          <w:rFonts w:ascii="仿宋" w:eastAsia="仿宋" w:hAnsi="仿宋" w:cs="仿宋" w:hint="eastAsia"/>
          <w:sz w:val="24"/>
          <w:lang w:val="zh-CN" w:eastAsia="zh-CN"/>
        </w:rPr>
        <w:t>。</w:t>
      </w:r>
      <w:r>
        <w:rPr>
          <w:rFonts w:ascii="仿宋" w:eastAsia="仿宋" w:hAnsi="仿宋" w:cs="仿宋"/>
          <w:sz w:val="24"/>
          <w:lang w:val="zh-CN" w:eastAsia="zh-CN"/>
        </w:rPr>
        <w:t>例如供应商填入0.2（20%优惠率）</w:t>
      </w:r>
      <w:r>
        <w:rPr>
          <w:rFonts w:ascii="仿宋" w:eastAsia="仿宋" w:hAnsi="仿宋" w:cs="仿宋" w:hint="eastAsia"/>
          <w:sz w:val="24"/>
          <w:lang w:val="zh-CN" w:eastAsia="zh-CN"/>
        </w:rPr>
        <w:t>则</w:t>
      </w:r>
      <w:r>
        <w:rPr>
          <w:rFonts w:ascii="仿宋" w:eastAsia="仿宋" w:hAnsi="仿宋" w:cs="仿宋"/>
          <w:sz w:val="24"/>
          <w:lang w:val="zh-CN" w:eastAsia="zh-CN"/>
        </w:rPr>
        <w:t>优惠后的报价</w:t>
      </w:r>
      <w:r>
        <w:rPr>
          <w:rFonts w:ascii="仿宋" w:eastAsia="仿宋" w:hAnsi="仿宋" w:cs="仿宋" w:hint="eastAsia"/>
          <w:sz w:val="24"/>
          <w:lang w:val="zh-CN" w:eastAsia="zh-CN"/>
        </w:rPr>
        <w:t>＝</w:t>
      </w:r>
      <w:r>
        <w:rPr>
          <w:rFonts w:ascii="仿宋" w:eastAsia="仿宋" w:hAnsi="仿宋" w:cs="仿宋"/>
          <w:sz w:val="24"/>
          <w:lang w:val="zh-CN" w:eastAsia="zh-CN"/>
        </w:rPr>
        <w:t>（1-0.2）</w:t>
      </w:r>
      <w:r>
        <w:rPr>
          <w:rFonts w:ascii="仿宋" w:eastAsia="仿宋" w:hAnsi="仿宋" w:cs="仿宋" w:hint="eastAsia"/>
          <w:sz w:val="24"/>
          <w:lang w:val="zh-CN" w:eastAsia="zh-CN"/>
        </w:rPr>
        <w:t>×</w:t>
      </w:r>
      <w:r>
        <w:rPr>
          <w:rFonts w:ascii="仿宋" w:eastAsia="仿宋" w:hAnsi="仿宋" w:cs="仿宋"/>
          <w:sz w:val="24"/>
          <w:lang w:val="zh-CN" w:eastAsia="zh-CN"/>
        </w:rPr>
        <w:t>基准价。</w:t>
      </w:r>
    </w:p>
    <w:p w14:paraId="6D7A9E25" w14:textId="77777777" w:rsidR="009C5F70" w:rsidRDefault="009C5F70" w:rsidP="009C5F70">
      <w:pPr>
        <w:pStyle w:val="Normalddabca66"/>
        <w:autoSpaceDE w:val="0"/>
        <w:autoSpaceDN w:val="0"/>
        <w:adjustRightInd w:val="0"/>
        <w:spacing w:line="400" w:lineRule="exact"/>
        <w:rPr>
          <w:rFonts w:ascii="仿宋" w:eastAsia="仿宋" w:hAnsi="仿宋" w:cs="仿宋"/>
          <w:color w:val="000000"/>
          <w:sz w:val="24"/>
          <w:lang w:val="zh-CN" w:eastAsia="zh-CN"/>
        </w:rPr>
      </w:pPr>
      <w:r>
        <w:rPr>
          <w:rFonts w:ascii="仿宋" w:eastAsia="仿宋" w:hAnsi="仿宋" w:cs="仿宋" w:hint="eastAsia"/>
          <w:color w:val="000000"/>
          <w:sz w:val="24"/>
          <w:lang w:val="zh-CN" w:eastAsia="zh-CN"/>
        </w:rPr>
        <w:t>时间：年月日</w:t>
      </w:r>
    </w:p>
    <w:p w14:paraId="7AC3D08A" w14:textId="237CF05A" w:rsidR="0084416E" w:rsidRDefault="0084416E" w:rsidP="009C5F70">
      <w:pPr>
        <w:pStyle w:val="Normalddabca66"/>
        <w:widowControl/>
        <w:jc w:val="left"/>
        <w:rPr>
          <w:rFonts w:ascii="仿宋" w:eastAsia="仿宋" w:hAnsi="仿宋" w:cs="微软雅黑"/>
          <w:sz w:val="28"/>
          <w:szCs w:val="28"/>
          <w:lang w:eastAsia="zh-CN"/>
        </w:rPr>
      </w:pPr>
      <w:r>
        <w:rPr>
          <w:rFonts w:ascii="仿宋" w:eastAsia="仿宋" w:hAnsi="仿宋" w:cs="微软雅黑" w:hint="eastAsia"/>
          <w:sz w:val="28"/>
          <w:szCs w:val="28"/>
          <w:lang w:eastAsia="zh-CN"/>
        </w:rPr>
        <w:t>现变更</w:t>
      </w:r>
      <w:r w:rsidR="009C5F70">
        <w:rPr>
          <w:rFonts w:ascii="仿宋" w:eastAsia="仿宋" w:hAnsi="仿宋" w:cs="微软雅黑" w:hint="eastAsia"/>
          <w:sz w:val="28"/>
          <w:szCs w:val="28"/>
          <w:lang w:eastAsia="zh-CN"/>
        </w:rPr>
        <w:t>为：</w:t>
      </w:r>
    </w:p>
    <w:p w14:paraId="4E322BE7" w14:textId="77777777" w:rsidR="009C5F70" w:rsidRDefault="009C5F70" w:rsidP="009C5F70">
      <w:pPr>
        <w:pStyle w:val="Normalddabca66"/>
        <w:widowControl/>
        <w:autoSpaceDE w:val="0"/>
        <w:autoSpaceDN w:val="0"/>
        <w:adjustRightInd w:val="0"/>
        <w:spacing w:line="400" w:lineRule="exact"/>
        <w:ind w:right="-481"/>
        <w:jc w:val="center"/>
        <w:rPr>
          <w:rFonts w:ascii="仿宋" w:eastAsia="仿宋" w:hAnsi="仿宋" w:hint="eastAsia"/>
          <w:color w:val="000000"/>
          <w:sz w:val="28"/>
          <w:szCs w:val="28"/>
          <w:lang w:val="zh-CN" w:eastAsia="zh-CN"/>
        </w:rPr>
      </w:pPr>
      <w:r>
        <w:rPr>
          <w:rFonts w:ascii="仿宋" w:eastAsia="仿宋" w:hAnsi="仿宋" w:cs="仿宋" w:hint="eastAsia"/>
          <w:color w:val="000000"/>
          <w:kern w:val="1"/>
          <w:sz w:val="28"/>
          <w:szCs w:val="28"/>
          <w:lang w:eastAsia="zh-CN"/>
        </w:rPr>
        <w:t>报价</w:t>
      </w:r>
      <w:r>
        <w:rPr>
          <w:rFonts w:ascii="仿宋" w:eastAsia="仿宋" w:hAnsi="仿宋" w:cs="宋体" w:hint="eastAsia"/>
          <w:color w:val="000000"/>
          <w:sz w:val="28"/>
          <w:szCs w:val="28"/>
          <w:lang w:val="zh-CN" w:eastAsia="zh-CN"/>
        </w:rPr>
        <w:t>一览表</w:t>
      </w:r>
    </w:p>
    <w:p w14:paraId="75CB2D28" w14:textId="77777777" w:rsidR="009C5F70" w:rsidRDefault="009C5F70" w:rsidP="009C5F70">
      <w:pPr>
        <w:pStyle w:val="Normalddabca66"/>
        <w:spacing w:line="400" w:lineRule="exact"/>
        <w:rPr>
          <w:rFonts w:ascii="仿宋" w:eastAsia="仿宋" w:hAnsi="仿宋" w:cs="宋体" w:hint="eastAsia"/>
          <w:color w:val="000000"/>
          <w:sz w:val="24"/>
          <w:lang w:eastAsia="zh-CN"/>
        </w:rPr>
      </w:pPr>
    </w:p>
    <w:p w14:paraId="0E905B7C" w14:textId="4A399AEC" w:rsidR="009C5F70" w:rsidRDefault="009C5F70" w:rsidP="009C5F70">
      <w:pPr>
        <w:pStyle w:val="Normalddabca66"/>
        <w:autoSpaceDE w:val="0"/>
        <w:autoSpaceDN w:val="0"/>
        <w:adjustRightInd w:val="0"/>
        <w:spacing w:line="400" w:lineRule="exact"/>
        <w:rPr>
          <w:rFonts w:ascii="仿宋" w:eastAsia="仿宋" w:hAnsi="仿宋" w:hint="eastAsia"/>
          <w:b/>
          <w:bCs/>
          <w:color w:val="000000"/>
          <w:sz w:val="24"/>
          <w:lang w:val="zh-CN" w:eastAsia="zh-CN"/>
        </w:rPr>
      </w:pPr>
      <w:r>
        <w:rPr>
          <w:rFonts w:ascii="仿宋" w:eastAsia="仿宋" w:hAnsi="仿宋" w:cs="仿宋" w:hint="eastAsia"/>
          <w:color w:val="000000"/>
          <w:sz w:val="24"/>
          <w:lang w:val="zh-CN" w:eastAsia="zh-CN"/>
        </w:rPr>
        <w:t>投标包：</w:t>
      </w:r>
      <w:proofErr w:type="gramStart"/>
      <w:r>
        <w:rPr>
          <w:rFonts w:ascii="仿宋" w:eastAsia="仿宋" w:hAnsi="仿宋" w:cs="仿宋" w:hint="eastAsia"/>
          <w:color w:val="000000"/>
          <w:sz w:val="24"/>
          <w:lang w:val="zh-CN" w:eastAsia="zh-CN"/>
        </w:rPr>
        <w:t>第包</w:t>
      </w:r>
      <w:proofErr w:type="gramEnd"/>
      <w:r>
        <w:rPr>
          <w:rFonts w:ascii="仿宋" w:eastAsia="仿宋" w:hAnsi="仿宋" w:cs="仿宋" w:hint="eastAsia"/>
          <w:color w:val="000000"/>
          <w:sz w:val="24"/>
          <w:lang w:val="zh-CN" w:eastAsia="zh-CN"/>
        </w:rPr>
        <w:t xml:space="preserve">                                              </w:t>
      </w:r>
      <w:r>
        <w:rPr>
          <w:rFonts w:ascii="仿宋" w:eastAsia="仿宋" w:hAnsi="仿宋" w:cs="仿宋" w:hint="eastAsia"/>
          <w:color w:val="000000"/>
          <w:sz w:val="24"/>
          <w:lang w:val="zh-CN" w:eastAsia="zh-CN"/>
        </w:rPr>
        <w:t>包名称：</w:t>
      </w:r>
    </w:p>
    <w:tbl>
      <w:tblPr>
        <w:tblW w:w="9395" w:type="dxa"/>
        <w:tblInd w:w="93" w:type="dxa"/>
        <w:tblLayout w:type="fixed"/>
        <w:tblLook w:val="04A0" w:firstRow="1" w:lastRow="0" w:firstColumn="1" w:lastColumn="0" w:noHBand="0" w:noVBand="1"/>
      </w:tblPr>
      <w:tblGrid>
        <w:gridCol w:w="969"/>
        <w:gridCol w:w="2897"/>
        <w:gridCol w:w="2340"/>
        <w:gridCol w:w="3189"/>
      </w:tblGrid>
      <w:tr w:rsidR="009C5F70" w14:paraId="180D606C" w14:textId="77777777" w:rsidTr="009C5F70">
        <w:trPr>
          <w:trHeight w:val="936"/>
        </w:trPr>
        <w:tc>
          <w:tcPr>
            <w:tcW w:w="969" w:type="dxa"/>
            <w:tcBorders>
              <w:top w:val="single" w:sz="8" w:space="0" w:color="auto"/>
              <w:left w:val="single" w:sz="8" w:space="0" w:color="auto"/>
              <w:bottom w:val="single" w:sz="8" w:space="0" w:color="auto"/>
              <w:right w:val="single" w:sz="8" w:space="0" w:color="auto"/>
            </w:tcBorders>
            <w:vAlign w:val="center"/>
          </w:tcPr>
          <w:p w14:paraId="53125294" w14:textId="77777777" w:rsidR="009C5F70" w:rsidRDefault="009C5F70" w:rsidP="0092537E">
            <w:pPr>
              <w:autoSpaceDE w:val="0"/>
              <w:autoSpaceDN w:val="0"/>
              <w:adjustRightInd w:val="0"/>
              <w:spacing w:line="400" w:lineRule="exact"/>
              <w:jc w:val="center"/>
              <w:rPr>
                <w:rFonts w:eastAsia="仿宋"/>
                <w:color w:val="000000"/>
                <w:sz w:val="24"/>
              </w:rPr>
            </w:pPr>
            <w:r>
              <w:rPr>
                <w:rFonts w:ascii="仿宋" w:eastAsia="仿宋" w:cs="仿宋" w:hint="eastAsia"/>
                <w:color w:val="000000"/>
                <w:sz w:val="24"/>
                <w:lang w:val="zh-CN"/>
              </w:rPr>
              <w:t>序号</w:t>
            </w:r>
          </w:p>
        </w:tc>
        <w:tc>
          <w:tcPr>
            <w:tcW w:w="2897" w:type="dxa"/>
            <w:tcBorders>
              <w:top w:val="single" w:sz="8" w:space="0" w:color="auto"/>
              <w:left w:val="nil"/>
              <w:bottom w:val="single" w:sz="8" w:space="0" w:color="auto"/>
              <w:right w:val="single" w:sz="8" w:space="0" w:color="auto"/>
            </w:tcBorders>
            <w:vAlign w:val="center"/>
          </w:tcPr>
          <w:p w14:paraId="00F6C9E4" w14:textId="77777777" w:rsidR="009C5F70" w:rsidRDefault="009C5F70" w:rsidP="0092537E">
            <w:pPr>
              <w:autoSpaceDE w:val="0"/>
              <w:autoSpaceDN w:val="0"/>
              <w:adjustRightInd w:val="0"/>
              <w:spacing w:line="400" w:lineRule="exact"/>
              <w:jc w:val="center"/>
              <w:rPr>
                <w:rFonts w:eastAsia="仿宋"/>
                <w:color w:val="000000"/>
                <w:sz w:val="24"/>
              </w:rPr>
            </w:pPr>
            <w:r>
              <w:rPr>
                <w:rFonts w:ascii="仿宋" w:eastAsia="仿宋" w:cs="仿宋" w:hint="eastAsia"/>
                <w:color w:val="000000"/>
                <w:sz w:val="24"/>
                <w:lang w:val="zh-CN"/>
              </w:rPr>
              <w:t>服务名称</w:t>
            </w:r>
          </w:p>
        </w:tc>
        <w:tc>
          <w:tcPr>
            <w:tcW w:w="2340" w:type="dxa"/>
            <w:tcBorders>
              <w:top w:val="single" w:sz="8" w:space="0" w:color="auto"/>
              <w:left w:val="nil"/>
              <w:bottom w:val="single" w:sz="8" w:space="0" w:color="auto"/>
              <w:right w:val="single" w:sz="8" w:space="0" w:color="auto"/>
            </w:tcBorders>
            <w:vAlign w:val="center"/>
          </w:tcPr>
          <w:p w14:paraId="587E940C" w14:textId="77777777" w:rsidR="009C5F70" w:rsidRDefault="009C5F70" w:rsidP="009C5F70">
            <w:pPr>
              <w:autoSpaceDE w:val="0"/>
              <w:autoSpaceDN w:val="0"/>
              <w:adjustRightInd w:val="0"/>
              <w:spacing w:after="0" w:line="400" w:lineRule="exact"/>
              <w:jc w:val="center"/>
              <w:rPr>
                <w:rFonts w:ascii="仿宋" w:eastAsia="仿宋" w:cs="仿宋"/>
                <w:color w:val="000000"/>
                <w:sz w:val="24"/>
              </w:rPr>
            </w:pPr>
            <w:r w:rsidRPr="009C5F70">
              <w:rPr>
                <w:rFonts w:ascii="仿宋" w:eastAsia="仿宋" w:cs="仿宋" w:hint="eastAsia"/>
                <w:color w:val="000000"/>
                <w:sz w:val="24"/>
              </w:rPr>
              <w:t>优惠率</w:t>
            </w:r>
          </w:p>
          <w:p w14:paraId="16ABE64E" w14:textId="23142FE8" w:rsidR="009C5F70" w:rsidRDefault="009C5F70" w:rsidP="009C5F70">
            <w:pPr>
              <w:autoSpaceDE w:val="0"/>
              <w:autoSpaceDN w:val="0"/>
              <w:adjustRightInd w:val="0"/>
              <w:spacing w:after="0" w:line="400" w:lineRule="exact"/>
              <w:jc w:val="center"/>
              <w:rPr>
                <w:rFonts w:eastAsia="仿宋"/>
                <w:color w:val="000000"/>
                <w:sz w:val="24"/>
              </w:rPr>
            </w:pPr>
            <w:r w:rsidRPr="009C5F70">
              <w:rPr>
                <w:rFonts w:ascii="仿宋" w:eastAsia="仿宋" w:cs="仿宋"/>
                <w:color w:val="000000"/>
                <w:sz w:val="24"/>
              </w:rPr>
              <w:t>( &lt; 1</w:t>
            </w:r>
            <w:r w:rsidRPr="009C5F70">
              <w:rPr>
                <w:rFonts w:ascii="仿宋" w:eastAsia="仿宋" w:cs="仿宋" w:hint="eastAsia"/>
                <w:color w:val="000000"/>
                <w:sz w:val="24"/>
              </w:rPr>
              <w:t>的小数</w:t>
            </w:r>
            <w:r w:rsidRPr="009C5F70">
              <w:rPr>
                <w:rFonts w:ascii="仿宋" w:eastAsia="仿宋" w:cs="仿宋"/>
                <w:color w:val="000000"/>
                <w:sz w:val="24"/>
              </w:rPr>
              <w:t xml:space="preserve"> )</w:t>
            </w:r>
          </w:p>
        </w:tc>
        <w:tc>
          <w:tcPr>
            <w:tcW w:w="3189" w:type="dxa"/>
            <w:tcBorders>
              <w:top w:val="single" w:sz="8" w:space="0" w:color="auto"/>
              <w:left w:val="nil"/>
              <w:bottom w:val="single" w:sz="8" w:space="0" w:color="auto"/>
              <w:right w:val="single" w:sz="8" w:space="0" w:color="auto"/>
            </w:tcBorders>
            <w:vAlign w:val="center"/>
          </w:tcPr>
          <w:p w14:paraId="3B5C4CA8" w14:textId="77777777" w:rsidR="009C5F70" w:rsidRDefault="009C5F70" w:rsidP="009C5F70">
            <w:pPr>
              <w:autoSpaceDE w:val="0"/>
              <w:autoSpaceDN w:val="0"/>
              <w:adjustRightInd w:val="0"/>
              <w:spacing w:after="0" w:line="400" w:lineRule="exact"/>
              <w:jc w:val="center"/>
              <w:rPr>
                <w:rFonts w:eastAsia="仿宋"/>
                <w:color w:val="000000"/>
                <w:sz w:val="24"/>
              </w:rPr>
            </w:pPr>
            <w:r>
              <w:rPr>
                <w:rFonts w:ascii="仿宋" w:eastAsia="仿宋" w:cs="仿宋" w:hint="eastAsia"/>
                <w:color w:val="000000"/>
                <w:sz w:val="24"/>
                <w:lang w:val="zh-CN"/>
              </w:rPr>
              <w:t>备注</w:t>
            </w:r>
          </w:p>
          <w:p w14:paraId="61CD323E" w14:textId="5EF5A0C5" w:rsidR="009C5F70" w:rsidRDefault="009C5F70" w:rsidP="009C5F70">
            <w:pPr>
              <w:autoSpaceDE w:val="0"/>
              <w:autoSpaceDN w:val="0"/>
              <w:adjustRightInd w:val="0"/>
              <w:spacing w:after="0" w:line="400" w:lineRule="exact"/>
              <w:rPr>
                <w:rFonts w:eastAsia="仿宋"/>
                <w:color w:val="000000"/>
                <w:sz w:val="24"/>
              </w:rPr>
            </w:pPr>
            <w:r>
              <w:rPr>
                <w:rFonts w:ascii="仿宋" w:eastAsia="仿宋" w:cs="仿宋" w:hint="eastAsia"/>
                <w:color w:val="000000"/>
                <w:sz w:val="24"/>
                <w:lang w:val="zh-CN"/>
              </w:rPr>
              <w:t>（取费依据、收费标准等）</w:t>
            </w:r>
          </w:p>
        </w:tc>
      </w:tr>
      <w:tr w:rsidR="009C5F70" w14:paraId="6FB4C98D" w14:textId="77777777" w:rsidTr="009C5F70">
        <w:trPr>
          <w:trHeight w:hRule="exact" w:val="567"/>
        </w:trPr>
        <w:tc>
          <w:tcPr>
            <w:tcW w:w="969" w:type="dxa"/>
            <w:tcBorders>
              <w:top w:val="single" w:sz="8" w:space="0" w:color="auto"/>
              <w:left w:val="single" w:sz="8" w:space="0" w:color="auto"/>
              <w:bottom w:val="single" w:sz="8" w:space="0" w:color="auto"/>
              <w:right w:val="single" w:sz="8" w:space="0" w:color="auto"/>
            </w:tcBorders>
            <w:vAlign w:val="center"/>
          </w:tcPr>
          <w:p w14:paraId="5438D84A" w14:textId="77777777" w:rsidR="009C5F70" w:rsidRDefault="009C5F70" w:rsidP="0092537E">
            <w:pPr>
              <w:autoSpaceDE w:val="0"/>
              <w:autoSpaceDN w:val="0"/>
              <w:adjustRightInd w:val="0"/>
              <w:spacing w:line="400" w:lineRule="exact"/>
              <w:jc w:val="center"/>
              <w:rPr>
                <w:rFonts w:ascii="仿宋" w:eastAsia="仿宋" w:cs="仿宋"/>
                <w:color w:val="000000"/>
                <w:sz w:val="24"/>
                <w:lang w:val="zh-CN"/>
              </w:rPr>
            </w:pPr>
            <w:r>
              <w:rPr>
                <w:rFonts w:ascii="仿宋" w:eastAsia="仿宋" w:cs="仿宋"/>
                <w:color w:val="000000"/>
                <w:sz w:val="24"/>
                <w:lang w:val="zh-CN"/>
              </w:rPr>
              <w:t>1</w:t>
            </w:r>
          </w:p>
        </w:tc>
        <w:tc>
          <w:tcPr>
            <w:tcW w:w="2897" w:type="dxa"/>
            <w:tcBorders>
              <w:top w:val="single" w:sz="8" w:space="0" w:color="auto"/>
              <w:left w:val="nil"/>
              <w:bottom w:val="single" w:sz="8" w:space="0" w:color="auto"/>
              <w:right w:val="single" w:sz="8" w:space="0" w:color="auto"/>
            </w:tcBorders>
            <w:vAlign w:val="center"/>
          </w:tcPr>
          <w:p w14:paraId="23CE6C8C" w14:textId="77777777" w:rsidR="009C5F70" w:rsidRDefault="009C5F70" w:rsidP="0092537E">
            <w:pPr>
              <w:autoSpaceDE w:val="0"/>
              <w:autoSpaceDN w:val="0"/>
              <w:adjustRightInd w:val="0"/>
              <w:spacing w:line="400" w:lineRule="exact"/>
              <w:jc w:val="center"/>
              <w:rPr>
                <w:rFonts w:ascii="仿宋" w:eastAsia="仿宋" w:cs="仿宋"/>
                <w:color w:val="000000"/>
                <w:sz w:val="24"/>
                <w:lang w:val="zh-CN"/>
              </w:rPr>
            </w:pPr>
          </w:p>
        </w:tc>
        <w:tc>
          <w:tcPr>
            <w:tcW w:w="2340" w:type="dxa"/>
            <w:tcBorders>
              <w:top w:val="single" w:sz="8" w:space="0" w:color="auto"/>
              <w:left w:val="nil"/>
              <w:bottom w:val="single" w:sz="8" w:space="0" w:color="auto"/>
              <w:right w:val="single" w:sz="8" w:space="0" w:color="auto"/>
            </w:tcBorders>
          </w:tcPr>
          <w:p w14:paraId="4126EC49" w14:textId="77777777" w:rsidR="009C5F70" w:rsidRDefault="009C5F70" w:rsidP="0092537E">
            <w:pPr>
              <w:autoSpaceDE w:val="0"/>
              <w:autoSpaceDN w:val="0"/>
              <w:adjustRightInd w:val="0"/>
              <w:spacing w:line="400" w:lineRule="exact"/>
              <w:rPr>
                <w:rFonts w:eastAsia="仿宋"/>
                <w:color w:val="000000"/>
                <w:sz w:val="24"/>
              </w:rPr>
            </w:pPr>
          </w:p>
        </w:tc>
        <w:tc>
          <w:tcPr>
            <w:tcW w:w="3189" w:type="dxa"/>
            <w:tcBorders>
              <w:top w:val="single" w:sz="8" w:space="0" w:color="auto"/>
              <w:left w:val="nil"/>
              <w:bottom w:val="single" w:sz="8" w:space="0" w:color="auto"/>
              <w:right w:val="single" w:sz="8" w:space="0" w:color="auto"/>
            </w:tcBorders>
          </w:tcPr>
          <w:p w14:paraId="0D43738E" w14:textId="77777777" w:rsidR="009C5F70" w:rsidRDefault="009C5F70" w:rsidP="0092537E">
            <w:pPr>
              <w:autoSpaceDE w:val="0"/>
              <w:autoSpaceDN w:val="0"/>
              <w:adjustRightInd w:val="0"/>
              <w:spacing w:line="400" w:lineRule="exact"/>
              <w:rPr>
                <w:rFonts w:eastAsia="仿宋"/>
                <w:color w:val="000000"/>
                <w:sz w:val="24"/>
              </w:rPr>
            </w:pPr>
          </w:p>
        </w:tc>
      </w:tr>
      <w:tr w:rsidR="009C5F70" w14:paraId="4BA220DE" w14:textId="77777777" w:rsidTr="009C5F70">
        <w:trPr>
          <w:trHeight w:hRule="exact" w:val="567"/>
        </w:trPr>
        <w:tc>
          <w:tcPr>
            <w:tcW w:w="969" w:type="dxa"/>
            <w:tcBorders>
              <w:top w:val="single" w:sz="8" w:space="0" w:color="auto"/>
              <w:left w:val="single" w:sz="8" w:space="0" w:color="auto"/>
              <w:bottom w:val="single" w:sz="8" w:space="0" w:color="auto"/>
              <w:right w:val="single" w:sz="8" w:space="0" w:color="auto"/>
            </w:tcBorders>
            <w:vAlign w:val="center"/>
          </w:tcPr>
          <w:p w14:paraId="05A5248E" w14:textId="77777777" w:rsidR="009C5F70" w:rsidRDefault="009C5F70" w:rsidP="0092537E">
            <w:pPr>
              <w:autoSpaceDE w:val="0"/>
              <w:autoSpaceDN w:val="0"/>
              <w:adjustRightInd w:val="0"/>
              <w:spacing w:line="400" w:lineRule="exact"/>
              <w:jc w:val="center"/>
              <w:rPr>
                <w:rFonts w:ascii="仿宋" w:eastAsia="仿宋" w:cs="仿宋"/>
                <w:color w:val="000000"/>
                <w:sz w:val="24"/>
                <w:lang w:val="zh-CN"/>
              </w:rPr>
            </w:pPr>
          </w:p>
        </w:tc>
        <w:tc>
          <w:tcPr>
            <w:tcW w:w="2897" w:type="dxa"/>
            <w:tcBorders>
              <w:top w:val="single" w:sz="8" w:space="0" w:color="auto"/>
              <w:left w:val="nil"/>
              <w:bottom w:val="single" w:sz="8" w:space="0" w:color="auto"/>
              <w:right w:val="single" w:sz="8" w:space="0" w:color="auto"/>
            </w:tcBorders>
            <w:vAlign w:val="center"/>
          </w:tcPr>
          <w:p w14:paraId="2B7818A7" w14:textId="77777777" w:rsidR="009C5F70" w:rsidRDefault="009C5F70" w:rsidP="0092537E">
            <w:pPr>
              <w:autoSpaceDE w:val="0"/>
              <w:autoSpaceDN w:val="0"/>
              <w:adjustRightInd w:val="0"/>
              <w:spacing w:line="400" w:lineRule="exact"/>
              <w:jc w:val="center"/>
              <w:rPr>
                <w:rFonts w:ascii="仿宋" w:eastAsia="仿宋" w:cs="仿宋"/>
                <w:color w:val="000000"/>
                <w:sz w:val="24"/>
                <w:lang w:val="zh-CN"/>
              </w:rPr>
            </w:pPr>
          </w:p>
        </w:tc>
        <w:tc>
          <w:tcPr>
            <w:tcW w:w="2340" w:type="dxa"/>
            <w:tcBorders>
              <w:top w:val="single" w:sz="8" w:space="0" w:color="auto"/>
              <w:left w:val="nil"/>
              <w:bottom w:val="single" w:sz="8" w:space="0" w:color="auto"/>
              <w:right w:val="single" w:sz="8" w:space="0" w:color="auto"/>
            </w:tcBorders>
          </w:tcPr>
          <w:p w14:paraId="395699EE" w14:textId="77777777" w:rsidR="009C5F70" w:rsidRDefault="009C5F70" w:rsidP="0092537E">
            <w:pPr>
              <w:autoSpaceDE w:val="0"/>
              <w:autoSpaceDN w:val="0"/>
              <w:adjustRightInd w:val="0"/>
              <w:spacing w:line="400" w:lineRule="exact"/>
              <w:rPr>
                <w:rFonts w:eastAsia="仿宋"/>
                <w:color w:val="000000"/>
                <w:sz w:val="24"/>
              </w:rPr>
            </w:pPr>
          </w:p>
        </w:tc>
        <w:tc>
          <w:tcPr>
            <w:tcW w:w="3189" w:type="dxa"/>
            <w:tcBorders>
              <w:top w:val="single" w:sz="8" w:space="0" w:color="auto"/>
              <w:left w:val="nil"/>
              <w:bottom w:val="single" w:sz="8" w:space="0" w:color="auto"/>
              <w:right w:val="single" w:sz="8" w:space="0" w:color="auto"/>
            </w:tcBorders>
          </w:tcPr>
          <w:p w14:paraId="4A5C2271" w14:textId="77777777" w:rsidR="009C5F70" w:rsidRDefault="009C5F70" w:rsidP="0092537E">
            <w:pPr>
              <w:autoSpaceDE w:val="0"/>
              <w:autoSpaceDN w:val="0"/>
              <w:adjustRightInd w:val="0"/>
              <w:spacing w:line="400" w:lineRule="exact"/>
              <w:rPr>
                <w:rFonts w:eastAsia="仿宋"/>
                <w:color w:val="000000"/>
                <w:sz w:val="24"/>
              </w:rPr>
            </w:pPr>
          </w:p>
        </w:tc>
      </w:tr>
      <w:tr w:rsidR="009C5F70" w14:paraId="6C44A39B" w14:textId="77777777" w:rsidTr="009C5F70">
        <w:trPr>
          <w:trHeight w:hRule="exact" w:val="567"/>
        </w:trPr>
        <w:tc>
          <w:tcPr>
            <w:tcW w:w="969" w:type="dxa"/>
            <w:tcBorders>
              <w:top w:val="single" w:sz="8" w:space="0" w:color="auto"/>
              <w:left w:val="single" w:sz="8" w:space="0" w:color="auto"/>
              <w:bottom w:val="single" w:sz="8" w:space="0" w:color="auto"/>
              <w:right w:val="single" w:sz="8" w:space="0" w:color="auto"/>
            </w:tcBorders>
            <w:vAlign w:val="center"/>
          </w:tcPr>
          <w:p w14:paraId="25D3B9FE" w14:textId="77777777" w:rsidR="009C5F70" w:rsidRDefault="009C5F70" w:rsidP="0092537E">
            <w:pPr>
              <w:autoSpaceDE w:val="0"/>
              <w:autoSpaceDN w:val="0"/>
              <w:adjustRightInd w:val="0"/>
              <w:spacing w:line="400" w:lineRule="exact"/>
              <w:jc w:val="center"/>
              <w:rPr>
                <w:rFonts w:ascii="仿宋" w:eastAsia="仿宋" w:cs="仿宋"/>
                <w:color w:val="000000"/>
                <w:sz w:val="24"/>
                <w:lang w:val="zh-CN"/>
              </w:rPr>
            </w:pPr>
          </w:p>
        </w:tc>
        <w:tc>
          <w:tcPr>
            <w:tcW w:w="2897" w:type="dxa"/>
            <w:tcBorders>
              <w:top w:val="single" w:sz="8" w:space="0" w:color="auto"/>
              <w:left w:val="nil"/>
              <w:bottom w:val="single" w:sz="8" w:space="0" w:color="auto"/>
              <w:right w:val="single" w:sz="8" w:space="0" w:color="auto"/>
            </w:tcBorders>
            <w:vAlign w:val="center"/>
          </w:tcPr>
          <w:p w14:paraId="46931AD7" w14:textId="77777777" w:rsidR="009C5F70" w:rsidRDefault="009C5F70" w:rsidP="0092537E">
            <w:pPr>
              <w:autoSpaceDE w:val="0"/>
              <w:autoSpaceDN w:val="0"/>
              <w:adjustRightInd w:val="0"/>
              <w:spacing w:line="400" w:lineRule="exact"/>
              <w:jc w:val="center"/>
              <w:rPr>
                <w:rFonts w:ascii="仿宋" w:eastAsia="仿宋" w:cs="仿宋"/>
                <w:color w:val="000000"/>
                <w:sz w:val="24"/>
                <w:lang w:val="zh-CN"/>
              </w:rPr>
            </w:pPr>
          </w:p>
        </w:tc>
        <w:tc>
          <w:tcPr>
            <w:tcW w:w="2340" w:type="dxa"/>
            <w:tcBorders>
              <w:top w:val="single" w:sz="8" w:space="0" w:color="auto"/>
              <w:left w:val="nil"/>
              <w:bottom w:val="single" w:sz="8" w:space="0" w:color="auto"/>
              <w:right w:val="single" w:sz="8" w:space="0" w:color="auto"/>
            </w:tcBorders>
          </w:tcPr>
          <w:p w14:paraId="14799495" w14:textId="77777777" w:rsidR="009C5F70" w:rsidRDefault="009C5F70" w:rsidP="0092537E">
            <w:pPr>
              <w:autoSpaceDE w:val="0"/>
              <w:autoSpaceDN w:val="0"/>
              <w:adjustRightInd w:val="0"/>
              <w:spacing w:line="400" w:lineRule="exact"/>
              <w:rPr>
                <w:rFonts w:eastAsia="仿宋"/>
                <w:color w:val="000000"/>
                <w:sz w:val="24"/>
              </w:rPr>
            </w:pPr>
          </w:p>
        </w:tc>
        <w:tc>
          <w:tcPr>
            <w:tcW w:w="3189" w:type="dxa"/>
            <w:tcBorders>
              <w:top w:val="single" w:sz="8" w:space="0" w:color="auto"/>
              <w:left w:val="nil"/>
              <w:bottom w:val="single" w:sz="8" w:space="0" w:color="auto"/>
              <w:right w:val="single" w:sz="8" w:space="0" w:color="auto"/>
            </w:tcBorders>
          </w:tcPr>
          <w:p w14:paraId="1745CFE1" w14:textId="77777777" w:rsidR="009C5F70" w:rsidRDefault="009C5F70" w:rsidP="0092537E">
            <w:pPr>
              <w:autoSpaceDE w:val="0"/>
              <w:autoSpaceDN w:val="0"/>
              <w:adjustRightInd w:val="0"/>
              <w:spacing w:line="400" w:lineRule="exact"/>
              <w:rPr>
                <w:rFonts w:eastAsia="仿宋"/>
                <w:color w:val="000000"/>
                <w:sz w:val="24"/>
              </w:rPr>
            </w:pPr>
          </w:p>
        </w:tc>
      </w:tr>
      <w:tr w:rsidR="009C5F70" w14:paraId="77F09903" w14:textId="77777777" w:rsidTr="009C5F70">
        <w:trPr>
          <w:trHeight w:hRule="exact" w:val="713"/>
        </w:trPr>
        <w:tc>
          <w:tcPr>
            <w:tcW w:w="3866" w:type="dxa"/>
            <w:gridSpan w:val="2"/>
            <w:vMerge w:val="restart"/>
            <w:tcBorders>
              <w:top w:val="single" w:sz="8" w:space="0" w:color="auto"/>
              <w:left w:val="single" w:sz="8" w:space="0" w:color="auto"/>
              <w:right w:val="single" w:sz="8" w:space="0" w:color="auto"/>
            </w:tcBorders>
            <w:vAlign w:val="center"/>
          </w:tcPr>
          <w:p w14:paraId="20456C58" w14:textId="77777777" w:rsidR="009C5F70" w:rsidRDefault="009C5F70" w:rsidP="0092537E">
            <w:pPr>
              <w:autoSpaceDE w:val="0"/>
              <w:autoSpaceDN w:val="0"/>
              <w:adjustRightInd w:val="0"/>
              <w:spacing w:line="400" w:lineRule="exact"/>
              <w:jc w:val="center"/>
              <w:rPr>
                <w:rFonts w:eastAsia="仿宋"/>
                <w:color w:val="000000"/>
                <w:sz w:val="24"/>
              </w:rPr>
            </w:pPr>
            <w:r>
              <w:rPr>
                <w:rFonts w:ascii="仿宋" w:eastAsia="仿宋" w:cs="仿宋" w:hint="eastAsia"/>
                <w:color w:val="000000"/>
                <w:sz w:val="24"/>
                <w:lang w:val="zh-CN"/>
              </w:rPr>
              <w:t>总计</w:t>
            </w:r>
          </w:p>
        </w:tc>
        <w:tc>
          <w:tcPr>
            <w:tcW w:w="5529" w:type="dxa"/>
            <w:gridSpan w:val="2"/>
            <w:tcBorders>
              <w:top w:val="single" w:sz="8" w:space="0" w:color="auto"/>
              <w:left w:val="nil"/>
              <w:bottom w:val="single" w:sz="8" w:space="0" w:color="auto"/>
              <w:right w:val="single" w:sz="8" w:space="0" w:color="auto"/>
            </w:tcBorders>
            <w:vAlign w:val="center"/>
          </w:tcPr>
          <w:p w14:paraId="225A2956" w14:textId="7B5EE9F7" w:rsidR="009C5F70" w:rsidRDefault="009C5F70" w:rsidP="0092537E">
            <w:pPr>
              <w:autoSpaceDE w:val="0"/>
              <w:autoSpaceDN w:val="0"/>
              <w:adjustRightInd w:val="0"/>
              <w:spacing w:line="400" w:lineRule="exact"/>
              <w:ind w:right="480"/>
              <w:rPr>
                <w:rFonts w:eastAsia="仿宋"/>
                <w:color w:val="000000"/>
                <w:sz w:val="24"/>
              </w:rPr>
            </w:pPr>
            <w:r>
              <w:rPr>
                <w:rFonts w:ascii="仿宋" w:eastAsia="仿宋" w:cs="仿宋" w:hint="eastAsia"/>
                <w:color w:val="000000"/>
                <w:sz w:val="24"/>
                <w:lang w:val="zh-CN"/>
              </w:rPr>
              <w:t>大写</w:t>
            </w:r>
            <w:r>
              <w:rPr>
                <w:rFonts w:ascii="仿宋" w:eastAsia="仿宋" w:cs="仿宋" w:hint="eastAsia"/>
                <w:color w:val="000000"/>
                <w:sz w:val="24"/>
                <w:lang w:val="zh-CN"/>
              </w:rPr>
              <w:t>（零点…）</w:t>
            </w:r>
            <w:r>
              <w:rPr>
                <w:rFonts w:ascii="仿宋" w:eastAsia="仿宋" w:cs="仿宋" w:hint="eastAsia"/>
                <w:color w:val="000000"/>
                <w:sz w:val="24"/>
                <w:lang w:val="zh-CN"/>
              </w:rPr>
              <w:t>：</w:t>
            </w:r>
          </w:p>
        </w:tc>
      </w:tr>
      <w:tr w:rsidR="009C5F70" w14:paraId="30C0C559" w14:textId="77777777" w:rsidTr="009C5F70">
        <w:trPr>
          <w:trHeight w:hRule="exact" w:val="623"/>
        </w:trPr>
        <w:tc>
          <w:tcPr>
            <w:tcW w:w="3866" w:type="dxa"/>
            <w:gridSpan w:val="2"/>
            <w:vMerge/>
            <w:tcBorders>
              <w:left w:val="single" w:sz="8" w:space="0" w:color="auto"/>
              <w:bottom w:val="single" w:sz="8" w:space="0" w:color="auto"/>
              <w:right w:val="single" w:sz="8" w:space="0" w:color="auto"/>
            </w:tcBorders>
            <w:vAlign w:val="center"/>
          </w:tcPr>
          <w:p w14:paraId="642B00F3" w14:textId="77777777" w:rsidR="009C5F70" w:rsidRDefault="009C5F70" w:rsidP="0092537E">
            <w:pPr>
              <w:autoSpaceDE w:val="0"/>
              <w:autoSpaceDN w:val="0"/>
              <w:adjustRightInd w:val="0"/>
              <w:spacing w:line="400" w:lineRule="exact"/>
              <w:jc w:val="center"/>
              <w:rPr>
                <w:rFonts w:ascii="仿宋" w:eastAsia="仿宋" w:cs="仿宋"/>
                <w:color w:val="000000"/>
                <w:sz w:val="24"/>
                <w:lang w:val="zh-CN"/>
              </w:rPr>
            </w:pPr>
          </w:p>
        </w:tc>
        <w:tc>
          <w:tcPr>
            <w:tcW w:w="5529" w:type="dxa"/>
            <w:gridSpan w:val="2"/>
            <w:tcBorders>
              <w:top w:val="single" w:sz="8" w:space="0" w:color="auto"/>
              <w:left w:val="nil"/>
              <w:bottom w:val="single" w:sz="8" w:space="0" w:color="auto"/>
              <w:right w:val="single" w:sz="8" w:space="0" w:color="auto"/>
            </w:tcBorders>
            <w:vAlign w:val="center"/>
          </w:tcPr>
          <w:p w14:paraId="60D043AA" w14:textId="216F824C" w:rsidR="009C5F70" w:rsidRDefault="009C5F70" w:rsidP="0092537E">
            <w:pPr>
              <w:autoSpaceDE w:val="0"/>
              <w:autoSpaceDN w:val="0"/>
              <w:adjustRightInd w:val="0"/>
              <w:spacing w:line="400" w:lineRule="exact"/>
              <w:ind w:right="480"/>
              <w:rPr>
                <w:rFonts w:ascii="仿宋" w:eastAsia="仿宋" w:cs="仿宋"/>
                <w:color w:val="000000"/>
                <w:sz w:val="24"/>
                <w:lang w:val="zh-CN"/>
              </w:rPr>
            </w:pPr>
            <w:r>
              <w:rPr>
                <w:rFonts w:ascii="仿宋" w:eastAsia="仿宋" w:cs="仿宋" w:hint="eastAsia"/>
                <w:color w:val="000000"/>
                <w:sz w:val="24"/>
                <w:lang w:val="zh-CN"/>
              </w:rPr>
              <w:t>小</w:t>
            </w:r>
            <w:r w:rsidRPr="009C5F70">
              <w:rPr>
                <w:rFonts w:ascii="仿宋" w:eastAsia="仿宋" w:cs="仿宋"/>
                <w:color w:val="000000"/>
                <w:sz w:val="24"/>
              </w:rPr>
              <w:t>写( &lt; 1的小数 )</w:t>
            </w:r>
            <w:r>
              <w:rPr>
                <w:rFonts w:ascii="仿宋" w:eastAsia="仿宋" w:cs="仿宋" w:hint="eastAsia"/>
                <w:color w:val="000000"/>
                <w:sz w:val="24"/>
                <w:lang w:val="zh-CN"/>
              </w:rPr>
              <w:t>：</w:t>
            </w:r>
          </w:p>
        </w:tc>
      </w:tr>
    </w:tbl>
    <w:p w14:paraId="6E5FB315" w14:textId="77777777" w:rsidR="009C5F70" w:rsidRDefault="009C5F70" w:rsidP="009C5F70">
      <w:pPr>
        <w:pStyle w:val="Normalddabca66"/>
        <w:spacing w:line="400" w:lineRule="exact"/>
        <w:rPr>
          <w:rFonts w:ascii="仿宋" w:eastAsia="仿宋" w:hAnsi="仿宋" w:cs="宋体" w:hint="eastAsia"/>
          <w:color w:val="000000"/>
          <w:sz w:val="24"/>
          <w:lang w:eastAsia="zh-CN"/>
        </w:rPr>
      </w:pPr>
    </w:p>
    <w:p w14:paraId="68661EF8" w14:textId="77777777" w:rsidR="009C5F70" w:rsidRDefault="009C5F70" w:rsidP="009C5F70">
      <w:pPr>
        <w:pStyle w:val="Normalddabca66"/>
        <w:spacing w:line="400" w:lineRule="exact"/>
        <w:rPr>
          <w:rFonts w:ascii="仿宋" w:eastAsia="仿宋" w:hAnsi="仿宋" w:cs="宋体" w:hint="eastAsia"/>
          <w:color w:val="000000"/>
          <w:sz w:val="24"/>
          <w:lang w:eastAsia="zh-CN"/>
        </w:rPr>
      </w:pPr>
      <w:r>
        <w:rPr>
          <w:rFonts w:ascii="仿宋" w:eastAsia="仿宋" w:hAnsi="仿宋" w:cs="宋体" w:hint="eastAsia"/>
          <w:color w:val="000000"/>
          <w:sz w:val="24"/>
          <w:lang w:eastAsia="zh-CN"/>
        </w:rPr>
        <w:t>注：1.采购代理服务费由采购人支付的，投标人报价中无需考虑此费用。</w:t>
      </w:r>
    </w:p>
    <w:p w14:paraId="30BEF121" w14:textId="77777777" w:rsidR="009C5F70" w:rsidRDefault="009C5F70" w:rsidP="009C5F70">
      <w:pPr>
        <w:pStyle w:val="Normalddabca66"/>
        <w:spacing w:line="400" w:lineRule="exact"/>
        <w:rPr>
          <w:rFonts w:ascii="仿宋" w:eastAsia="仿宋" w:hAnsi="仿宋" w:cs="宋体" w:hint="eastAsia"/>
          <w:sz w:val="24"/>
          <w:lang w:eastAsia="zh-CN"/>
        </w:rPr>
      </w:pPr>
      <w:r>
        <w:rPr>
          <w:rFonts w:ascii="仿宋" w:eastAsia="仿宋" w:hAnsi="仿宋" w:hint="eastAsia"/>
          <w:sz w:val="24"/>
          <w:lang w:eastAsia="zh-CN"/>
        </w:rPr>
        <w:t>2.采用优</w:t>
      </w:r>
      <w:r>
        <w:rPr>
          <w:rFonts w:ascii="仿宋" w:eastAsia="仿宋" w:hAnsi="仿宋" w:cs="仿宋" w:hint="eastAsia"/>
          <w:sz w:val="24"/>
          <w:lang w:val="zh-CN" w:eastAsia="zh-CN"/>
        </w:rPr>
        <w:t>惠率报价的,优惠率是指在采购</w:t>
      </w:r>
      <w:r>
        <w:rPr>
          <w:rFonts w:ascii="仿宋" w:eastAsia="仿宋" w:hAnsi="仿宋" w:cs="仿宋"/>
          <w:sz w:val="24"/>
          <w:lang w:val="zh-CN" w:eastAsia="zh-CN"/>
        </w:rPr>
        <w:t>文件</w:t>
      </w:r>
      <w:r>
        <w:rPr>
          <w:rFonts w:ascii="仿宋" w:eastAsia="仿宋" w:hAnsi="仿宋" w:cs="仿宋" w:hint="eastAsia"/>
          <w:sz w:val="24"/>
          <w:lang w:val="zh-CN" w:eastAsia="zh-CN"/>
        </w:rPr>
        <w:t>约定</w:t>
      </w:r>
      <w:r>
        <w:rPr>
          <w:rFonts w:ascii="仿宋" w:eastAsia="仿宋" w:hAnsi="仿宋" w:cs="仿宋"/>
          <w:sz w:val="24"/>
          <w:lang w:val="zh-CN" w:eastAsia="zh-CN"/>
        </w:rPr>
        <w:t>的基准价基础上</w:t>
      </w:r>
      <w:r>
        <w:rPr>
          <w:rFonts w:ascii="仿宋" w:eastAsia="仿宋" w:hAnsi="仿宋" w:cs="仿宋" w:hint="eastAsia"/>
          <w:sz w:val="24"/>
          <w:lang w:val="zh-CN" w:eastAsia="zh-CN"/>
        </w:rPr>
        <w:t>进行下浮</w:t>
      </w:r>
      <w:r>
        <w:rPr>
          <w:rFonts w:ascii="仿宋" w:eastAsia="仿宋" w:hAnsi="仿宋" w:cs="仿宋"/>
          <w:sz w:val="24"/>
          <w:lang w:val="zh-CN" w:eastAsia="zh-CN"/>
        </w:rPr>
        <w:t>的比例</w:t>
      </w:r>
      <w:r>
        <w:rPr>
          <w:rFonts w:ascii="仿宋" w:eastAsia="仿宋" w:hAnsi="仿宋" w:cs="仿宋" w:hint="eastAsia"/>
          <w:sz w:val="24"/>
          <w:lang w:val="zh-CN" w:eastAsia="zh-CN"/>
        </w:rPr>
        <w:t>。</w:t>
      </w:r>
      <w:r>
        <w:rPr>
          <w:rFonts w:ascii="仿宋" w:eastAsia="仿宋" w:hAnsi="仿宋" w:cs="仿宋"/>
          <w:sz w:val="24"/>
          <w:lang w:val="zh-CN" w:eastAsia="zh-CN"/>
        </w:rPr>
        <w:t>例如供应商填入0.2（20%优惠率）</w:t>
      </w:r>
      <w:r>
        <w:rPr>
          <w:rFonts w:ascii="仿宋" w:eastAsia="仿宋" w:hAnsi="仿宋" w:cs="仿宋" w:hint="eastAsia"/>
          <w:sz w:val="24"/>
          <w:lang w:val="zh-CN" w:eastAsia="zh-CN"/>
        </w:rPr>
        <w:t>则</w:t>
      </w:r>
      <w:r>
        <w:rPr>
          <w:rFonts w:ascii="仿宋" w:eastAsia="仿宋" w:hAnsi="仿宋" w:cs="仿宋"/>
          <w:sz w:val="24"/>
          <w:lang w:val="zh-CN" w:eastAsia="zh-CN"/>
        </w:rPr>
        <w:t>优惠后的报价</w:t>
      </w:r>
      <w:r>
        <w:rPr>
          <w:rFonts w:ascii="仿宋" w:eastAsia="仿宋" w:hAnsi="仿宋" w:cs="仿宋" w:hint="eastAsia"/>
          <w:sz w:val="24"/>
          <w:lang w:val="zh-CN" w:eastAsia="zh-CN"/>
        </w:rPr>
        <w:t>＝</w:t>
      </w:r>
      <w:r>
        <w:rPr>
          <w:rFonts w:ascii="仿宋" w:eastAsia="仿宋" w:hAnsi="仿宋" w:cs="仿宋"/>
          <w:sz w:val="24"/>
          <w:lang w:val="zh-CN" w:eastAsia="zh-CN"/>
        </w:rPr>
        <w:t>（1-0.2）</w:t>
      </w:r>
      <w:r>
        <w:rPr>
          <w:rFonts w:ascii="仿宋" w:eastAsia="仿宋" w:hAnsi="仿宋" w:cs="仿宋" w:hint="eastAsia"/>
          <w:sz w:val="24"/>
          <w:lang w:val="zh-CN" w:eastAsia="zh-CN"/>
        </w:rPr>
        <w:t>×</w:t>
      </w:r>
      <w:r>
        <w:rPr>
          <w:rFonts w:ascii="仿宋" w:eastAsia="仿宋" w:hAnsi="仿宋" w:cs="仿宋"/>
          <w:sz w:val="24"/>
          <w:lang w:val="zh-CN" w:eastAsia="zh-CN"/>
        </w:rPr>
        <w:t>基准价。</w:t>
      </w:r>
    </w:p>
    <w:p w14:paraId="314598BC" w14:textId="77777777" w:rsidR="009C5F70" w:rsidRDefault="009C5F70" w:rsidP="009C5F70">
      <w:pPr>
        <w:pStyle w:val="Normalddabca66"/>
        <w:autoSpaceDE w:val="0"/>
        <w:autoSpaceDN w:val="0"/>
        <w:adjustRightInd w:val="0"/>
        <w:spacing w:line="400" w:lineRule="exact"/>
        <w:rPr>
          <w:rFonts w:ascii="仿宋" w:eastAsia="仿宋" w:hAnsi="仿宋" w:cs="仿宋"/>
          <w:color w:val="000000"/>
          <w:sz w:val="24"/>
          <w:lang w:val="zh-CN" w:eastAsia="zh-CN"/>
        </w:rPr>
      </w:pPr>
      <w:r>
        <w:rPr>
          <w:rFonts w:ascii="仿宋" w:eastAsia="仿宋" w:hAnsi="仿宋" w:cs="仿宋" w:hint="eastAsia"/>
          <w:color w:val="000000"/>
          <w:sz w:val="24"/>
          <w:lang w:val="zh-CN" w:eastAsia="zh-CN"/>
        </w:rPr>
        <w:lastRenderedPageBreak/>
        <w:t>时间：年月日</w:t>
      </w:r>
    </w:p>
    <w:p w14:paraId="3E6E7CD2" w14:textId="77777777" w:rsidR="00952DB1" w:rsidRDefault="009C5F70" w:rsidP="00952DB1">
      <w:pPr>
        <w:adjustRightInd w:val="0"/>
        <w:snapToGrid w:val="0"/>
        <w:spacing w:line="520" w:lineRule="exact"/>
        <w:ind w:firstLineChars="202" w:firstLine="566"/>
        <w:rPr>
          <w:rFonts w:ascii="仿宋" w:eastAsia="仿宋" w:hAnsi="仿宋" w:cs="微软雅黑"/>
          <w:sz w:val="28"/>
          <w:szCs w:val="28"/>
        </w:rPr>
      </w:pPr>
      <w:r w:rsidRPr="009C5F70">
        <w:rPr>
          <w:rFonts w:ascii="仿宋" w:eastAsia="仿宋" w:hAnsi="仿宋" w:cs="微软雅黑" w:hint="eastAsia"/>
          <w:sz w:val="28"/>
          <w:szCs w:val="28"/>
        </w:rPr>
        <w:t>3）</w:t>
      </w:r>
      <w:r>
        <w:rPr>
          <w:rFonts w:ascii="仿宋" w:eastAsia="仿宋" w:hAnsi="仿宋" w:cs="微软雅黑" w:hint="eastAsia"/>
          <w:sz w:val="28"/>
          <w:szCs w:val="28"/>
        </w:rPr>
        <w:t>原招标文件及招标公告</w:t>
      </w:r>
    </w:p>
    <w:p w14:paraId="67441298" w14:textId="77777777" w:rsidR="00B431AC" w:rsidRDefault="00952DB1" w:rsidP="00B431AC">
      <w:pPr>
        <w:pStyle w:val="Normalddabca66"/>
        <w:ind w:firstLineChars="202" w:firstLine="566"/>
        <w:rPr>
          <w:rFonts w:ascii="仿宋" w:eastAsia="仿宋" w:hAnsi="仿宋" w:cs="微软雅黑"/>
          <w:sz w:val="28"/>
          <w:szCs w:val="28"/>
          <w:lang w:eastAsia="zh-CN"/>
          <w14:ligatures w14:val="standardContextual"/>
        </w:rPr>
      </w:pPr>
      <w:r>
        <w:rPr>
          <w:rFonts w:ascii="仿宋" w:eastAsia="仿宋" w:hAnsi="仿宋" w:cs="微软雅黑" w:hint="eastAsia"/>
          <w:sz w:val="28"/>
          <w:szCs w:val="28"/>
          <w:lang w:eastAsia="zh-CN"/>
          <w14:ligatures w14:val="standardContextual"/>
        </w:rPr>
        <w:t>开标地点：</w:t>
      </w:r>
      <w:r w:rsidR="00B431AC" w:rsidRPr="00B431AC">
        <w:rPr>
          <w:rFonts w:ascii="仿宋" w:eastAsia="仿宋" w:hAnsi="仿宋" w:cs="微软雅黑" w:hint="eastAsia"/>
          <w:sz w:val="28"/>
          <w:szCs w:val="28"/>
          <w:lang w:eastAsia="zh-CN"/>
          <w14:ligatures w14:val="standardContextual"/>
        </w:rPr>
        <w:t>原开标时间:2026/4/30 9:30:00 变更后时间:2026-05-21 09:30:00,原开标室:三楼6号开标室（307室） 变更后开标室:三楼10号开标室（314室）</w:t>
      </w:r>
    </w:p>
    <w:p w14:paraId="326E1F69" w14:textId="4C229F3F" w:rsidR="00952DB1" w:rsidRDefault="00952DB1" w:rsidP="00B431AC">
      <w:pPr>
        <w:pStyle w:val="Normalddabca66"/>
        <w:ind w:firstLineChars="202" w:firstLine="566"/>
        <w:rPr>
          <w:rFonts w:ascii="仿宋" w:eastAsia="仿宋" w:hAnsi="仿宋" w:cs="宋体"/>
          <w:kern w:val="0"/>
          <w:sz w:val="28"/>
          <w:szCs w:val="28"/>
          <w:lang w:eastAsia="zh-CN"/>
        </w:rPr>
      </w:pPr>
      <w:r>
        <w:rPr>
          <w:rFonts w:ascii="仿宋" w:eastAsia="仿宋" w:hAnsi="仿宋" w:cs="宋体" w:hint="eastAsia"/>
          <w:kern w:val="0"/>
          <w:sz w:val="28"/>
          <w:szCs w:val="28"/>
          <w:lang w:eastAsia="zh-CN"/>
        </w:rPr>
        <w:t>其它内容不变，给各潜在供应</w:t>
      </w:r>
      <w:proofErr w:type="gramStart"/>
      <w:r>
        <w:rPr>
          <w:rFonts w:ascii="仿宋" w:eastAsia="仿宋" w:hAnsi="仿宋" w:cs="宋体" w:hint="eastAsia"/>
          <w:kern w:val="0"/>
          <w:sz w:val="28"/>
          <w:szCs w:val="28"/>
          <w:lang w:eastAsia="zh-CN"/>
        </w:rPr>
        <w:t>商造成</w:t>
      </w:r>
      <w:proofErr w:type="gramEnd"/>
      <w:r>
        <w:rPr>
          <w:rFonts w:ascii="仿宋" w:eastAsia="仿宋" w:hAnsi="仿宋" w:cs="宋体" w:hint="eastAsia"/>
          <w:kern w:val="0"/>
          <w:sz w:val="28"/>
          <w:szCs w:val="28"/>
          <w:lang w:eastAsia="zh-CN"/>
        </w:rPr>
        <w:t>的不便敬请谅解！</w:t>
      </w:r>
    </w:p>
    <w:p w14:paraId="12495D4A" w14:textId="77777777" w:rsidR="00B431AC" w:rsidRDefault="00B431AC" w:rsidP="00B431AC">
      <w:pPr>
        <w:pStyle w:val="Normalddabca66"/>
        <w:ind w:firstLineChars="202" w:firstLine="566"/>
        <w:rPr>
          <w:rFonts w:ascii="仿宋" w:eastAsia="仿宋" w:hAnsi="仿宋" w:cs="宋体"/>
          <w:kern w:val="0"/>
          <w:sz w:val="28"/>
          <w:szCs w:val="28"/>
          <w:lang w:eastAsia="zh-CN"/>
        </w:rPr>
      </w:pPr>
    </w:p>
    <w:p w14:paraId="7243776D" w14:textId="77777777" w:rsidR="00B431AC" w:rsidRDefault="00B431AC" w:rsidP="00B431AC">
      <w:pPr>
        <w:pStyle w:val="Normalddabca66"/>
        <w:ind w:firstLineChars="202" w:firstLine="566"/>
        <w:jc w:val="right"/>
        <w:rPr>
          <w:rFonts w:ascii="仿宋" w:eastAsia="仿宋" w:hAnsi="仿宋" w:cs="宋体"/>
          <w:kern w:val="0"/>
          <w:sz w:val="28"/>
          <w:szCs w:val="28"/>
          <w:lang w:eastAsia="zh-CN"/>
        </w:rPr>
      </w:pPr>
      <w:r w:rsidRPr="00B431AC">
        <w:rPr>
          <w:rFonts w:ascii="仿宋" w:eastAsia="仿宋" w:hAnsi="仿宋" w:cs="宋体" w:hint="eastAsia"/>
          <w:kern w:val="0"/>
          <w:sz w:val="28"/>
          <w:szCs w:val="28"/>
          <w:lang w:eastAsia="zh-CN"/>
        </w:rPr>
        <w:t>青岛海宁建设项目管理有限公司</w:t>
      </w:r>
    </w:p>
    <w:p w14:paraId="08BC9BAB" w14:textId="1F53F0A4" w:rsidR="00B431AC" w:rsidRDefault="00B431AC" w:rsidP="00B431AC">
      <w:pPr>
        <w:pStyle w:val="Normalddabca66"/>
        <w:ind w:firstLineChars="202" w:firstLine="566"/>
        <w:jc w:val="right"/>
        <w:rPr>
          <w:rFonts w:ascii="仿宋" w:eastAsia="仿宋" w:hAnsi="仿宋" w:cs="宋体" w:hint="eastAsia"/>
          <w:kern w:val="0"/>
          <w:sz w:val="28"/>
          <w:szCs w:val="28"/>
          <w:lang w:eastAsia="zh-CN"/>
        </w:rPr>
      </w:pPr>
      <w:r>
        <w:rPr>
          <w:rFonts w:ascii="仿宋" w:eastAsia="仿宋" w:hAnsi="仿宋" w:cs="宋体" w:hint="eastAsia"/>
          <w:kern w:val="0"/>
          <w:sz w:val="28"/>
          <w:szCs w:val="28"/>
          <w:lang w:eastAsia="zh-CN"/>
        </w:rPr>
        <w:t>2026年4月28日</w:t>
      </w:r>
    </w:p>
    <w:p w14:paraId="080C88CF" w14:textId="77777777" w:rsidR="00B431AC" w:rsidRPr="00952DB1" w:rsidRDefault="00B431AC" w:rsidP="00B431AC">
      <w:pPr>
        <w:pStyle w:val="Normalddabca66"/>
        <w:ind w:firstLineChars="202" w:firstLine="566"/>
        <w:rPr>
          <w:rFonts w:ascii="仿宋" w:eastAsia="仿宋" w:hAnsi="仿宋" w:cs="微软雅黑" w:hint="eastAsia"/>
          <w:sz w:val="28"/>
          <w:szCs w:val="28"/>
          <w:lang w:eastAsia="zh-CN"/>
          <w14:ligatures w14:val="standardContextual"/>
        </w:rPr>
      </w:pPr>
    </w:p>
    <w:p w14:paraId="1C6D915B" w14:textId="77777777" w:rsidR="00952DB1" w:rsidRPr="00952DB1" w:rsidRDefault="00952DB1" w:rsidP="00952DB1">
      <w:pPr>
        <w:pStyle w:val="Normalddabca66"/>
        <w:rPr>
          <w:rFonts w:ascii="仿宋" w:eastAsia="仿宋" w:hAnsi="仿宋" w:cs="微软雅黑" w:hint="eastAsia"/>
          <w:sz w:val="28"/>
          <w:szCs w:val="28"/>
          <w:lang w:eastAsia="zh-CN"/>
          <w14:ligatures w14:val="standardContextual"/>
        </w:rPr>
      </w:pPr>
    </w:p>
    <w:p w14:paraId="4AEF3D85" w14:textId="77777777" w:rsidR="00952DB1" w:rsidRPr="00952DB1" w:rsidRDefault="00952DB1" w:rsidP="00952DB1">
      <w:pPr>
        <w:pStyle w:val="Normalddabca66"/>
        <w:rPr>
          <w:rFonts w:ascii="仿宋" w:eastAsia="仿宋" w:hAnsi="仿宋" w:cs="微软雅黑" w:hint="eastAsia"/>
          <w:sz w:val="28"/>
          <w:szCs w:val="28"/>
          <w:lang w:eastAsia="zh-CN"/>
          <w14:ligatures w14:val="standardContextual"/>
        </w:rPr>
      </w:pPr>
    </w:p>
    <w:p w14:paraId="6ED6F077" w14:textId="77777777" w:rsidR="00952DB1" w:rsidRPr="00952DB1" w:rsidRDefault="00952DB1" w:rsidP="00952DB1">
      <w:pPr>
        <w:pStyle w:val="Normalddabca66"/>
        <w:rPr>
          <w:rFonts w:ascii="仿宋" w:eastAsia="仿宋" w:hAnsi="仿宋" w:cs="微软雅黑" w:hint="eastAsia"/>
          <w:sz w:val="28"/>
          <w:szCs w:val="28"/>
          <w:lang w:eastAsia="zh-CN"/>
          <w14:ligatures w14:val="standardContextual"/>
        </w:rPr>
      </w:pPr>
    </w:p>
    <w:p w14:paraId="48A12499" w14:textId="2641F4B9" w:rsidR="009C5F70" w:rsidRPr="00952DB1" w:rsidRDefault="009C5F70" w:rsidP="009C5F70">
      <w:pPr>
        <w:pStyle w:val="Normalddabca66"/>
        <w:widowControl/>
        <w:jc w:val="left"/>
        <w:rPr>
          <w:rFonts w:ascii="仿宋" w:eastAsia="仿宋" w:hAnsi="仿宋" w:cs="微软雅黑" w:hint="eastAsia"/>
          <w:sz w:val="28"/>
          <w:szCs w:val="28"/>
          <w:lang w:eastAsia="zh-CN"/>
          <w14:ligatures w14:val="standardContextual"/>
        </w:rPr>
      </w:pPr>
    </w:p>
    <w:p w14:paraId="0BBCA7BD" w14:textId="77777777" w:rsidR="0084416E" w:rsidRDefault="0084416E" w:rsidP="0084416E">
      <w:pPr>
        <w:rPr>
          <w:rFonts w:ascii="仿宋" w:eastAsia="仿宋" w:hAnsi="仿宋" w:cs="微软雅黑" w:hint="eastAsia"/>
          <w:sz w:val="28"/>
          <w:szCs w:val="28"/>
        </w:rPr>
      </w:pPr>
    </w:p>
    <w:p w14:paraId="0D7A15D8" w14:textId="77777777" w:rsidR="0084416E" w:rsidRPr="0084416E" w:rsidRDefault="0084416E" w:rsidP="0084416E">
      <w:pPr>
        <w:rPr>
          <w:rFonts w:ascii="仿宋" w:eastAsia="仿宋" w:hAnsi="仿宋" w:cs="微软雅黑" w:hint="eastAsia"/>
          <w:sz w:val="28"/>
          <w:szCs w:val="28"/>
        </w:rPr>
      </w:pPr>
    </w:p>
    <w:p w14:paraId="71288AE2" w14:textId="77777777" w:rsidR="0084416E" w:rsidRPr="0084416E" w:rsidRDefault="0084416E">
      <w:pPr>
        <w:rPr>
          <w:rFonts w:ascii="仿宋" w:eastAsia="仿宋" w:hAnsi="仿宋" w:cs="微软雅黑" w:hint="eastAsia"/>
          <w:sz w:val="28"/>
          <w:szCs w:val="28"/>
        </w:rPr>
      </w:pPr>
    </w:p>
    <w:p w14:paraId="45DBF0B9" w14:textId="77777777" w:rsidR="00A4086C" w:rsidRDefault="00A4086C">
      <w:pPr>
        <w:rPr>
          <w:rFonts w:ascii="仿宋" w:eastAsia="仿宋" w:hAnsi="仿宋" w:cs="微软雅黑" w:hint="eastAsia"/>
          <w:sz w:val="28"/>
          <w:szCs w:val="28"/>
        </w:rPr>
      </w:pPr>
    </w:p>
    <w:p w14:paraId="358CEBF2" w14:textId="77777777" w:rsidR="001F026C" w:rsidRPr="001F026C" w:rsidRDefault="001F026C">
      <w:pPr>
        <w:rPr>
          <w:rFonts w:ascii="仿宋" w:eastAsia="仿宋" w:hAnsi="仿宋" w:hint="eastAsia"/>
          <w:sz w:val="28"/>
          <w:szCs w:val="28"/>
        </w:rPr>
      </w:pPr>
    </w:p>
    <w:sectPr w:rsidR="001F026C" w:rsidRPr="001F026C" w:rsidSect="009C5F70">
      <w:pgSz w:w="11906" w:h="16838"/>
      <w:pgMar w:top="1440" w:right="1800" w:bottom="1440" w:left="156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5CB97" w14:textId="77777777" w:rsidR="00160E10" w:rsidRDefault="00160E10" w:rsidP="001F026C">
      <w:pPr>
        <w:spacing w:after="0" w:line="240" w:lineRule="auto"/>
        <w:rPr>
          <w:rFonts w:hint="eastAsia"/>
        </w:rPr>
      </w:pPr>
      <w:r>
        <w:separator/>
      </w:r>
    </w:p>
  </w:endnote>
  <w:endnote w:type="continuationSeparator" w:id="0">
    <w:p w14:paraId="5C045AC3" w14:textId="77777777" w:rsidR="00160E10" w:rsidRDefault="00160E10" w:rsidP="001F026C">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677F3" w14:textId="77777777" w:rsidR="00160E10" w:rsidRDefault="00160E10" w:rsidP="001F026C">
      <w:pPr>
        <w:spacing w:after="0" w:line="240" w:lineRule="auto"/>
        <w:rPr>
          <w:rFonts w:hint="eastAsia"/>
        </w:rPr>
      </w:pPr>
      <w:r>
        <w:separator/>
      </w:r>
    </w:p>
  </w:footnote>
  <w:footnote w:type="continuationSeparator" w:id="0">
    <w:p w14:paraId="19C36F61" w14:textId="77777777" w:rsidR="00160E10" w:rsidRDefault="00160E10" w:rsidP="001F026C">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BD5271"/>
    <w:multiLevelType w:val="hybridMultilevel"/>
    <w:tmpl w:val="B26C4822"/>
    <w:lvl w:ilvl="0" w:tplc="F7F65322">
      <w:start w:val="1"/>
      <w:numFmt w:val="japaneseCounting"/>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112972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9E5"/>
    <w:rsid w:val="00160E10"/>
    <w:rsid w:val="001F026C"/>
    <w:rsid w:val="005239E5"/>
    <w:rsid w:val="0084416E"/>
    <w:rsid w:val="00952DB1"/>
    <w:rsid w:val="009C5F70"/>
    <w:rsid w:val="00A4086C"/>
    <w:rsid w:val="00B431AC"/>
    <w:rsid w:val="00C566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EE46A"/>
  <w15:chartTrackingRefBased/>
  <w15:docId w15:val="{4D2F8046-C525-4339-AB62-1008ADCEA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5F70"/>
    <w:pPr>
      <w:widowControl w:val="0"/>
    </w:pPr>
  </w:style>
  <w:style w:type="paragraph" w:styleId="1">
    <w:name w:val="heading 1"/>
    <w:basedOn w:val="a"/>
    <w:next w:val="a"/>
    <w:link w:val="10"/>
    <w:uiPriority w:val="9"/>
    <w:qFormat/>
    <w:rsid w:val="005239E5"/>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5239E5"/>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5239E5"/>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5239E5"/>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5239E5"/>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5239E5"/>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5239E5"/>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239E5"/>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5239E5"/>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239E5"/>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5239E5"/>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5239E5"/>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5239E5"/>
    <w:rPr>
      <w:rFonts w:cstheme="majorBidi"/>
      <w:color w:val="2F5496" w:themeColor="accent1" w:themeShade="BF"/>
      <w:sz w:val="28"/>
      <w:szCs w:val="28"/>
    </w:rPr>
  </w:style>
  <w:style w:type="character" w:customStyle="1" w:styleId="50">
    <w:name w:val="标题 5 字符"/>
    <w:basedOn w:val="a0"/>
    <w:link w:val="5"/>
    <w:uiPriority w:val="9"/>
    <w:semiHidden/>
    <w:rsid w:val="005239E5"/>
    <w:rPr>
      <w:rFonts w:cstheme="majorBidi"/>
      <w:color w:val="2F5496" w:themeColor="accent1" w:themeShade="BF"/>
      <w:sz w:val="24"/>
    </w:rPr>
  </w:style>
  <w:style w:type="character" w:customStyle="1" w:styleId="60">
    <w:name w:val="标题 6 字符"/>
    <w:basedOn w:val="a0"/>
    <w:link w:val="6"/>
    <w:uiPriority w:val="9"/>
    <w:semiHidden/>
    <w:rsid w:val="005239E5"/>
    <w:rPr>
      <w:rFonts w:cstheme="majorBidi"/>
      <w:b/>
      <w:bCs/>
      <w:color w:val="2F5496" w:themeColor="accent1" w:themeShade="BF"/>
    </w:rPr>
  </w:style>
  <w:style w:type="character" w:customStyle="1" w:styleId="70">
    <w:name w:val="标题 7 字符"/>
    <w:basedOn w:val="a0"/>
    <w:link w:val="7"/>
    <w:uiPriority w:val="9"/>
    <w:semiHidden/>
    <w:rsid w:val="005239E5"/>
    <w:rPr>
      <w:rFonts w:cstheme="majorBidi"/>
      <w:b/>
      <w:bCs/>
      <w:color w:val="595959" w:themeColor="text1" w:themeTint="A6"/>
    </w:rPr>
  </w:style>
  <w:style w:type="character" w:customStyle="1" w:styleId="80">
    <w:name w:val="标题 8 字符"/>
    <w:basedOn w:val="a0"/>
    <w:link w:val="8"/>
    <w:uiPriority w:val="9"/>
    <w:semiHidden/>
    <w:rsid w:val="005239E5"/>
    <w:rPr>
      <w:rFonts w:cstheme="majorBidi"/>
      <w:color w:val="595959" w:themeColor="text1" w:themeTint="A6"/>
    </w:rPr>
  </w:style>
  <w:style w:type="character" w:customStyle="1" w:styleId="90">
    <w:name w:val="标题 9 字符"/>
    <w:basedOn w:val="a0"/>
    <w:link w:val="9"/>
    <w:uiPriority w:val="9"/>
    <w:semiHidden/>
    <w:rsid w:val="005239E5"/>
    <w:rPr>
      <w:rFonts w:eastAsiaTheme="majorEastAsia" w:cstheme="majorBidi"/>
      <w:color w:val="595959" w:themeColor="text1" w:themeTint="A6"/>
    </w:rPr>
  </w:style>
  <w:style w:type="paragraph" w:styleId="a3">
    <w:name w:val="Title"/>
    <w:basedOn w:val="a"/>
    <w:next w:val="a"/>
    <w:link w:val="a4"/>
    <w:uiPriority w:val="10"/>
    <w:qFormat/>
    <w:rsid w:val="005239E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239E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239E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239E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239E5"/>
    <w:pPr>
      <w:spacing w:before="160"/>
      <w:jc w:val="center"/>
    </w:pPr>
    <w:rPr>
      <w:i/>
      <w:iCs/>
      <w:color w:val="404040" w:themeColor="text1" w:themeTint="BF"/>
    </w:rPr>
  </w:style>
  <w:style w:type="character" w:customStyle="1" w:styleId="a8">
    <w:name w:val="引用 字符"/>
    <w:basedOn w:val="a0"/>
    <w:link w:val="a7"/>
    <w:uiPriority w:val="29"/>
    <w:rsid w:val="005239E5"/>
    <w:rPr>
      <w:i/>
      <w:iCs/>
      <w:color w:val="404040" w:themeColor="text1" w:themeTint="BF"/>
    </w:rPr>
  </w:style>
  <w:style w:type="paragraph" w:styleId="a9">
    <w:name w:val="List Paragraph"/>
    <w:basedOn w:val="a"/>
    <w:uiPriority w:val="34"/>
    <w:qFormat/>
    <w:rsid w:val="005239E5"/>
    <w:pPr>
      <w:ind w:left="720"/>
      <w:contextualSpacing/>
    </w:pPr>
  </w:style>
  <w:style w:type="character" w:styleId="aa">
    <w:name w:val="Intense Emphasis"/>
    <w:basedOn w:val="a0"/>
    <w:uiPriority w:val="21"/>
    <w:qFormat/>
    <w:rsid w:val="005239E5"/>
    <w:rPr>
      <w:i/>
      <w:iCs/>
      <w:color w:val="2F5496" w:themeColor="accent1" w:themeShade="BF"/>
    </w:rPr>
  </w:style>
  <w:style w:type="paragraph" w:styleId="ab">
    <w:name w:val="Intense Quote"/>
    <w:basedOn w:val="a"/>
    <w:next w:val="a"/>
    <w:link w:val="ac"/>
    <w:uiPriority w:val="30"/>
    <w:qFormat/>
    <w:rsid w:val="005239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5239E5"/>
    <w:rPr>
      <w:i/>
      <w:iCs/>
      <w:color w:val="2F5496" w:themeColor="accent1" w:themeShade="BF"/>
    </w:rPr>
  </w:style>
  <w:style w:type="character" w:styleId="ad">
    <w:name w:val="Intense Reference"/>
    <w:basedOn w:val="a0"/>
    <w:uiPriority w:val="32"/>
    <w:qFormat/>
    <w:rsid w:val="005239E5"/>
    <w:rPr>
      <w:b/>
      <w:bCs/>
      <w:smallCaps/>
      <w:color w:val="2F5496" w:themeColor="accent1" w:themeShade="BF"/>
      <w:spacing w:val="5"/>
    </w:rPr>
  </w:style>
  <w:style w:type="paragraph" w:styleId="ae">
    <w:name w:val="header"/>
    <w:basedOn w:val="a"/>
    <w:link w:val="af"/>
    <w:uiPriority w:val="99"/>
    <w:unhideWhenUsed/>
    <w:rsid w:val="001F026C"/>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1F026C"/>
    <w:rPr>
      <w:sz w:val="18"/>
      <w:szCs w:val="18"/>
    </w:rPr>
  </w:style>
  <w:style w:type="paragraph" w:styleId="af0">
    <w:name w:val="footer"/>
    <w:basedOn w:val="a"/>
    <w:link w:val="af1"/>
    <w:uiPriority w:val="99"/>
    <w:unhideWhenUsed/>
    <w:rsid w:val="001F026C"/>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1F026C"/>
    <w:rPr>
      <w:sz w:val="18"/>
      <w:szCs w:val="18"/>
    </w:rPr>
  </w:style>
  <w:style w:type="paragraph" w:customStyle="1" w:styleId="Normalddabca66">
    <w:name w:val="Normalddabca66"/>
    <w:qFormat/>
    <w:rsid w:val="009C5F70"/>
    <w:pPr>
      <w:widowControl w:val="0"/>
      <w:spacing w:after="0" w:line="240" w:lineRule="auto"/>
      <w:jc w:val="both"/>
    </w:pPr>
    <w:rPr>
      <w:rFonts w:ascii="Times New Roman" w:hAnsi="Times New Roman"/>
      <w:sz w:val="21"/>
      <w:lang w:eastAsia="en-US"/>
      <w14:ligatures w14:val="none"/>
    </w:rPr>
  </w:style>
  <w:style w:type="paragraph" w:customStyle="1" w:styleId="null12">
    <w:name w:val="null12"/>
    <w:hidden/>
    <w:rsid w:val="009C5F70"/>
    <w:pPr>
      <w:spacing w:after="0" w:line="240" w:lineRule="auto"/>
    </w:pPr>
    <w:rPr>
      <w:rFonts w:ascii="宋体" w:hAnsi="宋体" w:hint="eastAsia"/>
      <w:kern w:val="0"/>
      <w:sz w:val="20"/>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60646">
      <w:bodyDiv w:val="1"/>
      <w:marLeft w:val="0"/>
      <w:marRight w:val="0"/>
      <w:marTop w:val="0"/>
      <w:marBottom w:val="0"/>
      <w:divBdr>
        <w:top w:val="none" w:sz="0" w:space="0" w:color="auto"/>
        <w:left w:val="none" w:sz="0" w:space="0" w:color="auto"/>
        <w:bottom w:val="none" w:sz="0" w:space="0" w:color="auto"/>
        <w:right w:val="none" w:sz="0" w:space="0" w:color="auto"/>
      </w:divBdr>
    </w:div>
    <w:div w:id="1011833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170</Words>
  <Characters>970</Characters>
  <Application>Microsoft Office Word</Application>
  <DocSecurity>0</DocSecurity>
  <Lines>8</Lines>
  <Paragraphs>2</Paragraphs>
  <ScaleCrop>false</ScaleCrop>
  <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玮 李</dc:creator>
  <cp:keywords/>
  <dc:description/>
  <cp:lastModifiedBy>玮 李</cp:lastModifiedBy>
  <cp:revision>2</cp:revision>
  <dcterms:created xsi:type="dcterms:W3CDTF">2026-04-28T15:04:00Z</dcterms:created>
  <dcterms:modified xsi:type="dcterms:W3CDTF">2026-04-28T15:04:00Z</dcterms:modified>
</cp:coreProperties>
</file>