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8912EF">
      <w:pPr>
        <w:pStyle w:val="2"/>
        <w:keepNext w:val="0"/>
        <w:keepLines w:val="0"/>
        <w:widowControl/>
        <w:suppressLineNumbers w:val="0"/>
        <w:ind w:left="0" w:firstLine="0"/>
        <w:jc w:val="center"/>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fldChar w:fldCharType="begin"/>
      </w:r>
      <w:r>
        <w:rPr>
          <w:rFonts w:hint="eastAsia" w:asciiTheme="minorHAnsi" w:hAnsiTheme="minorHAnsi" w:eastAsiaTheme="minorEastAsia" w:cstheme="minorBidi"/>
          <w:kern w:val="2"/>
          <w:sz w:val="21"/>
          <w:szCs w:val="24"/>
          <w:vertAlign w:val="baseline"/>
          <w:lang w:val="en-US" w:eastAsia="zh-CN" w:bidi="ar-SA"/>
        </w:rPr>
        <w:instrText xml:space="preserve"> HYPERLINK "http://cgzb.qtv.com.cn/indexController.do?viewArticle&amp;menuId=297e5c115aa8a469015aa8bd25310022&amp;id=8a8f87a09c03bd52019c5555be936498&amp;menuCode=BIDDING_NOTICE" </w:instrText>
      </w:r>
      <w:r>
        <w:rPr>
          <w:rFonts w:hint="eastAsia" w:asciiTheme="minorHAnsi" w:hAnsiTheme="minorHAnsi" w:eastAsiaTheme="minorEastAsia" w:cstheme="minorBidi"/>
          <w:kern w:val="2"/>
          <w:sz w:val="21"/>
          <w:szCs w:val="24"/>
          <w:vertAlign w:val="baseline"/>
          <w:lang w:val="en-US" w:eastAsia="zh-CN" w:bidi="ar-SA"/>
        </w:rPr>
        <w:fldChar w:fldCharType="separate"/>
      </w:r>
      <w:r>
        <w:rPr>
          <w:rFonts w:hint="eastAsia" w:asciiTheme="minorHAnsi" w:hAnsiTheme="minorHAnsi" w:eastAsiaTheme="minorEastAsia" w:cstheme="minorBidi"/>
          <w:kern w:val="2"/>
          <w:sz w:val="21"/>
          <w:szCs w:val="24"/>
          <w:vertAlign w:val="baseline"/>
          <w:lang w:val="en-US" w:eastAsia="zh-CN" w:bidi="ar-SA"/>
        </w:rPr>
        <w:br w:type="textWrapping"/>
      </w:r>
      <w:r>
        <w:rPr>
          <w:rFonts w:hint="eastAsia" w:asciiTheme="minorHAnsi" w:hAnsiTheme="minorHAnsi" w:eastAsiaTheme="minorEastAsia" w:cstheme="minorBidi"/>
          <w:kern w:val="2"/>
          <w:sz w:val="21"/>
          <w:szCs w:val="24"/>
          <w:vertAlign w:val="baseline"/>
          <w:lang w:val="en-US" w:eastAsia="zh-CN" w:bidi="ar-SA"/>
        </w:rPr>
        <w:t>全媒体全场景移动直播平台高清转播车重塑及专业设备采购项目二次招标第</w:t>
      </w:r>
      <w:r>
        <w:rPr>
          <w:rFonts w:hint="eastAsia" w:cstheme="minorBidi"/>
          <w:kern w:val="2"/>
          <w:sz w:val="21"/>
          <w:szCs w:val="24"/>
          <w:vertAlign w:val="baseline"/>
          <w:lang w:val="en-US" w:eastAsia="zh-CN" w:bidi="ar-SA"/>
        </w:rPr>
        <w:t>三</w:t>
      </w:r>
      <w:r>
        <w:rPr>
          <w:rFonts w:hint="eastAsia" w:asciiTheme="minorHAnsi" w:hAnsiTheme="minorHAnsi" w:eastAsiaTheme="minorEastAsia" w:cstheme="minorBidi"/>
          <w:kern w:val="2"/>
          <w:sz w:val="21"/>
          <w:szCs w:val="24"/>
          <w:vertAlign w:val="baseline"/>
          <w:lang w:val="en-US" w:eastAsia="zh-CN" w:bidi="ar-SA"/>
        </w:rPr>
        <w:t>包</w:t>
      </w:r>
    </w:p>
    <w:p w14:paraId="0878229B">
      <w:pPr>
        <w:pStyle w:val="2"/>
        <w:keepNext w:val="0"/>
        <w:keepLines w:val="0"/>
        <w:widowControl/>
        <w:suppressLineNumbers w:val="0"/>
        <w:ind w:left="0" w:firstLine="0"/>
        <w:jc w:val="center"/>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变更公告</w:t>
      </w:r>
      <w:r>
        <w:rPr>
          <w:rFonts w:hint="eastAsia" w:asciiTheme="minorHAnsi" w:hAnsiTheme="minorHAnsi" w:eastAsiaTheme="minorEastAsia" w:cstheme="minorBidi"/>
          <w:kern w:val="2"/>
          <w:sz w:val="21"/>
          <w:szCs w:val="24"/>
          <w:vertAlign w:val="baseline"/>
          <w:lang w:val="en-US" w:eastAsia="zh-CN" w:bidi="ar-SA"/>
        </w:rPr>
        <w:fldChar w:fldCharType="end"/>
      </w:r>
    </w:p>
    <w:p w14:paraId="5CE559A6">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一、项目基本情况：</w:t>
      </w:r>
    </w:p>
    <w:p w14:paraId="4C0F3A75">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1.原公告的采购项目编号:   SDGP370200000202502002773</w:t>
      </w:r>
    </w:p>
    <w:p w14:paraId="2C66B413">
      <w:pPr>
        <w:pStyle w:val="2"/>
        <w:keepNext w:val="0"/>
        <w:keepLines w:val="0"/>
        <w:widowControl/>
        <w:suppressLineNumbers w:val="0"/>
        <w:ind w:left="2640" w:hanging="2520" w:hangingChars="120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2.原公告的采购项目名称:   全媒体全场景移动直播平台高清转播车重塑及专业设备采购项目二次招标</w:t>
      </w:r>
    </w:p>
    <w:p w14:paraId="6C18D07A">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二、更正信息：</w:t>
      </w:r>
    </w:p>
    <w:p w14:paraId="69365631">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1.更正事项：采购文件</w:t>
      </w:r>
    </w:p>
    <w:p w14:paraId="5B8C1205">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2.更正内容：</w:t>
      </w:r>
    </w:p>
    <w:p w14:paraId="51E95048">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(1)、招标文件“对其提供的产品出具标准格式《关于符合本国产品标准的声明函》（以下简称《声明函》）或财政部会同有关部门规定的有关证明文件”</w:t>
      </w:r>
      <w:r>
        <w:rPr>
          <w:rFonts w:hint="eastAsia" w:cstheme="minorBidi"/>
          <w:kern w:val="2"/>
          <w:sz w:val="21"/>
          <w:szCs w:val="24"/>
          <w:vertAlign w:val="baseline"/>
          <w:lang w:val="en-US" w:eastAsia="zh-CN" w:bidi="ar-SA"/>
        </w:rPr>
        <w:t>修改为非必须提交项</w:t>
      </w:r>
      <w:r>
        <w:rPr>
          <w:rFonts w:hint="eastAsia" w:asciiTheme="minorHAnsi" w:hAnsiTheme="minorHAnsi" w:eastAsiaTheme="minorEastAsia" w:cstheme="minorBidi"/>
          <w:kern w:val="2"/>
          <w:sz w:val="21"/>
          <w:szCs w:val="24"/>
          <w:vertAlign w:val="baseline"/>
          <w:lang w:val="en-US" w:eastAsia="zh-CN" w:bidi="ar-SA"/>
        </w:rPr>
        <w:t>：</w:t>
      </w:r>
      <w:bookmarkStart w:id="0" w:name="_GoBack"/>
      <w:bookmarkEnd w:id="0"/>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1746"/>
        <w:gridCol w:w="1168"/>
        <w:gridCol w:w="3386"/>
        <w:gridCol w:w="1159"/>
      </w:tblGrid>
      <w:tr w14:paraId="2E0A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14:paraId="651131A4">
            <w:pPr>
              <w:rPr>
                <w:rFonts w:hint="eastAsia" w:eastAsia="宋体"/>
                <w:vertAlign w:val="baseline"/>
                <w:lang w:val="en-US" w:eastAsia="zh-CN"/>
              </w:rPr>
            </w:pPr>
            <w:r>
              <w:rPr>
                <w:u w:color="auto"/>
              </w:rPr>
              <w:t>序号</w:t>
            </w:r>
          </w:p>
        </w:tc>
        <w:tc>
          <w:tcPr>
            <w:tcW w:w="1746" w:type="dxa"/>
          </w:tcPr>
          <w:p w14:paraId="4D854BAA">
            <w:pPr>
              <w:rPr>
                <w:rFonts w:hint="eastAsia" w:eastAsia="宋体"/>
                <w:vertAlign w:val="baseline"/>
                <w:lang w:val="en-US" w:eastAsia="zh-CN"/>
              </w:rPr>
            </w:pPr>
            <w:r>
              <w:rPr>
                <w:rFonts w:hint="eastAsia"/>
                <w:vertAlign w:val="baseline"/>
                <w:lang w:val="en-US" w:eastAsia="zh-CN"/>
              </w:rPr>
              <w:t>证明材料名称</w:t>
            </w:r>
          </w:p>
        </w:tc>
        <w:tc>
          <w:tcPr>
            <w:tcW w:w="1168" w:type="dxa"/>
          </w:tcPr>
          <w:p w14:paraId="6DB353A1">
            <w:pPr>
              <w:rPr>
                <w:rFonts w:hint="eastAsia" w:eastAsia="宋体"/>
                <w:vertAlign w:val="baseline"/>
                <w:lang w:val="en-US" w:eastAsia="zh-CN"/>
              </w:rPr>
            </w:pPr>
            <w:r>
              <w:rPr>
                <w:rFonts w:hint="eastAsia"/>
                <w:vertAlign w:val="baseline"/>
                <w:lang w:val="en-US" w:eastAsia="zh-CN"/>
              </w:rPr>
              <w:t>提供形式</w:t>
            </w:r>
          </w:p>
        </w:tc>
        <w:tc>
          <w:tcPr>
            <w:tcW w:w="3386" w:type="dxa"/>
          </w:tcPr>
          <w:p w14:paraId="2AF9820F">
            <w:pPr>
              <w:rPr>
                <w:rFonts w:hint="eastAsia" w:eastAsia="宋体"/>
                <w:vertAlign w:val="baseline"/>
                <w:lang w:val="en-US" w:eastAsia="zh-CN"/>
              </w:rPr>
            </w:pPr>
            <w:r>
              <w:rPr>
                <w:rFonts w:hint="eastAsia"/>
                <w:vertAlign w:val="baseline"/>
                <w:lang w:val="en-US" w:eastAsia="zh-CN"/>
              </w:rPr>
              <w:t>备注</w:t>
            </w:r>
          </w:p>
        </w:tc>
        <w:tc>
          <w:tcPr>
            <w:tcW w:w="1159" w:type="dxa"/>
          </w:tcPr>
          <w:p w14:paraId="120C0068">
            <w:pPr>
              <w:rPr>
                <w:rFonts w:hint="eastAsia" w:eastAsia="宋体"/>
                <w:vertAlign w:val="baseline"/>
                <w:lang w:val="en-US" w:eastAsia="zh-CN"/>
              </w:rPr>
            </w:pPr>
            <w:r>
              <w:rPr>
                <w:rFonts w:hint="eastAsia"/>
                <w:vertAlign w:val="baseline"/>
                <w:lang w:val="en-US" w:eastAsia="zh-CN"/>
              </w:rPr>
              <w:t>必须提交</w:t>
            </w:r>
          </w:p>
        </w:tc>
      </w:tr>
      <w:tr w14:paraId="4FE87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14:paraId="69CB3215">
            <w:pPr>
              <w:rPr>
                <w:rFonts w:hint="eastAsia" w:eastAsia="宋体"/>
                <w:vertAlign w:val="baseline"/>
                <w:lang w:val="en-US" w:eastAsia="zh-CN"/>
              </w:rPr>
            </w:pPr>
            <w:r>
              <w:rPr>
                <w:rFonts w:hint="eastAsia"/>
                <w:vertAlign w:val="baseline"/>
                <w:lang w:val="en-US" w:eastAsia="zh-CN"/>
              </w:rPr>
              <w:t>1</w:t>
            </w:r>
          </w:p>
        </w:tc>
        <w:tc>
          <w:tcPr>
            <w:tcW w:w="1746" w:type="dxa"/>
          </w:tcPr>
          <w:p w14:paraId="0D65EE61">
            <w:pPr>
              <w:rPr>
                <w:rFonts w:hint="eastAsia" w:eastAsia="宋体"/>
                <w:vertAlign w:val="baseline"/>
                <w:lang w:val="en-US" w:eastAsia="zh-CN"/>
              </w:rPr>
            </w:pPr>
            <w:r>
              <w:rPr>
                <w:rFonts w:hint="eastAsia"/>
                <w:vertAlign w:val="baseline"/>
                <w:lang w:val="en-US" w:eastAsia="zh-CN"/>
              </w:rPr>
              <w:t>具有独立承担民事责任能力的企业或组织合法经营权的凭证（如营业执照、登记证书、执业许可证等）</w:t>
            </w:r>
          </w:p>
        </w:tc>
        <w:tc>
          <w:tcPr>
            <w:tcW w:w="1168" w:type="dxa"/>
          </w:tcPr>
          <w:p w14:paraId="6C183BE6">
            <w:pPr>
              <w:rPr>
                <w:rFonts w:hint="eastAsia" w:eastAsia="宋体"/>
                <w:vertAlign w:val="baseline"/>
                <w:lang w:val="en-US" w:eastAsia="zh-CN"/>
              </w:rPr>
            </w:pPr>
            <w:r>
              <w:rPr>
                <w:rFonts w:hint="eastAsia"/>
                <w:vertAlign w:val="baseline"/>
                <w:lang w:val="en-US" w:eastAsia="zh-CN"/>
              </w:rPr>
              <w:t>电子文档</w:t>
            </w:r>
          </w:p>
        </w:tc>
        <w:tc>
          <w:tcPr>
            <w:tcW w:w="3386" w:type="dxa"/>
          </w:tcPr>
          <w:p w14:paraId="419FD9A7">
            <w:pPr>
              <w:rPr>
                <w:rFonts w:hint="eastAsia" w:eastAsia="宋体"/>
                <w:vertAlign w:val="baseline"/>
                <w:lang w:val="en-US" w:eastAsia="zh-CN"/>
              </w:rPr>
            </w:pPr>
            <w:r>
              <w:rPr>
                <w:rFonts w:hint="eastAsia"/>
                <w:vertAlign w:val="baseline"/>
                <w:lang w:val="en-US" w:eastAsia="zh-CN"/>
              </w:rPr>
              <w:t>具有独立承担民事责任能力的企业或组织合法经营权的凭证（如营业执照、登记证书、执业许可证等）</w:t>
            </w:r>
          </w:p>
        </w:tc>
        <w:tc>
          <w:tcPr>
            <w:tcW w:w="1159" w:type="dxa"/>
          </w:tcPr>
          <w:p w14:paraId="76F6015C">
            <w:pPr>
              <w:rPr>
                <w:rFonts w:hint="eastAsia" w:eastAsia="宋体"/>
                <w:vertAlign w:val="baseline"/>
                <w:lang w:val="en-US" w:eastAsia="zh-CN"/>
              </w:rPr>
            </w:pPr>
            <w:r>
              <w:rPr>
                <w:rFonts w:hint="eastAsia"/>
                <w:vertAlign w:val="baseline"/>
                <w:lang w:val="en-US" w:eastAsia="zh-CN"/>
              </w:rPr>
              <w:t>是</w:t>
            </w:r>
          </w:p>
        </w:tc>
      </w:tr>
      <w:tr w14:paraId="40CBE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14:paraId="722683F3">
            <w:pPr>
              <w:rPr>
                <w:rFonts w:hint="eastAsia" w:eastAsia="宋体"/>
                <w:vertAlign w:val="baseline"/>
                <w:lang w:val="en-US" w:eastAsia="zh-CN"/>
              </w:rPr>
            </w:pPr>
            <w:r>
              <w:rPr>
                <w:rFonts w:hint="eastAsia"/>
                <w:vertAlign w:val="baseline"/>
                <w:lang w:val="en-US" w:eastAsia="zh-CN"/>
              </w:rPr>
              <w:t>2</w:t>
            </w:r>
          </w:p>
        </w:tc>
        <w:tc>
          <w:tcPr>
            <w:tcW w:w="1746" w:type="dxa"/>
          </w:tcPr>
          <w:p w14:paraId="765ED1DC">
            <w:pPr>
              <w:rPr>
                <w:rFonts w:hint="eastAsia" w:eastAsia="宋体"/>
                <w:vertAlign w:val="baseline"/>
                <w:lang w:val="en-US" w:eastAsia="zh-CN"/>
              </w:rPr>
            </w:pPr>
            <w:r>
              <w:rPr>
                <w:rFonts w:hint="eastAsia"/>
                <w:vertAlign w:val="baseline"/>
                <w:lang w:val="en-US" w:eastAsia="zh-CN"/>
              </w:rPr>
              <w:t>经营活动中无重大违法记录和行贿犯罪记录、具有良好商业信誉和健全财务会计制度、具有依法缴纳税收和社会保障资金良好记录的声明函</w:t>
            </w:r>
          </w:p>
        </w:tc>
        <w:tc>
          <w:tcPr>
            <w:tcW w:w="1168" w:type="dxa"/>
          </w:tcPr>
          <w:p w14:paraId="285C434B">
            <w:pPr>
              <w:rPr>
                <w:rFonts w:hint="eastAsia" w:eastAsia="宋体"/>
                <w:vertAlign w:val="baseline"/>
                <w:lang w:val="en-US" w:eastAsia="zh-CN"/>
              </w:rPr>
            </w:pPr>
            <w:r>
              <w:rPr>
                <w:rFonts w:hint="eastAsia"/>
                <w:vertAlign w:val="baseline"/>
                <w:lang w:val="en-US" w:eastAsia="zh-CN"/>
              </w:rPr>
              <w:t>电子文档</w:t>
            </w:r>
          </w:p>
        </w:tc>
        <w:tc>
          <w:tcPr>
            <w:tcW w:w="3386" w:type="dxa"/>
          </w:tcPr>
          <w:p w14:paraId="51DABBC4">
            <w:pPr>
              <w:rPr>
                <w:rFonts w:hint="eastAsia" w:eastAsia="宋体"/>
                <w:vertAlign w:val="baseline"/>
                <w:lang w:val="en-US" w:eastAsia="zh-CN"/>
              </w:rPr>
            </w:pPr>
            <w:r>
              <w:rPr>
                <w:rFonts w:hint="eastAsia"/>
                <w:vertAlign w:val="baseline"/>
                <w:lang w:val="en-US" w:eastAsia="zh-CN"/>
              </w:rPr>
              <w:t>经营活动中无重大违法记录和行贿犯罪记录、具有良好商业信誉和健全财务会计制度、具有依法缴纳税收和社会保障资金良好记录的声明函</w:t>
            </w:r>
          </w:p>
        </w:tc>
        <w:tc>
          <w:tcPr>
            <w:tcW w:w="1159" w:type="dxa"/>
          </w:tcPr>
          <w:p w14:paraId="64C04780">
            <w:pPr>
              <w:rPr>
                <w:rFonts w:hint="eastAsia" w:eastAsia="宋体"/>
                <w:vertAlign w:val="baseline"/>
                <w:lang w:val="en-US" w:eastAsia="zh-CN"/>
              </w:rPr>
            </w:pPr>
            <w:r>
              <w:rPr>
                <w:rFonts w:hint="eastAsia"/>
                <w:vertAlign w:val="baseline"/>
                <w:lang w:val="en-US" w:eastAsia="zh-CN"/>
              </w:rPr>
              <w:t>是</w:t>
            </w:r>
          </w:p>
        </w:tc>
      </w:tr>
      <w:tr w14:paraId="76D4A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14:paraId="2C66F322">
            <w:pPr>
              <w:rPr>
                <w:rFonts w:hint="eastAsia" w:eastAsia="宋体"/>
                <w:vertAlign w:val="baseline"/>
                <w:lang w:val="en-US" w:eastAsia="zh-CN"/>
              </w:rPr>
            </w:pPr>
            <w:r>
              <w:rPr>
                <w:rFonts w:hint="eastAsia"/>
                <w:vertAlign w:val="baseline"/>
                <w:lang w:val="en-US" w:eastAsia="zh-CN"/>
              </w:rPr>
              <w:t>3</w:t>
            </w:r>
          </w:p>
        </w:tc>
        <w:tc>
          <w:tcPr>
            <w:tcW w:w="1746" w:type="dxa"/>
          </w:tcPr>
          <w:p w14:paraId="347A73D6">
            <w:pPr>
              <w:rPr>
                <w:rFonts w:hint="eastAsia" w:eastAsia="宋体"/>
                <w:vertAlign w:val="baseline"/>
                <w:lang w:val="en-US" w:eastAsia="zh-CN"/>
              </w:rPr>
            </w:pPr>
            <w:r>
              <w:rPr>
                <w:rFonts w:hint="eastAsia"/>
                <w:vertAlign w:val="baseline"/>
                <w:lang w:val="en-US" w:eastAsia="zh-CN"/>
              </w:rPr>
              <w:t>政府采购诚信承诺书</w:t>
            </w:r>
          </w:p>
        </w:tc>
        <w:tc>
          <w:tcPr>
            <w:tcW w:w="1168" w:type="dxa"/>
          </w:tcPr>
          <w:p w14:paraId="2AB850EA">
            <w:pPr>
              <w:rPr>
                <w:rFonts w:hint="eastAsia" w:eastAsia="宋体"/>
                <w:vertAlign w:val="baseline"/>
                <w:lang w:val="en-US" w:eastAsia="zh-CN"/>
              </w:rPr>
            </w:pPr>
            <w:r>
              <w:rPr>
                <w:rFonts w:hint="eastAsia"/>
                <w:vertAlign w:val="baseline"/>
                <w:lang w:val="en-US" w:eastAsia="zh-CN"/>
              </w:rPr>
              <w:t>电子文档</w:t>
            </w:r>
          </w:p>
        </w:tc>
        <w:tc>
          <w:tcPr>
            <w:tcW w:w="3386" w:type="dxa"/>
          </w:tcPr>
          <w:p w14:paraId="2314D3F2">
            <w:pPr>
              <w:rPr>
                <w:rFonts w:hint="eastAsia" w:eastAsia="宋体"/>
                <w:vertAlign w:val="baseline"/>
                <w:lang w:val="en-US" w:eastAsia="zh-CN"/>
              </w:rPr>
            </w:pPr>
            <w:r>
              <w:rPr>
                <w:rFonts w:hint="eastAsia"/>
                <w:vertAlign w:val="baseline"/>
                <w:lang w:val="en-US" w:eastAsia="zh-CN"/>
              </w:rPr>
              <w:t>政府采购诚信承诺书</w:t>
            </w:r>
          </w:p>
        </w:tc>
        <w:tc>
          <w:tcPr>
            <w:tcW w:w="1159" w:type="dxa"/>
          </w:tcPr>
          <w:p w14:paraId="735D01FB">
            <w:pPr>
              <w:rPr>
                <w:rFonts w:hint="eastAsia" w:eastAsia="宋体"/>
                <w:vertAlign w:val="baseline"/>
                <w:lang w:val="en-US" w:eastAsia="zh-CN"/>
              </w:rPr>
            </w:pPr>
            <w:r>
              <w:rPr>
                <w:rFonts w:hint="eastAsia"/>
                <w:vertAlign w:val="baseline"/>
                <w:lang w:val="en-US" w:eastAsia="zh-CN"/>
              </w:rPr>
              <w:t>是</w:t>
            </w:r>
          </w:p>
        </w:tc>
      </w:tr>
      <w:tr w14:paraId="6297F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14:paraId="3AE11023">
            <w:pPr>
              <w:rPr>
                <w:rFonts w:hint="eastAsia" w:eastAsia="宋体"/>
                <w:vertAlign w:val="baseline"/>
                <w:lang w:val="en-US" w:eastAsia="zh-CN"/>
              </w:rPr>
            </w:pPr>
            <w:r>
              <w:rPr>
                <w:rFonts w:hint="eastAsia"/>
                <w:vertAlign w:val="baseline"/>
                <w:lang w:val="en-US" w:eastAsia="zh-CN"/>
              </w:rPr>
              <w:t>4</w:t>
            </w:r>
          </w:p>
        </w:tc>
        <w:tc>
          <w:tcPr>
            <w:tcW w:w="1746" w:type="dxa"/>
          </w:tcPr>
          <w:p w14:paraId="3794E701">
            <w:pPr>
              <w:rPr>
                <w:rFonts w:hint="eastAsia" w:eastAsia="宋体"/>
                <w:vertAlign w:val="baseline"/>
                <w:lang w:val="en-US" w:eastAsia="zh-CN"/>
              </w:rPr>
            </w:pPr>
            <w:r>
              <w:rPr>
                <w:rFonts w:hint="eastAsia"/>
                <w:vertAlign w:val="baseline"/>
                <w:lang w:val="en-US" w:eastAsia="zh-CN"/>
              </w:rPr>
              <w:t>中小企业声明函</w:t>
            </w:r>
          </w:p>
        </w:tc>
        <w:tc>
          <w:tcPr>
            <w:tcW w:w="1168" w:type="dxa"/>
          </w:tcPr>
          <w:p w14:paraId="50036136">
            <w:pPr>
              <w:rPr>
                <w:rFonts w:hint="eastAsia" w:eastAsia="宋体"/>
                <w:vertAlign w:val="baseline"/>
                <w:lang w:val="en-US" w:eastAsia="zh-CN"/>
              </w:rPr>
            </w:pPr>
            <w:r>
              <w:rPr>
                <w:rFonts w:hint="eastAsia"/>
                <w:vertAlign w:val="baseline"/>
                <w:lang w:val="en-US" w:eastAsia="zh-CN"/>
              </w:rPr>
              <w:t>电子文档</w:t>
            </w:r>
          </w:p>
        </w:tc>
        <w:tc>
          <w:tcPr>
            <w:tcW w:w="3386" w:type="dxa"/>
          </w:tcPr>
          <w:p w14:paraId="71295565">
            <w:pPr>
              <w:rPr>
                <w:rFonts w:hint="eastAsia" w:eastAsia="宋体"/>
                <w:vertAlign w:val="baseline"/>
                <w:lang w:val="en-US" w:eastAsia="zh-CN"/>
              </w:rPr>
            </w:pPr>
            <w:r>
              <w:rPr>
                <w:rFonts w:hint="eastAsia"/>
                <w:vertAlign w:val="baseline"/>
                <w:lang w:val="en-US" w:eastAsia="zh-CN"/>
              </w:rPr>
              <w:t>中小企业声明函</w:t>
            </w:r>
          </w:p>
        </w:tc>
        <w:tc>
          <w:tcPr>
            <w:tcW w:w="1159" w:type="dxa"/>
          </w:tcPr>
          <w:p w14:paraId="4F2D4411">
            <w:pPr>
              <w:rPr>
                <w:rFonts w:hint="eastAsia" w:eastAsia="宋体"/>
                <w:vertAlign w:val="baseline"/>
                <w:lang w:val="en-US" w:eastAsia="zh-CN"/>
              </w:rPr>
            </w:pPr>
            <w:r>
              <w:rPr>
                <w:rFonts w:hint="eastAsia"/>
                <w:vertAlign w:val="baseline"/>
                <w:lang w:val="en-US" w:eastAsia="zh-CN"/>
              </w:rPr>
              <w:t>是</w:t>
            </w:r>
          </w:p>
        </w:tc>
      </w:tr>
      <w:tr w14:paraId="77D09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14:paraId="48774458">
            <w:pPr>
              <w:rPr>
                <w:rFonts w:hint="eastAsia" w:eastAsia="宋体"/>
                <w:vertAlign w:val="baseline"/>
                <w:lang w:val="en-US" w:eastAsia="zh-CN"/>
              </w:rPr>
            </w:pPr>
            <w:r>
              <w:rPr>
                <w:rFonts w:hint="eastAsia"/>
                <w:vertAlign w:val="baseline"/>
                <w:lang w:val="en-US" w:eastAsia="zh-CN"/>
              </w:rPr>
              <w:t>5</w:t>
            </w:r>
          </w:p>
        </w:tc>
        <w:tc>
          <w:tcPr>
            <w:tcW w:w="1746" w:type="dxa"/>
          </w:tcPr>
          <w:p w14:paraId="30900AA3">
            <w:pPr>
              <w:rPr>
                <w:rFonts w:hint="eastAsia" w:eastAsia="宋体"/>
                <w:vertAlign w:val="baseline"/>
                <w:lang w:val="en-US" w:eastAsia="zh-CN"/>
              </w:rPr>
            </w:pPr>
            <w:r>
              <w:rPr>
                <w:rFonts w:hint="eastAsia"/>
                <w:vertAlign w:val="baseline"/>
                <w:lang w:val="en-US" w:eastAsia="zh-CN"/>
              </w:rPr>
              <w:t>对其提供的产品出具标准格式《关于符合本国产品标准的声明函》（以下简称《声明函》）或财政部会同有关部门规定的有关证明文件</w:t>
            </w:r>
          </w:p>
        </w:tc>
        <w:tc>
          <w:tcPr>
            <w:tcW w:w="1168" w:type="dxa"/>
          </w:tcPr>
          <w:p w14:paraId="7A4DFEFE">
            <w:pPr>
              <w:rPr>
                <w:rFonts w:hint="eastAsia" w:eastAsia="宋体"/>
                <w:vertAlign w:val="baseline"/>
                <w:lang w:val="en-US" w:eastAsia="zh-CN"/>
              </w:rPr>
            </w:pPr>
            <w:r>
              <w:rPr>
                <w:rFonts w:hint="eastAsia"/>
                <w:vertAlign w:val="baseline"/>
                <w:lang w:val="en-US" w:eastAsia="zh-CN"/>
              </w:rPr>
              <w:t>电子文档</w:t>
            </w:r>
          </w:p>
        </w:tc>
        <w:tc>
          <w:tcPr>
            <w:tcW w:w="3386" w:type="dxa"/>
          </w:tcPr>
          <w:p w14:paraId="1B1EEB79">
            <w:pPr>
              <w:rPr>
                <w:rFonts w:hint="eastAsia" w:eastAsia="宋体"/>
                <w:vertAlign w:val="baseline"/>
                <w:lang w:val="en-US" w:eastAsia="zh-CN"/>
              </w:rPr>
            </w:pPr>
            <w:r>
              <w:rPr>
                <w:rFonts w:hint="eastAsia"/>
                <w:vertAlign w:val="baseline"/>
                <w:lang w:val="en-US" w:eastAsia="zh-CN"/>
              </w:rPr>
              <w:t>对其提供的产品出具标准格式《关于符合本国产品标准的声明函》（以下简称《声明函》）或财政部会同有关部门规定的有关证明文件</w:t>
            </w:r>
          </w:p>
        </w:tc>
        <w:tc>
          <w:tcPr>
            <w:tcW w:w="1159" w:type="dxa"/>
          </w:tcPr>
          <w:p w14:paraId="4F6FDADE">
            <w:pPr>
              <w:rPr>
                <w:rFonts w:hint="eastAsia" w:eastAsia="宋体"/>
                <w:vertAlign w:val="baseline"/>
                <w:lang w:val="en-US" w:eastAsia="zh-CN"/>
              </w:rPr>
            </w:pPr>
            <w:r>
              <w:rPr>
                <w:rFonts w:hint="eastAsia"/>
                <w:vertAlign w:val="baseline"/>
                <w:lang w:val="en-US" w:eastAsia="zh-CN"/>
              </w:rPr>
              <w:t>否</w:t>
            </w:r>
          </w:p>
        </w:tc>
      </w:tr>
    </w:tbl>
    <w:p w14:paraId="2AE3C02D">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三、其他补充事宜：无</w:t>
      </w:r>
    </w:p>
    <w:p w14:paraId="30BE954F">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四、凡对本次公告内容提出询问，请按以下方式联系：</w:t>
      </w:r>
    </w:p>
    <w:p w14:paraId="36E0BE60">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1.采购人信息</w:t>
      </w:r>
    </w:p>
    <w:p w14:paraId="5DA2F23C">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名 称：青岛市广播电视台</w:t>
      </w:r>
    </w:p>
    <w:p w14:paraId="32C7080F">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地址：青岛市市南区宁夏路200号</w:t>
      </w:r>
    </w:p>
    <w:p w14:paraId="6F018D26">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联系方式：0532-85702627</w:t>
      </w:r>
    </w:p>
    <w:p w14:paraId="78BE9AB3">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2.采购代理机构信息（如有）</w:t>
      </w:r>
    </w:p>
    <w:p w14:paraId="6B592689">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名 称：青岛毅石招标代理有限公司</w:t>
      </w:r>
    </w:p>
    <w:p w14:paraId="1A644E16">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地　址：青岛市市南区宁夏路129号C座</w:t>
      </w:r>
    </w:p>
    <w:p w14:paraId="5B2DD0AE">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联系方式：0532-66565116</w:t>
      </w:r>
    </w:p>
    <w:p w14:paraId="1C3DD406">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3.项目联系方式</w:t>
      </w:r>
    </w:p>
    <w:p w14:paraId="60349F34">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项目联系人：姜毅</w:t>
      </w:r>
    </w:p>
    <w:p w14:paraId="7DA3A1B4">
      <w:pPr>
        <w:pStyle w:val="2"/>
        <w:keepNext w:val="0"/>
        <w:keepLines w:val="0"/>
        <w:widowControl/>
        <w:suppressLineNumbers w:val="0"/>
        <w:ind w:left="0" w:firstLine="0"/>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电　话：0532-66565116</w:t>
      </w:r>
    </w:p>
    <w:p w14:paraId="5A1C2D1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0F58F8"/>
    <w:rsid w:val="52D864A1"/>
    <w:rsid w:val="5C390A30"/>
    <w:rsid w:val="64785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qFormat/>
    <w:uiPriority w:val="0"/>
    <w:rPr>
      <w:color w:val="0000FF"/>
      <w:u w:val="single"/>
    </w:rPr>
  </w:style>
  <w:style w:type="table" w:customStyle="1" w:styleId="6">
    <w:name w:val="Table Grid36ab231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
    <w:name w:val="Normal Table0867da2f"/>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775</Words>
  <Characters>848</Characters>
  <Lines>0</Lines>
  <Paragraphs>0</Paragraphs>
  <TotalTime>0</TotalTime>
  <ScaleCrop>false</ScaleCrop>
  <LinksUpToDate>false</LinksUpToDate>
  <CharactersWithSpaces>860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2026-02-14T03:13:00Z</dcterms:created>
  <dc:creator>Administrator</dc:creator>
  <cp:lastModifiedBy>Emil</cp:lastModifiedBy>
  <dcterms:modified xsi:type="dcterms:W3CDTF">2026-02-14T04:26:25Z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eyJoZGlkIjoiZDg1MGRiYmJkOWM2YWU4NTVkYzk2YTQyODg2ZDM0ZDEiLCJ1c2VySWQiOiIxMzkwNTI3NzY2In0=</vt:lpwstr>
  </property>
  <property fmtid="{D5CDD505-2E9C-101B-9397-08002B2CF9AE}" pid="4" name="ICV">
    <vt:lpwstr>EA7FAB5D85904B19A375D2BFAE43DB0B_12</vt:lpwstr>
  </property>
</Properties>
</file>