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DE352" w14:textId="0B92C6DD" w:rsidR="00A273F1" w:rsidRDefault="00C114FC">
      <w:pPr>
        <w:rPr>
          <w:rFonts w:hint="eastAsia"/>
        </w:rPr>
      </w:pPr>
      <w:r>
        <w:rPr>
          <w:rFonts w:hint="eastAsia"/>
        </w:rPr>
        <w:t>与上个版本相比，本次只在电缆隧道部分增列了</w:t>
      </w:r>
      <w:r>
        <w:t>”</w:t>
      </w:r>
      <w:r w:rsidRPr="00C114FC">
        <w:rPr>
          <w:rFonts w:hint="eastAsia"/>
        </w:rPr>
        <w:t xml:space="preserve"> </w:t>
      </w:r>
      <w:r w:rsidRPr="00C114FC">
        <w:rPr>
          <w:rFonts w:hint="eastAsia"/>
        </w:rPr>
        <w:t>苗木迁移恢复及道路破除恢复</w:t>
      </w:r>
      <w:r>
        <w:t>”</w:t>
      </w:r>
      <w:r w:rsidRPr="00C114FC">
        <w:t xml:space="preserve"> </w:t>
      </w:r>
      <w:r>
        <w:rPr>
          <w:rFonts w:hint="eastAsia"/>
        </w:rPr>
        <w:t>暂估价800万元；</w:t>
      </w:r>
    </w:p>
    <w:sectPr w:rsidR="00A27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66E"/>
    <w:rsid w:val="0046766E"/>
    <w:rsid w:val="00A273F1"/>
    <w:rsid w:val="00C1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66879"/>
  <w15:chartTrackingRefBased/>
  <w15:docId w15:val="{70FF1B2F-9C35-49F2-AFD9-DF506BD9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Haylyon</dc:creator>
  <cp:keywords/>
  <dc:description/>
  <cp:lastModifiedBy>Sun Haylyon</cp:lastModifiedBy>
  <cp:revision>3</cp:revision>
  <dcterms:created xsi:type="dcterms:W3CDTF">2023-04-23T01:21:00Z</dcterms:created>
  <dcterms:modified xsi:type="dcterms:W3CDTF">2023-04-23T01:23:00Z</dcterms:modified>
</cp:coreProperties>
</file>